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2024-2029年中国网络游戏行业深度调研及前景预测报告</w:t>
      </w:r>
    </w:p>
    <w:p>
      <w:pPr>
        <w:spacing w:after="150"/>
      </w:pPr>
      <w:r>
        <w:rPr>
          <w:b w:val="1"/>
          <w:bCs w:val="1"/>
        </w:rPr>
        <w:t xml:space="preserve">报告简介</w:t>
      </w:r>
    </w:p>
    <w:p>
      <w:pPr>
        <w:spacing w:after="150"/>
      </w:pPr>
      <w:r>
        <w:rPr/>
        <w:t xml:space="preserve">随着全球互联网的发展以及电脑、智能手机、平板电脑等电子设备的更新换代，网络游戏载体、类型不断丰富，游戏品质不断提高，各细分游戏类型均有庞大的受众群体，全球游戏市场迅速崛起，市场规模逐步扩大。</w:t>
      </w:r>
    </w:p>
    <w:p>
      <w:pPr>
        <w:spacing w:after="150"/>
      </w:pPr>
      <w:r>
        <w:rPr/>
        <w:t xml:space="preserve">目前，中国、日本和韩国分别占据着亚太地区游戏市场规模的前三名。未来几年内，中、日、韩的游戏市场将保持稳定增长;亚洲其他地区(不包括中国、日本和韩国)的游戏收入增长将会呈现快速增长的态势。</w:t>
      </w:r>
    </w:p>
    <w:p>
      <w:pPr>
        <w:spacing w:after="150"/>
      </w:pPr>
      <w:r>
        <w:rPr/>
        <w:t xml:space="preserve">本报告利用中道泰和长期对网络游戏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网络游戏行业的市场走向和发展趋势。</w:t>
      </w:r>
    </w:p>
    <w:p>
      <w:pPr>
        <w:spacing w:after="150"/>
      </w:pPr>
      <w:r>
        <w:rPr/>
        <w:t xml:space="preserve">报告对中国网络游戏行业的内外部环境、行业发展现状、产业链发展状况、市场供需、竞争格局、标杆企业、发展趋势、机会风险、发展策略与投资建议等进行了分析，并重点分析了我国网络游戏行业将面临的机遇与挑战。报告将帮助网络游戏企业、学术科研单位、投资企业准确了解网络游戏行业最新发展动向，及早发现网络游戏行业市场的空白点，机会点，增长点和盈利点……准确把握网络游戏行业未被满足的市场需求和趋势，有效规避网络游戏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全球网络游戏行业发展状况</w:t>
      </w:r>
    </w:p>
    <w:p>
      <w:pPr>
        <w:spacing w:after="150"/>
      </w:pPr>
      <w:r>
        <w:rPr/>
        <w:t xml:space="preserve">第一节 世界网络游戏发展历程</w:t>
      </w:r>
    </w:p>
    <w:p>
      <w:pPr>
        <w:spacing w:after="150"/>
      </w:pPr>
      <w:r>
        <w:rPr/>
        <w:t xml:space="preserve">一、第一代网络游戏(1969年至2019-2023年)</w:t>
      </w:r>
    </w:p>
    <w:p>
      <w:pPr>
        <w:spacing w:after="150"/>
      </w:pPr>
      <w:r>
        <w:rPr/>
        <w:t xml:space="preserve">二、第二代网络游戏(1978年至2019-2023年)</w:t>
      </w:r>
    </w:p>
    <w:p>
      <w:pPr>
        <w:spacing w:after="150"/>
      </w:pPr>
      <w:r>
        <w:rPr/>
        <w:t xml:space="preserve">三、第三代网络游戏(1996年至2019-2023年)</w:t>
      </w:r>
    </w:p>
    <w:p>
      <w:pPr>
        <w:spacing w:after="150"/>
      </w:pPr>
      <w:r>
        <w:rPr/>
        <w:t xml:space="preserve">四、第四代网络游戏(2006年开始)</w:t>
      </w:r>
    </w:p>
    <w:p>
      <w:pPr>
        <w:spacing w:after="150"/>
      </w:pPr>
      <w:r>
        <w:rPr/>
        <w:t xml:space="preserve">第二节 全球网络游戏市场发展分析</w:t>
      </w:r>
    </w:p>
    <w:p>
      <w:pPr>
        <w:spacing w:after="150"/>
      </w:pPr>
      <w:r>
        <w:rPr/>
        <w:t xml:space="preserve">第三节 韩国网络游戏市场发展分析</w:t>
      </w:r>
    </w:p>
    <w:p>
      <w:pPr>
        <w:spacing w:after="150"/>
      </w:pPr>
      <w:r>
        <w:rPr/>
        <w:t xml:space="preserve">一、韩国网游产业发展状况</w:t>
      </w:r>
    </w:p>
    <w:p>
      <w:pPr>
        <w:spacing w:after="150"/>
      </w:pPr>
      <w:r>
        <w:rPr/>
        <w:t xml:space="preserve">二、韩国网游在中国的发展</w:t>
      </w:r>
    </w:p>
    <w:p>
      <w:pPr>
        <w:spacing w:after="150"/>
      </w:pPr>
      <w:r>
        <w:rPr/>
        <w:t xml:space="preserve">三、韩国网络游戏中国化道路的挫折</w:t>
      </w:r>
    </w:p>
    <w:p>
      <w:pPr>
        <w:spacing w:after="150"/>
      </w:pPr>
      <w:r>
        <w:rPr/>
        <w:t xml:space="preserve">四、2019-2023年韩国网络游戏出口情况</w:t>
      </w:r>
    </w:p>
    <w:p>
      <w:pPr>
        <w:spacing w:after="150"/>
      </w:pPr>
      <w:r>
        <w:rPr/>
        <w:t xml:space="preserve">第四节 其他国家网和地区络游戏发展分析</w:t>
      </w:r>
    </w:p>
    <w:p>
      <w:pPr>
        <w:spacing w:after="150"/>
      </w:pPr>
      <w:r>
        <w:rPr/>
        <w:t xml:space="preserve">一、日本网络游戏发展分析</w:t>
      </w:r>
    </w:p>
    <w:p>
      <w:pPr>
        <w:spacing w:after="150"/>
      </w:pPr>
      <w:r>
        <w:rPr/>
        <w:t xml:space="preserve">二、欧洲网络游戏市场分析</w:t>
      </w:r>
    </w:p>
    <w:p>
      <w:pPr>
        <w:spacing w:after="150"/>
      </w:pPr>
      <w:r>
        <w:rPr/>
        <w:t xml:space="preserve">三、美国网络游戏动态</w:t>
      </w:r>
    </w:p>
    <w:p>
      <w:pPr>
        <w:spacing w:after="150"/>
      </w:pPr>
      <w:r>
        <w:rPr>
          <w:b w:val="1"/>
          <w:bCs w:val="1"/>
        </w:rPr>
        <w:t xml:space="preserve">第二章 我国网络游戏行业发展状况</w:t>
      </w:r>
    </w:p>
    <w:p>
      <w:pPr>
        <w:spacing w:after="150"/>
      </w:pPr>
      <w:r>
        <w:rPr/>
        <w:t xml:space="preserve">第一节 我国网络游戏发展历程</w:t>
      </w:r>
    </w:p>
    <w:p>
      <w:pPr>
        <w:spacing w:after="150"/>
      </w:pPr>
      <w:r>
        <w:rPr/>
        <w:t xml:space="preserve">一、中国网络游戏发展史</w:t>
      </w:r>
    </w:p>
    <w:p>
      <w:pPr>
        <w:spacing w:after="150"/>
      </w:pPr>
      <w:r>
        <w:rPr/>
        <w:t xml:space="preserve">二、中国网游的八个里程碑</w:t>
      </w:r>
    </w:p>
    <w:p>
      <w:pPr>
        <w:spacing w:after="150"/>
      </w:pPr>
      <w:r>
        <w:rPr/>
        <w:t xml:space="preserve">三、近十年来我国网络游戏的发展分析</w:t>
      </w:r>
    </w:p>
    <w:p>
      <w:pPr>
        <w:spacing w:after="150"/>
      </w:pPr>
      <w:r>
        <w:rPr/>
        <w:t xml:space="preserve">第二节 我国网络游戏产业发展分析</w:t>
      </w:r>
    </w:p>
    <w:p>
      <w:pPr>
        <w:spacing w:after="150"/>
      </w:pPr>
      <w:r>
        <w:rPr/>
        <w:t xml:space="preserve">一、中国网络游戏产业发展现状</w:t>
      </w:r>
    </w:p>
    <w:p>
      <w:pPr>
        <w:spacing w:after="150"/>
      </w:pPr>
      <w:r>
        <w:rPr/>
        <w:t xml:space="preserve">二、2019-2023年我国网络游戏大盘点</w:t>
      </w:r>
    </w:p>
    <w:p>
      <w:pPr>
        <w:spacing w:after="150"/>
      </w:pPr>
      <w:r>
        <w:rPr/>
        <w:t xml:space="preserve">三、我国主要游戏企业发展状况</w:t>
      </w:r>
    </w:p>
    <w:p>
      <w:pPr>
        <w:spacing w:after="150"/>
      </w:pPr>
      <w:r>
        <w:rPr/>
        <w:t xml:space="preserve">四、我国传统文明对网络游戏影响</w:t>
      </w:r>
    </w:p>
    <w:p>
      <w:pPr>
        <w:spacing w:after="150"/>
      </w:pPr>
      <w:r>
        <w:rPr/>
        <w:t xml:space="preserve">第三节 中国网络游戏研发分析</w:t>
      </w:r>
    </w:p>
    <w:p>
      <w:pPr>
        <w:spacing w:after="150"/>
      </w:pPr>
      <w:r>
        <w:rPr/>
        <w:t xml:space="preserve">一、中国网络游戏研发现状及进展</w:t>
      </w:r>
    </w:p>
    <w:p>
      <w:pPr>
        <w:spacing w:after="150"/>
      </w:pPr>
      <w:r>
        <w:rPr/>
        <w:t xml:space="preserve">二、我国网络游戏研发的问题</w:t>
      </w:r>
    </w:p>
    <w:p>
      <w:pPr>
        <w:spacing w:after="150"/>
      </w:pPr>
      <w:r>
        <w:rPr/>
        <w:t xml:space="preserve">三、国内网络游戏研发机遇及建议</w:t>
      </w:r>
    </w:p>
    <w:p>
      <w:pPr>
        <w:spacing w:after="150"/>
      </w:pPr>
      <w:r>
        <w:rPr/>
        <w:t xml:space="preserve">第四节 我国网络游戏市场发展分析</w:t>
      </w:r>
    </w:p>
    <w:p>
      <w:pPr>
        <w:spacing w:after="150"/>
      </w:pPr>
      <w:r>
        <w:rPr/>
        <w:t xml:space="preserve">一、2019-2023年我国网络游戏市场规模情况</w:t>
      </w:r>
    </w:p>
    <w:p>
      <w:pPr>
        <w:spacing w:after="150"/>
      </w:pPr>
      <w:r>
        <w:rPr/>
        <w:t xml:space="preserve">二、2019-2023年我国网络游戏市场规模情况</w:t>
      </w:r>
    </w:p>
    <w:p>
      <w:pPr>
        <w:spacing w:after="150"/>
      </w:pPr>
      <w:r>
        <w:rPr/>
        <w:t xml:space="preserve">三、2019-2023年我国网络游戏市场规模情况</w:t>
      </w:r>
    </w:p>
    <w:p>
      <w:pPr>
        <w:spacing w:after="150"/>
      </w:pPr>
      <w:r>
        <w:rPr/>
        <w:t xml:space="preserve">四、2019-2023年中国网络游戏市场规模情况</w:t>
      </w:r>
    </w:p>
    <w:p>
      <w:pPr>
        <w:spacing w:after="150"/>
      </w:pPr>
      <w:r>
        <w:rPr/>
        <w:t xml:space="preserve">五、2019-2023年主流厂商新增网络游戏情况</w:t>
      </w:r>
    </w:p>
    <w:p>
      <w:pPr>
        <w:spacing w:after="150"/>
      </w:pPr>
      <w:r>
        <w:rPr/>
        <w:t xml:space="preserve">六、2019-2023年中国网络游戏市场发展问题</w:t>
      </w:r>
    </w:p>
    <w:p>
      <w:pPr>
        <w:spacing w:after="150"/>
      </w:pPr>
      <w:r>
        <w:rPr/>
        <w:t xml:space="preserve">七、我国网络游戏外挂问题分析</w:t>
      </w:r>
    </w:p>
    <w:p>
      <w:pPr>
        <w:spacing w:after="150"/>
      </w:pPr>
      <w:r>
        <w:rPr/>
        <w:t xml:space="preserve">第五节 我国网络游戏国际化发展分析</w:t>
      </w:r>
    </w:p>
    <w:p>
      <w:pPr>
        <w:spacing w:after="150"/>
      </w:pPr>
      <w:r>
        <w:rPr/>
        <w:t xml:space="preserve">一、中国网络游戏国际化发展历程</w:t>
      </w:r>
    </w:p>
    <w:p>
      <w:pPr>
        <w:spacing w:after="150"/>
      </w:pPr>
      <w:r>
        <w:rPr/>
        <w:t xml:space="preserve">二、中国网游国际发展现状</w:t>
      </w:r>
    </w:p>
    <w:p>
      <w:pPr>
        <w:spacing w:after="150"/>
      </w:pPr>
      <w:r>
        <w:rPr/>
        <w:t xml:space="preserve">三、我国网络游戏产业国外市场发展走势</w:t>
      </w:r>
    </w:p>
    <w:p>
      <w:pPr>
        <w:spacing w:after="150"/>
      </w:pPr>
      <w:r>
        <w:rPr>
          <w:b w:val="1"/>
          <w:bCs w:val="1"/>
        </w:rPr>
        <w:t xml:space="preserve">第三章 贸易战对网络游戏行业影响</w:t>
      </w:r>
    </w:p>
    <w:p>
      <w:pPr>
        <w:spacing w:after="150"/>
      </w:pPr>
      <w:r>
        <w:rPr/>
        <w:t xml:space="preserve">第一节 贸易战对网络游戏行业影响</w:t>
      </w:r>
    </w:p>
    <w:p>
      <w:pPr>
        <w:spacing w:after="150"/>
      </w:pPr>
      <w:r>
        <w:rPr/>
        <w:t xml:space="preserve">一、2019-2023年经济形势对网络游戏融资影响</w:t>
      </w:r>
    </w:p>
    <w:p>
      <w:pPr>
        <w:spacing w:after="150"/>
      </w:pPr>
      <w:r>
        <w:rPr/>
        <w:t xml:space="preserve">二、2019-2023年经济形势对我国网络游戏影响</w:t>
      </w:r>
    </w:p>
    <w:p>
      <w:pPr>
        <w:spacing w:after="150"/>
      </w:pPr>
      <w:r>
        <w:rPr/>
        <w:t xml:space="preserve">第二节 网络游戏行业应对贸易战策略</w:t>
      </w:r>
    </w:p>
    <w:p>
      <w:pPr>
        <w:spacing w:after="150"/>
      </w:pPr>
      <w:r>
        <w:rPr/>
        <w:t xml:space="preserve">一、网络游戏发展策略</w:t>
      </w:r>
    </w:p>
    <w:p>
      <w:pPr>
        <w:spacing w:after="150"/>
      </w:pPr>
      <w:r>
        <w:rPr/>
        <w:t xml:space="preserve">二、贸易战中网络游戏企业生存策略</w:t>
      </w:r>
    </w:p>
    <w:p>
      <w:pPr>
        <w:spacing w:after="150"/>
      </w:pPr>
      <w:r>
        <w:rPr/>
        <w:t xml:space="preserve">三、网络游戏企业应对贸易战策略</w:t>
      </w:r>
    </w:p>
    <w:p>
      <w:pPr>
        <w:spacing w:after="150"/>
      </w:pPr>
      <w:r>
        <w:rPr>
          <w:b w:val="1"/>
          <w:bCs w:val="1"/>
        </w:rPr>
        <w:t xml:space="preserve">第四章 网络游戏用户分析</w:t>
      </w:r>
    </w:p>
    <w:p>
      <w:pPr>
        <w:spacing w:after="150"/>
      </w:pPr>
      <w:r>
        <w:rPr/>
        <w:t xml:space="preserve">第一节 我国网络用户状况</w:t>
      </w:r>
    </w:p>
    <w:p>
      <w:pPr>
        <w:spacing w:after="150"/>
      </w:pPr>
      <w:r>
        <w:rPr/>
        <w:t xml:space="preserve">一、中国核心网络游戏用户的属性特征</w:t>
      </w:r>
    </w:p>
    <w:p>
      <w:pPr>
        <w:spacing w:after="150"/>
      </w:pPr>
      <w:r>
        <w:rPr/>
        <w:t xml:space="preserve">二、网络游戏用户协议监管的法律探讨</w:t>
      </w:r>
    </w:p>
    <w:p>
      <w:pPr>
        <w:spacing w:after="150"/>
      </w:pPr>
      <w:r>
        <w:rPr/>
        <w:t xml:space="preserve">三、2019-2023年我国网络游戏用户规模情况</w:t>
      </w:r>
    </w:p>
    <w:p>
      <w:pPr>
        <w:spacing w:after="150"/>
      </w:pPr>
      <w:r>
        <w:rPr/>
        <w:t xml:space="preserve">四、浅谈网络游戏如何满足用户需求</w:t>
      </w:r>
    </w:p>
    <w:p>
      <w:pPr>
        <w:spacing w:after="150"/>
      </w:pPr>
      <w:r>
        <w:rPr/>
        <w:t xml:space="preserve">五、游戏用户与全体网络游戏用户对游戏内置广告的接受程度</w:t>
      </w:r>
    </w:p>
    <w:p>
      <w:pPr>
        <w:spacing w:after="150"/>
      </w:pPr>
      <w:r>
        <w:rPr/>
        <w:t xml:space="preserve">六、2019-2023年国内手机网络游戏用户情况</w:t>
      </w:r>
    </w:p>
    <w:p>
      <w:pPr>
        <w:spacing w:after="150"/>
      </w:pPr>
      <w:r>
        <w:rPr/>
        <w:t xml:space="preserve">第二节 网络游戏用户费用收取分析</w:t>
      </w:r>
    </w:p>
    <w:p>
      <w:pPr>
        <w:spacing w:after="150"/>
      </w:pPr>
      <w:r>
        <w:rPr/>
        <w:t xml:space="preserve">一、网络游戏付费用户与免费用户对比分析</w:t>
      </w:r>
    </w:p>
    <w:p>
      <w:pPr>
        <w:spacing w:after="150"/>
      </w:pPr>
      <w:r>
        <w:rPr/>
        <w:t xml:space="preserve">二、网络游戏用户付费潜力分析</w:t>
      </w:r>
    </w:p>
    <w:p>
      <w:pPr>
        <w:spacing w:after="150"/>
      </w:pPr>
      <w:r>
        <w:rPr/>
        <w:t xml:space="preserve">三、网络游戏用户付费方式探讨</w:t>
      </w:r>
    </w:p>
    <w:p>
      <w:pPr>
        <w:spacing w:after="150"/>
      </w:pPr>
      <w:r>
        <w:rPr/>
        <w:t xml:space="preserve">第三节 网络游戏消费者特点分析</w:t>
      </w:r>
    </w:p>
    <w:p>
      <w:pPr>
        <w:spacing w:after="150"/>
      </w:pPr>
      <w:r>
        <w:rPr/>
        <w:t xml:space="preserve">一、网络游戏用户的羊群效应</w:t>
      </w:r>
    </w:p>
    <w:p>
      <w:pPr>
        <w:spacing w:after="150"/>
      </w:pPr>
      <w:r>
        <w:rPr/>
        <w:t xml:space="preserve">二、我国网游玩家“三高”趋势</w:t>
      </w:r>
    </w:p>
    <w:p>
      <w:pPr>
        <w:spacing w:after="150"/>
      </w:pPr>
      <w:r>
        <w:rPr/>
        <w:t xml:space="preserve">三、游戏设计与人类的基本欲望</w:t>
      </w:r>
    </w:p>
    <w:p>
      <w:pPr>
        <w:spacing w:after="150"/>
      </w:pPr>
      <w:r>
        <w:rPr/>
        <w:t xml:space="preserve">四、网游玩家肯玩付费网游人数</w:t>
      </w:r>
    </w:p>
    <w:p>
      <w:pPr>
        <w:spacing w:after="150"/>
      </w:pPr>
      <w:r>
        <w:rPr/>
        <w:t xml:space="preserve">第四节 2019-2023年网页游戏用户与全体网络游戏用户的差异分析</w:t>
      </w:r>
    </w:p>
    <w:p>
      <w:pPr>
        <w:spacing w:after="150"/>
      </w:pPr>
      <w:r>
        <w:rPr/>
        <w:t xml:space="preserve">一、2019-2023年网页游戏用户与全体网络游戏用户职业差异</w:t>
      </w:r>
    </w:p>
    <w:p>
      <w:pPr>
        <w:spacing w:after="150"/>
      </w:pPr>
      <w:r>
        <w:rPr/>
        <w:t xml:space="preserve">二、2019-2023年网页游戏用户与全体网络游戏用户收入差异</w:t>
      </w:r>
    </w:p>
    <w:p>
      <w:pPr>
        <w:spacing w:after="150"/>
      </w:pPr>
      <w:r>
        <w:rPr/>
        <w:t xml:space="preserve">三、2019-2023年网页游戏用户与全体网络游戏用户学历差异</w:t>
      </w:r>
    </w:p>
    <w:p>
      <w:pPr>
        <w:spacing w:after="150"/>
      </w:pPr>
      <w:r>
        <w:rPr/>
        <w:t xml:space="preserve">四、2019-2023年网页游戏用户与全体网络游戏用户年龄差异</w:t>
      </w:r>
    </w:p>
    <w:p>
      <w:pPr>
        <w:spacing w:after="150"/>
      </w:pPr>
      <w:r>
        <w:rPr/>
        <w:t xml:space="preserve">五、2019-2023年网页游戏用户与全体网络游戏用户性别差异</w:t>
      </w:r>
    </w:p>
    <w:p>
      <w:pPr>
        <w:spacing w:after="150"/>
      </w:pPr>
      <w:r>
        <w:rPr>
          <w:b w:val="1"/>
          <w:bCs w:val="1"/>
        </w:rPr>
        <w:t xml:space="preserve">第五章 手机网络游戏产业分析</w:t>
      </w:r>
    </w:p>
    <w:p>
      <w:pPr>
        <w:spacing w:after="150"/>
      </w:pPr>
      <w:r>
        <w:rPr/>
        <w:t xml:space="preserve">第一节 我国手机市场发展分析</w:t>
      </w:r>
    </w:p>
    <w:p>
      <w:pPr>
        <w:spacing w:after="150"/>
      </w:pPr>
      <w:r>
        <w:rPr/>
        <w:t xml:space="preserve">一、2019-2023年我国移动电话产量统计</w:t>
      </w:r>
    </w:p>
    <w:p>
      <w:pPr>
        <w:spacing w:after="150"/>
      </w:pPr>
      <w:r>
        <w:rPr/>
        <w:t xml:space="preserve">二、2019-2023年全球手机市场发展分析</w:t>
      </w:r>
    </w:p>
    <w:p>
      <w:pPr>
        <w:spacing w:after="150"/>
      </w:pPr>
      <w:r>
        <w:rPr/>
        <w:t xml:space="preserve">三、2019-2023年手机市场用户消费分析</w:t>
      </w:r>
    </w:p>
    <w:p>
      <w:pPr>
        <w:spacing w:after="150"/>
      </w:pPr>
      <w:r>
        <w:rPr/>
        <w:t xml:space="preserve">四、2019-2023年中国手机生产销售分析</w:t>
      </w:r>
    </w:p>
    <w:p>
      <w:pPr>
        <w:spacing w:after="150"/>
      </w:pPr>
      <w:r>
        <w:rPr/>
        <w:t xml:space="preserve">五、2019-2023年手机市场品牌调查分析</w:t>
      </w:r>
    </w:p>
    <w:p>
      <w:pPr>
        <w:spacing w:after="150"/>
      </w:pPr>
      <w:r>
        <w:rPr/>
        <w:t xml:space="preserve">第二节 中国手机网游市场分析</w:t>
      </w:r>
    </w:p>
    <w:p>
      <w:pPr>
        <w:spacing w:after="150"/>
      </w:pPr>
      <w:r>
        <w:rPr/>
        <w:t xml:space="preserve">一、手机游戏市场驱动力分析</w:t>
      </w:r>
    </w:p>
    <w:p>
      <w:pPr>
        <w:spacing w:after="150"/>
      </w:pPr>
      <w:r>
        <w:rPr/>
        <w:t xml:space="preserve">二、中国手机网游发展现状</w:t>
      </w:r>
    </w:p>
    <w:p>
      <w:pPr>
        <w:spacing w:after="150"/>
      </w:pPr>
      <w:r>
        <w:rPr/>
        <w:t xml:space="preserve">三、手机网游发展的价值</w:t>
      </w:r>
    </w:p>
    <w:p>
      <w:pPr>
        <w:spacing w:after="150"/>
      </w:pPr>
      <w:r>
        <w:rPr/>
        <w:t xml:space="preserve">四、2019-2023年手机网络游戏发展形势</w:t>
      </w:r>
    </w:p>
    <w:p>
      <w:pPr>
        <w:spacing w:after="150"/>
      </w:pPr>
      <w:r>
        <w:rPr/>
        <w:t xml:space="preserve">五、2019-2023年手机网络游戏市场分析</w:t>
      </w:r>
    </w:p>
    <w:p>
      <w:pPr>
        <w:spacing w:after="150"/>
      </w:pPr>
      <w:r>
        <w:rPr/>
        <w:t xml:space="preserve">六、影响玩家进入手机网游主要因素</w:t>
      </w:r>
    </w:p>
    <w:p>
      <w:pPr>
        <w:spacing w:after="150"/>
      </w:pPr>
      <w:r>
        <w:rPr/>
        <w:t xml:space="preserve">第三节 手机网游存在的问题分析</w:t>
      </w:r>
    </w:p>
    <w:p>
      <w:pPr>
        <w:spacing w:after="150"/>
      </w:pPr>
      <w:r>
        <w:rPr/>
        <w:t xml:space="preserve">一、游戏内容问题</w:t>
      </w:r>
    </w:p>
    <w:p>
      <w:pPr>
        <w:spacing w:after="150"/>
      </w:pPr>
      <w:r>
        <w:rPr/>
        <w:t xml:space="preserve">二、游戏终端问题</w:t>
      </w:r>
    </w:p>
    <w:p>
      <w:pPr>
        <w:spacing w:after="150"/>
      </w:pPr>
      <w:r>
        <w:rPr/>
        <w:t xml:space="preserve">三、网络质量问题</w:t>
      </w:r>
    </w:p>
    <w:p>
      <w:pPr>
        <w:spacing w:after="150"/>
      </w:pPr>
      <w:r>
        <w:rPr/>
        <w:t xml:space="preserve">四、上网费用问题</w:t>
      </w:r>
    </w:p>
    <w:p>
      <w:pPr>
        <w:spacing w:after="150"/>
      </w:pPr>
      <w:r>
        <w:rPr/>
        <w:t xml:space="preserve">五、游戏用户体验问题</w:t>
      </w:r>
    </w:p>
    <w:p>
      <w:pPr>
        <w:spacing w:after="150"/>
      </w:pPr>
      <w:r>
        <w:rPr/>
        <w:t xml:space="preserve">六、手机游戏暗流问题</w:t>
      </w:r>
    </w:p>
    <w:p>
      <w:pPr>
        <w:spacing w:after="150"/>
      </w:pPr>
      <w:r>
        <w:rPr/>
        <w:t xml:space="preserve">第四节 手机网游与pc网游的对比分析</w:t>
      </w:r>
    </w:p>
    <w:p>
      <w:pPr>
        <w:spacing w:after="150"/>
      </w:pPr>
      <w:r>
        <w:rPr/>
        <w:t xml:space="preserve">一、用户对比分析</w:t>
      </w:r>
    </w:p>
    <w:p>
      <w:pPr>
        <w:spacing w:after="150"/>
      </w:pPr>
      <w:r>
        <w:rPr/>
        <w:t xml:space="preserve">二、开发设计对比</w:t>
      </w:r>
    </w:p>
    <w:p>
      <w:pPr>
        <w:spacing w:after="150"/>
      </w:pPr>
      <w:r>
        <w:rPr/>
        <w:t xml:space="preserve">三、营运和渠道建设对比</w:t>
      </w:r>
    </w:p>
    <w:p>
      <w:pPr>
        <w:spacing w:after="150"/>
      </w:pPr>
      <w:r>
        <w:rPr>
          <w:b w:val="1"/>
          <w:bCs w:val="1"/>
        </w:rPr>
        <w:t xml:space="preserve">第六章 网络游戏产业竞争分析</w:t>
      </w:r>
    </w:p>
    <w:p>
      <w:pPr>
        <w:spacing w:after="150"/>
      </w:pPr>
      <w:r>
        <w:rPr/>
        <w:t xml:space="preserve">第一节 中国网游市场竞争现状</w:t>
      </w:r>
    </w:p>
    <w:p>
      <w:pPr>
        <w:spacing w:after="150"/>
      </w:pPr>
      <w:r>
        <w:rPr/>
        <w:t xml:space="preserve">一、我国网游业竞争现状</w:t>
      </w:r>
    </w:p>
    <w:p>
      <w:pPr>
        <w:spacing w:after="150"/>
      </w:pPr>
      <w:r>
        <w:rPr/>
        <w:t xml:space="preserve">二、2019-2023年网游企业市场占有率比较</w:t>
      </w:r>
    </w:p>
    <w:p>
      <w:pPr>
        <w:spacing w:after="150"/>
      </w:pPr>
      <w:r>
        <w:rPr/>
        <w:t xml:space="preserve">三、我国网游行业竞争问题</w:t>
      </w:r>
    </w:p>
    <w:p>
      <w:pPr>
        <w:spacing w:after="150"/>
      </w:pPr>
      <w:r>
        <w:rPr/>
        <w:t xml:space="preserve">四、2019-2023年国产网游市场竞争分析</w:t>
      </w:r>
    </w:p>
    <w:p>
      <w:pPr>
        <w:spacing w:after="150"/>
      </w:pPr>
      <w:r>
        <w:rPr/>
        <w:t xml:space="preserve">五、2019-2023年中国回合制网游市场竞争分析</w:t>
      </w:r>
    </w:p>
    <w:p>
      <w:pPr>
        <w:spacing w:after="150"/>
      </w:pPr>
      <w:r>
        <w:rPr/>
        <w:t xml:space="preserve">第二节 中国网游竞争力分析</w:t>
      </w:r>
    </w:p>
    <w:p>
      <w:pPr>
        <w:spacing w:after="150"/>
      </w:pPr>
      <w:r>
        <w:rPr/>
        <w:t xml:space="preserve">一、中国网游产业竞争优势</w:t>
      </w:r>
    </w:p>
    <w:p>
      <w:pPr>
        <w:spacing w:after="150"/>
      </w:pPr>
      <w:r>
        <w:rPr/>
        <w:t xml:space="preserve">二、未来五年网游业核心竞争力分析</w:t>
      </w:r>
    </w:p>
    <w:p>
      <w:pPr>
        <w:spacing w:after="150"/>
      </w:pPr>
      <w:r>
        <w:rPr/>
        <w:t xml:space="preserve">三、中国网络游戏市场竞争力情况</w:t>
      </w:r>
    </w:p>
    <w:p>
      <w:pPr>
        <w:spacing w:after="150"/>
      </w:pPr>
      <w:r>
        <w:rPr/>
        <w:t xml:space="preserve">第三节 中国网游并购竞争分析</w:t>
      </w:r>
    </w:p>
    <w:p>
      <w:pPr>
        <w:spacing w:after="150"/>
      </w:pPr>
      <w:r>
        <w:rPr/>
        <w:t xml:space="preserve">一、网游并购竞争历史</w:t>
      </w:r>
    </w:p>
    <w:p>
      <w:pPr>
        <w:spacing w:after="150"/>
      </w:pPr>
      <w:r>
        <w:rPr/>
        <w:t xml:space="preserve">二、中国网络游戏业并购现状</w:t>
      </w:r>
    </w:p>
    <w:p>
      <w:pPr>
        <w:spacing w:after="150"/>
      </w:pPr>
      <w:r>
        <w:rPr/>
        <w:t xml:space="preserve">三、网络游戏行业并购竞争走势</w:t>
      </w:r>
    </w:p>
    <w:p>
      <w:pPr>
        <w:spacing w:after="150"/>
      </w:pPr>
      <w:r>
        <w:rPr>
          <w:b w:val="1"/>
          <w:bCs w:val="1"/>
        </w:rPr>
        <w:t xml:space="preserve">第七章 网络游戏企业竞争策略分析</w:t>
      </w:r>
    </w:p>
    <w:p>
      <w:pPr>
        <w:spacing w:after="150"/>
      </w:pPr>
      <w:r>
        <w:rPr/>
        <w:t xml:space="preserve">第一节 网络游戏市场竞争策略分析</w:t>
      </w:r>
    </w:p>
    <w:p>
      <w:pPr>
        <w:spacing w:after="150"/>
      </w:pPr>
      <w:r>
        <w:rPr/>
        <w:t xml:space="preserve">一、2019-2023年网络游戏市场增长潜力分析</w:t>
      </w:r>
    </w:p>
    <w:p>
      <w:pPr>
        <w:spacing w:after="150"/>
      </w:pPr>
      <w:r>
        <w:rPr/>
        <w:t xml:space="preserve">二、2019-2023年网络游戏主要潜力品种分析</w:t>
      </w:r>
    </w:p>
    <w:p>
      <w:pPr>
        <w:spacing w:after="150"/>
      </w:pPr>
      <w:r>
        <w:rPr/>
        <w:t xml:space="preserve">三、现有网络游戏产品竞争策略分析</w:t>
      </w:r>
    </w:p>
    <w:p>
      <w:pPr>
        <w:spacing w:after="150"/>
      </w:pPr>
      <w:r>
        <w:rPr/>
        <w:t xml:space="preserve">四、潜力网络游戏品种竞争策略选择</w:t>
      </w:r>
    </w:p>
    <w:p>
      <w:pPr>
        <w:spacing w:after="150"/>
      </w:pPr>
      <w:r>
        <w:rPr/>
        <w:t xml:space="preserve">五、典型企业产品竞争策略分析</w:t>
      </w:r>
    </w:p>
    <w:p>
      <w:pPr>
        <w:spacing w:after="150"/>
      </w:pPr>
      <w:r>
        <w:rPr/>
        <w:t xml:space="preserve">第二节 网络游戏企业竞争策略分析</w:t>
      </w:r>
    </w:p>
    <w:p>
      <w:pPr>
        <w:spacing w:after="150"/>
      </w:pPr>
      <w:r>
        <w:rPr/>
        <w:t xml:space="preserve">一、贸易战对网络游戏行业竞争格局的影响</w:t>
      </w:r>
    </w:p>
    <w:p>
      <w:pPr>
        <w:spacing w:after="150"/>
      </w:pPr>
      <w:r>
        <w:rPr/>
        <w:t xml:space="preserve">二、贸易战后网络游戏行业竞争格局的变化</w:t>
      </w:r>
    </w:p>
    <w:p>
      <w:pPr>
        <w:spacing w:after="150"/>
      </w:pPr>
      <w:r>
        <w:rPr/>
        <w:t xml:space="preserve">三、2024-2029年我国网络游戏市场竞争趋势</w:t>
      </w:r>
    </w:p>
    <w:p>
      <w:pPr>
        <w:spacing w:after="150"/>
      </w:pPr>
      <w:r>
        <w:rPr/>
        <w:t xml:space="preserve">四、2024-2029年网络游戏行业竞争格局展望</w:t>
      </w:r>
    </w:p>
    <w:p>
      <w:pPr>
        <w:spacing w:after="150"/>
      </w:pPr>
      <w:r>
        <w:rPr/>
        <w:t xml:space="preserve">五、2024-2029年网络游戏行业竞争策略分析</w:t>
      </w:r>
    </w:p>
    <w:p>
      <w:pPr>
        <w:spacing w:after="150"/>
      </w:pPr>
      <w:r>
        <w:rPr>
          <w:b w:val="1"/>
          <w:bCs w:val="1"/>
        </w:rPr>
        <w:t xml:space="preserve">第八章 网络游戏重点企业竞争分析</w:t>
      </w:r>
    </w:p>
    <w:p>
      <w:pPr>
        <w:spacing w:after="150"/>
      </w:pPr>
      <w:r>
        <w:rPr/>
        <w:t xml:space="preserve">第一节 盛大</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四、发展战略</w:t>
      </w:r>
    </w:p>
    <w:p>
      <w:pPr>
        <w:spacing w:after="150"/>
      </w:pPr>
      <w:r>
        <w:rPr/>
        <w:t xml:space="preserve">第二节 网易</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四、发展战略</w:t>
      </w:r>
    </w:p>
    <w:p>
      <w:pPr>
        <w:spacing w:after="150"/>
      </w:pPr>
      <w:r>
        <w:rPr/>
        <w:t xml:space="preserve">第三节 第九城市</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四、发展战略</w:t>
      </w:r>
    </w:p>
    <w:p>
      <w:pPr>
        <w:spacing w:after="150"/>
      </w:pPr>
      <w:r>
        <w:rPr/>
        <w:t xml:space="preserve">第四节 金山</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四、发展战略</w:t>
      </w:r>
    </w:p>
    <w:p>
      <w:pPr>
        <w:spacing w:after="150"/>
      </w:pPr>
      <w:r>
        <w:rPr/>
        <w:t xml:space="preserve">第五节 巨人网络</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四、发展战略</w:t>
      </w:r>
    </w:p>
    <w:p>
      <w:pPr>
        <w:spacing w:after="150"/>
      </w:pPr>
      <w:r>
        <w:rPr/>
        <w:t xml:space="preserve">第六节 网龙</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四、发展战略</w:t>
      </w:r>
    </w:p>
    <w:p>
      <w:pPr>
        <w:spacing w:after="150"/>
      </w:pPr>
      <w:r>
        <w:rPr/>
        <w:t xml:space="preserve">第七节 完美时空</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四、发展战略</w:t>
      </w:r>
    </w:p>
    <w:p>
      <w:pPr>
        <w:spacing w:after="150"/>
      </w:pPr>
      <w:r>
        <w:rPr/>
        <w:t xml:space="preserve">第八节 腾讯</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四、发展战略</w:t>
      </w:r>
    </w:p>
    <w:p>
      <w:pPr>
        <w:spacing w:after="150"/>
      </w:pPr>
      <w:r>
        <w:rPr/>
        <w:t xml:space="preserve">第九节 久游网</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四、发展战略</w:t>
      </w:r>
    </w:p>
    <w:p>
      <w:pPr>
        <w:spacing w:after="150"/>
      </w:pPr>
      <w:r>
        <w:rPr>
          <w:b w:val="1"/>
          <w:bCs w:val="1"/>
        </w:rPr>
        <w:t xml:space="preserve">第九章 网络游戏行业发展趋势分析</w:t>
      </w:r>
    </w:p>
    <w:p>
      <w:pPr>
        <w:spacing w:after="150"/>
      </w:pPr>
      <w:r>
        <w:rPr/>
        <w:t xml:space="preserve">第一节 网游发展前景与机遇</w:t>
      </w:r>
    </w:p>
    <w:p>
      <w:pPr>
        <w:spacing w:after="150"/>
      </w:pPr>
      <w:r>
        <w:rPr/>
        <w:t xml:space="preserve">一、我国网络游戏行业发展前景分析</w:t>
      </w:r>
    </w:p>
    <w:p>
      <w:pPr>
        <w:spacing w:after="150"/>
      </w:pPr>
      <w:r>
        <w:rPr/>
        <w:t xml:space="preserve">二、网络游戏发展机遇分析</w:t>
      </w:r>
    </w:p>
    <w:p>
      <w:pPr>
        <w:spacing w:after="150"/>
      </w:pPr>
      <w:r>
        <w:rPr/>
        <w:t xml:space="preserve">三、网络游戏人才机遇分析</w:t>
      </w:r>
    </w:p>
    <w:p>
      <w:pPr>
        <w:spacing w:after="150"/>
      </w:pPr>
      <w:r>
        <w:rPr/>
        <w:t xml:space="preserve">第二节 手机网游发展前景与趋势</w:t>
      </w:r>
    </w:p>
    <w:p>
      <w:pPr>
        <w:spacing w:after="150"/>
      </w:pPr>
      <w:r>
        <w:rPr/>
        <w:t xml:space="preserve">一、手机网络游戏发展机遇与前景分析</w:t>
      </w:r>
    </w:p>
    <w:p>
      <w:pPr>
        <w:spacing w:after="150"/>
      </w:pPr>
      <w:r>
        <w:rPr/>
        <w:t xml:space="preserve">二、手机网游产业链发展趋势</w:t>
      </w:r>
    </w:p>
    <w:p>
      <w:pPr>
        <w:spacing w:after="150"/>
      </w:pPr>
      <w:r>
        <w:rPr/>
        <w:t xml:space="preserve">三、2019-2023年手机网游的新机遇</w:t>
      </w:r>
    </w:p>
    <w:p>
      <w:pPr>
        <w:spacing w:after="150"/>
      </w:pPr>
      <w:r>
        <w:rPr/>
        <w:t xml:space="preserve">四、2024-2029年手机网游市场发展趋势</w:t>
      </w:r>
    </w:p>
    <w:p>
      <w:pPr>
        <w:spacing w:after="150"/>
      </w:pPr>
      <w:r>
        <w:rPr/>
        <w:t xml:space="preserve">第三节 网游产业发展趋势分析</w:t>
      </w:r>
    </w:p>
    <w:p>
      <w:pPr>
        <w:spacing w:after="150"/>
      </w:pPr>
      <w:r>
        <w:rPr/>
        <w:t xml:space="preserve">一、未来中国网络游戏产业发展趋势</w:t>
      </w:r>
    </w:p>
    <w:p>
      <w:pPr>
        <w:spacing w:after="150"/>
      </w:pPr>
      <w:r>
        <w:rPr/>
        <w:t xml:space="preserve">二、2024-2029年网络游戏业发展重要方向</w:t>
      </w:r>
    </w:p>
    <w:p>
      <w:pPr>
        <w:spacing w:after="150"/>
      </w:pPr>
      <w:r>
        <w:rPr/>
        <w:t xml:space="preserve">三、网络游戏场所向家庭转移的趋势分析</w:t>
      </w:r>
    </w:p>
    <w:p>
      <w:pPr>
        <w:spacing w:after="150"/>
      </w:pPr>
      <w:r>
        <w:rPr/>
        <w:t xml:space="preserve">四、网游竞技化发展趋势分析</w:t>
      </w:r>
    </w:p>
    <w:p>
      <w:pPr>
        <w:spacing w:after="150"/>
      </w:pPr>
      <w:r>
        <w:rPr/>
        <w:t xml:space="preserve">第四节 2019-2023年中国网游产业发展趋势调查分析</w:t>
      </w:r>
    </w:p>
    <w:p>
      <w:pPr>
        <w:spacing w:after="150"/>
      </w:pPr>
      <w:r>
        <w:rPr/>
        <w:t xml:space="preserve">一、2019-2023年网游产业发展趋势调查概述</w:t>
      </w:r>
    </w:p>
    <w:p>
      <w:pPr>
        <w:spacing w:after="150"/>
      </w:pPr>
      <w:r>
        <w:rPr/>
        <w:t xml:space="preserve">二、2019-2023年网游产业运营模式发展趋势调查</w:t>
      </w:r>
    </w:p>
    <w:p>
      <w:pPr>
        <w:spacing w:after="150"/>
      </w:pPr>
      <w:r>
        <w:rPr/>
        <w:t xml:space="preserve">三、2019-2023年网游产业并购整合趋势调查</w:t>
      </w:r>
    </w:p>
    <w:p>
      <w:pPr>
        <w:spacing w:after="150"/>
      </w:pPr>
      <w:r>
        <w:rPr/>
        <w:t xml:space="preserve">四、2019-2023年网游产业人才竞争趋势调查</w:t>
      </w:r>
    </w:p>
    <w:p>
      <w:pPr>
        <w:spacing w:after="150"/>
      </w:pPr>
      <w:r>
        <w:rPr/>
        <w:t xml:space="preserve">五、2019-2023年网游产业内置广告趋势调查</w:t>
      </w:r>
    </w:p>
    <w:p>
      <w:pPr>
        <w:spacing w:after="150"/>
      </w:pPr>
      <w:r>
        <w:rPr/>
        <w:t xml:space="preserve">六、2019-2023年网游产业国际化发展趋势调查</w:t>
      </w:r>
    </w:p>
    <w:p>
      <w:pPr>
        <w:spacing w:after="150"/>
      </w:pPr>
      <w:r>
        <w:rPr>
          <w:b w:val="1"/>
          <w:bCs w:val="1"/>
        </w:rPr>
        <w:t xml:space="preserve">第十章 未来网络游戏行业发展预测</w:t>
      </w:r>
    </w:p>
    <w:p>
      <w:pPr>
        <w:spacing w:after="150"/>
      </w:pPr>
      <w:r>
        <w:rPr/>
        <w:t xml:space="preserve">第一节 2024-2029年国际网络游戏市场预测</w:t>
      </w:r>
    </w:p>
    <w:p>
      <w:pPr>
        <w:spacing w:after="150"/>
      </w:pPr>
      <w:r>
        <w:rPr/>
        <w:t xml:space="preserve">一、2024-2029年全球网络游戏行业收入预测</w:t>
      </w:r>
    </w:p>
    <w:p>
      <w:pPr>
        <w:spacing w:after="150"/>
      </w:pPr>
      <w:r>
        <w:rPr/>
        <w:t xml:space="preserve">二、2024-2029年全球网络游戏市场需求前景</w:t>
      </w:r>
    </w:p>
    <w:p>
      <w:pPr>
        <w:spacing w:after="150"/>
      </w:pPr>
      <w:r>
        <w:rPr/>
        <w:t xml:space="preserve">三、2024-2029年全球网络游戏市场投资预测</w:t>
      </w:r>
    </w:p>
    <w:p>
      <w:pPr>
        <w:spacing w:after="150"/>
      </w:pPr>
      <w:r>
        <w:rPr/>
        <w:t xml:space="preserve">第二节 2024-2029年国内网络游戏市场预测</w:t>
      </w:r>
    </w:p>
    <w:p>
      <w:pPr>
        <w:spacing w:after="150"/>
      </w:pPr>
      <w:r>
        <w:rPr/>
        <w:t xml:space="preserve">一、2024-2029年国内网络游戏行业收入预测</w:t>
      </w:r>
    </w:p>
    <w:p>
      <w:pPr>
        <w:spacing w:after="150"/>
      </w:pPr>
      <w:r>
        <w:rPr/>
        <w:t xml:space="preserve">二、2024-2029年国内网络游戏市场需求前景</w:t>
      </w:r>
    </w:p>
    <w:p>
      <w:pPr>
        <w:spacing w:after="150"/>
      </w:pPr>
      <w:r>
        <w:rPr/>
        <w:t xml:space="preserve">三、2024-2029年国内网络游戏市场投资预测</w:t>
      </w:r>
    </w:p>
    <w:p>
      <w:pPr>
        <w:spacing w:after="150"/>
      </w:pPr>
      <w:r>
        <w:rPr/>
        <w:t xml:space="preserve">四、2024-2029年国内网络游戏行业集中度预测</w:t>
      </w:r>
    </w:p>
    <w:p>
      <w:pPr>
        <w:spacing w:after="150"/>
      </w:pPr>
      <w:r>
        <w:rPr>
          <w:b w:val="1"/>
          <w:bCs w:val="1"/>
        </w:rPr>
        <w:t xml:space="preserve">第十一章 投资现状分析</w:t>
      </w:r>
    </w:p>
    <w:p>
      <w:pPr>
        <w:spacing w:after="150"/>
      </w:pPr>
      <w:r>
        <w:rPr/>
        <w:t xml:space="preserve">第一节 2019-2023年网络游戏行业投资情况分析</w:t>
      </w:r>
    </w:p>
    <w:p>
      <w:pPr>
        <w:spacing w:after="150"/>
      </w:pPr>
      <w:r>
        <w:rPr/>
        <w:t xml:space="preserve">一、2019-2023年总体投资及结构</w:t>
      </w:r>
    </w:p>
    <w:p>
      <w:pPr>
        <w:spacing w:after="150"/>
      </w:pPr>
      <w:r>
        <w:rPr/>
        <w:t xml:space="preserve">二、2019-2023年分行业投资分析</w:t>
      </w:r>
    </w:p>
    <w:p>
      <w:pPr>
        <w:spacing w:after="150"/>
      </w:pPr>
      <w:r>
        <w:rPr/>
        <w:t xml:space="preserve">三、2019-2023年外商投资情况</w:t>
      </w:r>
    </w:p>
    <w:p>
      <w:pPr>
        <w:spacing w:after="150"/>
      </w:pPr>
      <w:r>
        <w:rPr/>
        <w:t xml:space="preserve">第二节 2019-2023年投资情况分析</w:t>
      </w:r>
    </w:p>
    <w:p>
      <w:pPr>
        <w:spacing w:after="150"/>
      </w:pPr>
      <w:r>
        <w:rPr>
          <w:b w:val="1"/>
          <w:bCs w:val="1"/>
        </w:rPr>
        <w:t xml:space="preserve">第十二章 网络游戏行业投资环境分析</w:t>
      </w:r>
    </w:p>
    <w:p>
      <w:pPr>
        <w:spacing w:after="150"/>
      </w:pPr>
      <w:r>
        <w:rPr/>
        <w:t xml:space="preserve">第一节 经济发展环境分析</w:t>
      </w:r>
    </w:p>
    <w:p>
      <w:pPr>
        <w:spacing w:after="150"/>
      </w:pPr>
      <w:r>
        <w:rPr/>
        <w:t xml:space="preserve">一、2019-2023年我国宏观经济形势分析</w:t>
      </w:r>
    </w:p>
    <w:p>
      <w:pPr>
        <w:spacing w:after="150"/>
      </w:pPr>
      <w:r>
        <w:rPr/>
        <w:t xml:space="preserve">二、2024-2029年投资趋势及其影响预测</w:t>
      </w:r>
    </w:p>
    <w:p>
      <w:pPr>
        <w:spacing w:after="150"/>
      </w:pPr>
      <w:r>
        <w:rPr/>
        <w:t xml:space="preserve">第二节 政策法规环境分析</w:t>
      </w:r>
    </w:p>
    <w:p>
      <w:pPr>
        <w:spacing w:after="150"/>
      </w:pPr>
      <w:r>
        <w:rPr/>
        <w:t xml:space="preserve">一、2019-2023年网络游戏行业政策环境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三、2024-2029年社会环境对行业的影响分析</w:t>
      </w:r>
    </w:p>
    <w:p>
      <w:pPr>
        <w:spacing w:after="150"/>
      </w:pPr>
      <w:r>
        <w:rPr>
          <w:b w:val="1"/>
          <w:bCs w:val="1"/>
        </w:rPr>
        <w:t xml:space="preserve">第十三章 网络游戏行业投资机会与风险</w:t>
      </w:r>
    </w:p>
    <w:p>
      <w:pPr>
        <w:spacing w:after="150"/>
      </w:pPr>
      <w:r>
        <w:rPr/>
        <w:t xml:space="preserve">第一节 网络游戏行业投资效益分析</w:t>
      </w:r>
    </w:p>
    <w:p>
      <w:pPr>
        <w:spacing w:after="150"/>
      </w:pPr>
      <w:r>
        <w:rPr/>
        <w:t xml:space="preserve">一、2019-2023年网络游戏行业投资状况分析</w:t>
      </w:r>
    </w:p>
    <w:p>
      <w:pPr>
        <w:spacing w:after="150"/>
      </w:pPr>
      <w:r>
        <w:rPr/>
        <w:t xml:space="preserve">二、2019-2023年网络游戏行业投资效益分析</w:t>
      </w:r>
    </w:p>
    <w:p>
      <w:pPr>
        <w:spacing w:after="150"/>
      </w:pPr>
      <w:r>
        <w:rPr/>
        <w:t xml:space="preserve">三、2024-2029年网络游戏行业投资趋势预测</w:t>
      </w:r>
    </w:p>
    <w:p>
      <w:pPr>
        <w:spacing w:after="150"/>
      </w:pPr>
      <w:r>
        <w:rPr/>
        <w:t xml:space="preserve">四、2024-2029年网络游戏行业的投资方向</w:t>
      </w:r>
    </w:p>
    <w:p>
      <w:pPr>
        <w:spacing w:after="150"/>
      </w:pPr>
      <w:r>
        <w:rPr/>
        <w:t xml:space="preserve">五、2024-2029年网络游戏行业投资的建议</w:t>
      </w:r>
    </w:p>
    <w:p>
      <w:pPr>
        <w:spacing w:after="150"/>
      </w:pPr>
      <w:r>
        <w:rPr/>
        <w:t xml:space="preserve">六、新进入者应注意的障碍因素分析</w:t>
      </w:r>
    </w:p>
    <w:p>
      <w:pPr>
        <w:spacing w:after="150"/>
      </w:pPr>
      <w:r>
        <w:rPr/>
        <w:t xml:space="preserve">第二节 影响网络游戏行业发展的主要因素</w:t>
      </w:r>
    </w:p>
    <w:p>
      <w:pPr>
        <w:spacing w:after="150"/>
      </w:pPr>
      <w:r>
        <w:rPr/>
        <w:t xml:space="preserve">一、2024-2029年影响网络游戏行业运行的有利因素分析</w:t>
      </w:r>
    </w:p>
    <w:p>
      <w:pPr>
        <w:spacing w:after="150"/>
      </w:pPr>
      <w:r>
        <w:rPr/>
        <w:t xml:space="preserve">二、2024-2029年影响网络游戏行业运行的稳定因素分析</w:t>
      </w:r>
    </w:p>
    <w:p>
      <w:pPr>
        <w:spacing w:after="150"/>
      </w:pPr>
      <w:r>
        <w:rPr/>
        <w:t xml:space="preserve">三、2024-2029年影响网络游戏行业运行的不利因素分析</w:t>
      </w:r>
    </w:p>
    <w:p>
      <w:pPr>
        <w:spacing w:after="150"/>
      </w:pPr>
      <w:r>
        <w:rPr/>
        <w:t xml:space="preserve">四、2024-2029年我国网络游戏行业发展面临的机遇分析</w:t>
      </w:r>
    </w:p>
    <w:p>
      <w:pPr>
        <w:spacing w:after="150"/>
      </w:pPr>
      <w:r>
        <w:rPr/>
        <w:t xml:space="preserve">第三节 网络游戏行业投资风险及控制策略分析</w:t>
      </w:r>
    </w:p>
    <w:p>
      <w:pPr>
        <w:spacing w:after="150"/>
      </w:pPr>
      <w:r>
        <w:rPr/>
        <w:t xml:space="preserve">一、2024-2029年网络游戏行业市场风险及控制策略</w:t>
      </w:r>
    </w:p>
    <w:p>
      <w:pPr>
        <w:spacing w:after="150"/>
      </w:pPr>
      <w:r>
        <w:rPr/>
        <w:t xml:space="preserve">二、2024-2029年网络游戏行业政策风险及控制策略</w:t>
      </w:r>
    </w:p>
    <w:p>
      <w:pPr>
        <w:spacing w:after="150"/>
      </w:pPr>
      <w:r>
        <w:rPr/>
        <w:t xml:space="preserve">三、2024-2029年网络游戏行业经营风险及控制策略</w:t>
      </w:r>
    </w:p>
    <w:p>
      <w:pPr>
        <w:spacing w:after="150"/>
      </w:pPr>
      <w:r>
        <w:rPr/>
        <w:t xml:space="preserve">四、2024-2029年网络游戏行业技术风险及控制策略</w:t>
      </w:r>
    </w:p>
    <w:p>
      <w:pPr>
        <w:spacing w:after="150"/>
      </w:pPr>
      <w:r>
        <w:rPr/>
        <w:t xml:space="preserve">五、2024-2029年网络游戏同业竞争风险及控制策略</w:t>
      </w:r>
    </w:p>
    <w:p>
      <w:pPr>
        <w:spacing w:after="150"/>
      </w:pPr>
      <w:r>
        <w:rPr>
          <w:b w:val="1"/>
          <w:bCs w:val="1"/>
        </w:rPr>
        <w:t xml:space="preserve">第十四章 网络游戏行业投资战略及建议</w:t>
      </w:r>
    </w:p>
    <w:p>
      <w:pPr>
        <w:spacing w:after="150"/>
      </w:pPr>
      <w:r>
        <w:rPr/>
        <w:t xml:space="preserve">第一节 网络游戏行业发展战略研究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对我国网络游戏品牌的战略思考</w:t>
      </w:r>
    </w:p>
    <w:p>
      <w:pPr>
        <w:spacing w:after="150"/>
      </w:pPr>
      <w:r>
        <w:rPr/>
        <w:t xml:space="preserve">一、企业品牌的重要性</w:t>
      </w:r>
    </w:p>
    <w:p>
      <w:pPr>
        <w:spacing w:after="150"/>
      </w:pPr>
      <w:r>
        <w:rPr/>
        <w:t xml:space="preserve">二、网络游戏实施品牌战略的意义</w:t>
      </w:r>
    </w:p>
    <w:p>
      <w:pPr>
        <w:spacing w:after="150"/>
      </w:pPr>
      <w:r>
        <w:rPr/>
        <w:t xml:space="preserve">三、网络游戏企业品牌的现状分析</w:t>
      </w:r>
    </w:p>
    <w:p>
      <w:pPr>
        <w:spacing w:after="150"/>
      </w:pPr>
      <w:r>
        <w:rPr/>
        <w:t xml:space="preserve">四、我国网络游戏企业的品牌战略</w:t>
      </w:r>
    </w:p>
    <w:p>
      <w:pPr>
        <w:spacing w:after="150"/>
      </w:pPr>
      <w:r>
        <w:rPr/>
        <w:t xml:space="preserve">五、网络游戏品牌战略管理的策略</w:t>
      </w:r>
    </w:p>
    <w:p>
      <w:pPr>
        <w:spacing w:after="150"/>
      </w:pPr>
      <w:r>
        <w:rPr/>
        <w:t xml:space="preserve">第三节 网络游戏行业投资战略研究</w:t>
      </w:r>
    </w:p>
    <w:p>
      <w:pPr>
        <w:spacing w:after="150"/>
      </w:pPr>
      <w:r>
        <w:rPr/>
        <w:t xml:space="preserve">一、2019-2023年互联网行业投资战略</w:t>
      </w:r>
    </w:p>
    <w:p>
      <w:pPr>
        <w:spacing w:after="150"/>
      </w:pPr>
      <w:r>
        <w:rPr/>
        <w:t xml:space="preserve">二、2019-2023年网络游戏行业投资战略</w:t>
      </w:r>
    </w:p>
    <w:p>
      <w:pPr>
        <w:spacing w:after="150"/>
      </w:pPr>
      <w:r>
        <w:rPr/>
        <w:t xml:space="preserve">三、2024-2029年网络游戏行业投资战略</w:t>
      </w:r>
    </w:p>
    <w:p>
      <w:pPr>
        <w:spacing w:after="150"/>
      </w:pPr>
      <w:r>
        <w:rPr/>
        <w:t xml:space="preserve">四、2024-2029年细分行业投资战略</w:t>
      </w:r>
    </w:p>
    <w:p>
      <w:pPr>
        <w:spacing w:after="150"/>
      </w:pPr>
      <w:r>
        <w:rPr>
          <w:b w:val="1"/>
          <w:bCs w:val="1"/>
        </w:rPr>
        <w:t xml:space="preserve">图表目录：</w:t>
      </w:r>
    </w:p>
    <w:p>
      <w:pPr>
        <w:spacing w:after="150"/>
      </w:pPr>
      <w:r>
        <w:rPr/>
        <w:t xml:space="preserve">图表 2019-2023年全球网络游戏市场规模</w:t>
      </w:r>
    </w:p>
    <w:p>
      <w:pPr>
        <w:spacing w:after="150"/>
      </w:pPr>
      <w:r>
        <w:rPr/>
        <w:t xml:space="preserve">图表 2019-2023年全球网络游戏占电子游戏总产值比例</w:t>
      </w:r>
    </w:p>
    <w:p>
      <w:pPr>
        <w:spacing w:after="150"/>
      </w:pPr>
      <w:r>
        <w:rPr/>
        <w:t xml:space="preserve">图表 2019-2023年全球各区域网络游戏市场规模占比</w:t>
      </w:r>
    </w:p>
    <w:p>
      <w:pPr>
        <w:spacing w:after="150"/>
      </w:pPr>
      <w:r>
        <w:rPr/>
        <w:t xml:space="preserve">图表 韩国游戏市场类型占比</w:t>
      </w:r>
    </w:p>
    <w:p>
      <w:pPr>
        <w:spacing w:after="150"/>
      </w:pPr>
      <w:r>
        <w:rPr/>
        <w:t xml:space="preserve">图表 2019-2023年韩国游戏进出口</w:t>
      </w:r>
    </w:p>
    <w:p>
      <w:pPr>
        <w:spacing w:after="150"/>
      </w:pPr>
      <w:r>
        <w:rPr/>
        <w:t xml:space="preserve">图表 2019-2023年中国网游市场规模及增长</w:t>
      </w:r>
    </w:p>
    <w:p>
      <w:pPr>
        <w:spacing w:after="150"/>
      </w:pPr>
      <w:r>
        <w:rPr/>
        <w:t xml:space="preserve">图表 2019-2023年中国网络游戏市场规模结构</w:t>
      </w:r>
    </w:p>
    <w:p>
      <w:pPr>
        <w:spacing w:after="150"/>
      </w:pPr>
      <w:r>
        <w:rPr/>
        <w:t xml:space="preserve">图表 2019-2023年中国安卓游戏分发渠道游戏类型分布</w:t>
      </w:r>
    </w:p>
    <w:p>
      <w:pPr>
        <w:spacing w:after="150"/>
      </w:pPr>
      <w:r>
        <w:rPr/>
        <w:t xml:space="preserve">图表 2019-2023年中国安卓游戏分发渠道产品榜单上市公司曝光量</w:t>
      </w:r>
    </w:p>
    <w:p>
      <w:pPr>
        <w:spacing w:after="150"/>
      </w:pPr>
      <w:r>
        <w:rPr/>
        <w:t xml:space="preserve">图表 2019-2023年中国ios第三方游戏分发渠道产品榜单上市公司曝光量前十</w:t>
      </w:r>
    </w:p>
    <w:p>
      <w:pPr>
        <w:spacing w:after="150"/>
      </w:pPr>
      <w:r>
        <w:rPr/>
        <w:t xml:space="preserve">图表 2019-2023年中国客户端游戏市场规模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本文地址：https://www.51baogao.cn/sc/20200226/161164.shtml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6/161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2024-2029年中国网络游戏行业深度调研及前景预测报告</dc:title>
  <dc:description>2024-2029年中国网络游戏行业深度调研及前景预测报告</dc:description>
  <dc:subject>2024-2029年中国网络游戏行业深度调研及前景预测报告</dc:subject>
  <cp:keywords>研究报告</cp:keywords>
  <cp:category>研究报告</cp:category>
  <cp:lastModifiedBy>北京中道泰和信息咨询有限公司</cp:lastModifiedBy>
  <dcterms:created xsi:type="dcterms:W3CDTF">2024-01-24T14:57:34+08:00</dcterms:created>
  <dcterms:modified xsi:type="dcterms:W3CDTF">2024-01-24T14:57:34+08:00</dcterms:modified>
</cp:coreProperties>
</file>

<file path=docProps/custom.xml><?xml version="1.0" encoding="utf-8"?>
<Properties xmlns="http://schemas.openxmlformats.org/officeDocument/2006/custom-properties" xmlns:vt="http://schemas.openxmlformats.org/officeDocument/2006/docPropsVTypes"/>
</file>