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2024-2029年中国盖板玻璃行业市场运行环境分析及供需预测报告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盖板玻璃，主要应用于触摸屏最外层，又称强化光学玻璃、玻璃视窗、强化手机镜片等。产品的主要原材料为超薄平板玻璃，经过切割、CNC精雕、减薄、强化、镀膜、印刷等工艺处理后，具有防冲击、耐刮花、耐油污、防指纹、增强透光率等功能。</w:t>
      </w:r>
    </w:p>
    <w:p>
      <w:pPr>
        <w:spacing w:after="150"/>
      </w:pPr>
      <w:r>
        <w:rPr/>
        <w:t xml:space="preserve">盖板玻璃是触摸屏的保护层，在消费电子、汽车中控屏、工业控制等方面有着广泛应用。近两年智能手机、平板电脑市场的火爆导致玻璃盖板需求快速上升，未来两者出货数量增加仍然是盖板需求成长的动力之一;此外，触控在超级本和AIO中渗透率的逐渐提升、手机平均尺寸扩大化也是玻璃盖板需求增长的新动力。 从材料方面看，铝硅酸盐玻璃预计将继续主导盖板玻璃终端市场。其2017年出货面积预计达到1950万平方米，占64.8%，紧随其后的是钠钙玻璃，凭借价格优势使其占比达到31.7%。从2018年开始无色PI将用于盖板玻璃，届时三星电子有望推出可弯曲设备。至于陶瓷，目前良率较低而售价较高，但是预计仍将扩大份额，因其出色的硬度特性，有些品牌厂商坚持采用这种材料作为其智能手机的后盖板。</w:t>
      </w:r>
    </w:p>
    <w:p>
      <w:pPr>
        <w:spacing w:after="150"/>
      </w:pPr>
      <w:r>
        <w:rPr/>
        <w:t xml:space="preserve">从形状方面看，2.5D前盖板玻璃在2017年仍将占去最大的营收份额，而2D盖板玻璃将占据最大的出货量份额。越来越多品牌正在采用2.5D作为主流盖板，其价格比2D要贵两至三倍以上。</w:t>
      </w:r>
    </w:p>
    <w:p>
      <w:pPr>
        <w:spacing w:after="150"/>
      </w:pPr>
      <w:r>
        <w:rPr/>
        <w:t xml:space="preserve">从供应商的角度看，康宁一直是铝硅酸盐玻璃市场的领先者。现在，中国的供应商，如彩虹集团、南玻集团、四川旭虹光电科技和科立视材料科技有限公司，凭借提高了的技术能力，产品已经开始进入市场。在未来几年内竞争将会进一步加剧。</w:t>
      </w:r>
    </w:p>
    <w:p>
      <w:pPr>
        <w:spacing w:after="150"/>
      </w:pPr>
      <w:r>
        <w:rPr/>
        <w:t xml:space="preserve">目前，我国盖板玻璃行业整体水平与国外相比仍有一定的差距，产品的技术水平相对较低，国产品牌主要集中在中低端产品市场，在高端产品市场产品缺失，高端产品基本全靠进口。随着行业的发展，我国盖板玻璃行业的产能也在不断提升，但是产品结构不均衡，市场上中低端产品存在一定的产能过剩，但是高端产品供应不足。</w:t>
      </w:r>
    </w:p>
    <w:p>
      <w:pPr>
        <w:spacing w:after="150"/>
      </w:pPr>
      <w:r>
        <w:rPr/>
        <w:t xml:space="preserve">目前，智能手机在中国市场接近饱和的情况下增速放缓，但是以印度为主的广大发展中国家仍有较大市场空间。国产品牌智能手机出货量稳步上升，有助于国产盖板玻璃取得较大市场份额，市场发展前景广阔。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盖板玻璃行业的市场走向和发展趋势。</w:t>
      </w:r>
    </w:p>
    <w:p>
      <w:pPr>
        <w:spacing w:after="150"/>
      </w:pPr>
      <w:r>
        <w:rPr/>
        <w:t xml:space="preserve">本报告专业!权威!报告根据盖板玻璃行业的发展轨迹及多年的实践经验，对中国盖板玻璃行业的内外部环境、行业发展现状、产业链发展状况、市场供需、竞争格局、标杆企业、发展趋势、机会风险、发展策略与投资建议等进行了分析，并重点分析了我国盖板玻璃行业将面临的机遇与挑战，对盖板玻璃行业未来的发展趋势及前景作出审慎分析与预测。是盖板玻璃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世界盖板玻璃市场运行状况分析</w:t>
      </w:r>
    </w:p>
    <w:p>
      <w:pPr>
        <w:spacing w:after="150"/>
      </w:pPr>
      <w:r>
        <w:rPr/>
        <w:t xml:space="preserve">1.1 世界盖板玻璃行业分析</w:t>
      </w:r>
    </w:p>
    <w:p>
      <w:pPr>
        <w:spacing w:after="150"/>
      </w:pPr>
      <w:r>
        <w:rPr/>
        <w:t xml:space="preserve">1.1.1 世界盖板玻璃行业特点</w:t>
      </w:r>
    </w:p>
    <w:p>
      <w:pPr>
        <w:spacing w:after="150"/>
      </w:pPr>
      <w:r>
        <w:rPr/>
        <w:t xml:space="preserve">1.1.2 世界盖板玻璃发展状况</w:t>
      </w:r>
    </w:p>
    <w:p>
      <w:pPr>
        <w:spacing w:after="150"/>
      </w:pPr>
      <w:r>
        <w:rPr/>
        <w:t xml:space="preserve">1.1.3 世界盖板玻璃行业发展趋势</w:t>
      </w:r>
    </w:p>
    <w:p>
      <w:pPr>
        <w:spacing w:after="150"/>
      </w:pPr>
      <w:r>
        <w:rPr/>
        <w:t xml:space="preserve">1.2 世界盖板玻璃市场分析</w:t>
      </w:r>
    </w:p>
    <w:p>
      <w:pPr>
        <w:spacing w:after="150"/>
      </w:pPr>
      <w:r>
        <w:rPr/>
        <w:t xml:space="preserve">1.2.1 世界盖板玻璃生产状况</w:t>
      </w:r>
    </w:p>
    <w:p>
      <w:pPr>
        <w:spacing w:after="150"/>
      </w:pPr>
      <w:r>
        <w:rPr/>
        <w:t xml:space="preserve">1.2.2 世界盖板玻璃消费分析</w:t>
      </w:r>
    </w:p>
    <w:p>
      <w:pPr>
        <w:spacing w:after="150"/>
      </w:pPr>
      <w:r>
        <w:rPr/>
        <w:t xml:space="preserve">1.2.3 世界盖板玻璃价格分析</w:t>
      </w:r>
    </w:p>
    <w:p>
      <w:pPr>
        <w:spacing w:after="150"/>
      </w:pPr>
      <w:r>
        <w:rPr>
          <w:b w:val="1"/>
          <w:bCs w:val="1"/>
        </w:rPr>
        <w:t xml:space="preserve">第二章 盖板玻璃与触控面板</w:t>
      </w:r>
    </w:p>
    <w:p>
      <w:pPr>
        <w:spacing w:after="150"/>
      </w:pPr>
      <w:r>
        <w:rPr/>
        <w:t xml:space="preserve">2.1 盖板玻璃是各触控技术的主流保护方案</w:t>
      </w:r>
    </w:p>
    <w:p>
      <w:pPr>
        <w:spacing w:after="150"/>
      </w:pPr>
      <w:r>
        <w:rPr/>
        <w:t xml:space="preserve">2.2 盖板玻璃基板是产业链上最赚钱的环节</w:t>
      </w:r>
    </w:p>
    <w:p>
      <w:pPr>
        <w:spacing w:after="150"/>
      </w:pPr>
      <w:r>
        <w:rPr/>
        <w:t xml:space="preserve">2.3 盖板玻璃基板市场需求增长</w:t>
      </w:r>
    </w:p>
    <w:p>
      <w:pPr>
        <w:spacing w:after="150"/>
      </w:pPr>
      <w:r>
        <w:rPr>
          <w:b w:val="1"/>
          <w:bCs w:val="1"/>
        </w:rPr>
        <w:t xml:space="preserve">第三章 溢流高铝盖板玻璃市场优势及供需分析</w:t>
      </w:r>
    </w:p>
    <w:p>
      <w:pPr>
        <w:spacing w:after="150"/>
      </w:pPr>
      <w:r>
        <w:rPr/>
        <w:t xml:space="preserve">3.1 高铝盖板玻璃vs纳钙盖板玻璃优势分析</w:t>
      </w:r>
    </w:p>
    <w:p>
      <w:pPr>
        <w:spacing w:after="150"/>
      </w:pPr>
      <w:r>
        <w:rPr/>
        <w:t xml:space="preserve">3.2 溢流盖板玻璃与浮法高铝盖板玻璃比较</w:t>
      </w:r>
    </w:p>
    <w:p>
      <w:pPr>
        <w:spacing w:after="150"/>
      </w:pPr>
      <w:r>
        <w:rPr/>
        <w:t xml:space="preserve">3.3 溢流高铝盖板玻璃基板未来供需</w:t>
      </w:r>
    </w:p>
    <w:p>
      <w:pPr>
        <w:spacing w:after="150"/>
      </w:pPr>
      <w:r>
        <w:rPr/>
        <w:t xml:space="preserve">3.3.1 需求面</w:t>
      </w:r>
    </w:p>
    <w:p>
      <w:pPr>
        <w:spacing w:after="150"/>
      </w:pPr>
      <w:r>
        <w:rPr/>
        <w:t xml:space="preserve">3.3.2 供给面</w:t>
      </w:r>
    </w:p>
    <w:p>
      <w:pPr>
        <w:spacing w:after="150"/>
      </w:pPr>
      <w:r>
        <w:rPr/>
        <w:t xml:space="preserve">3.3.3 供需情况</w:t>
      </w:r>
    </w:p>
    <w:p>
      <w:pPr>
        <w:spacing w:after="150"/>
      </w:pPr>
      <w:r>
        <w:rPr>
          <w:b w:val="1"/>
          <w:bCs w:val="1"/>
        </w:rPr>
        <w:t xml:space="preserve">第四章 华映科技-进军溢流高铝盖板玻璃基板本土生产商</w:t>
      </w:r>
    </w:p>
    <w:p>
      <w:pPr>
        <w:spacing w:after="150"/>
      </w:pPr>
      <w:r>
        <w:rPr/>
        <w:t xml:space="preserve">4.1 公司介绍</w:t>
      </w:r>
    </w:p>
    <w:p>
      <w:pPr>
        <w:spacing w:after="150"/>
      </w:pPr>
      <w:r>
        <w:rPr/>
        <w:t xml:space="preserve">4.2 盖板玻璃正式投产</w:t>
      </w:r>
    </w:p>
    <w:p>
      <w:pPr>
        <w:spacing w:after="150"/>
      </w:pPr>
      <w:r>
        <w:rPr/>
        <w:t xml:space="preserve">4.3 公司近三年财务资料分析</w:t>
      </w:r>
    </w:p>
    <w:p>
      <w:pPr>
        <w:spacing w:after="150"/>
      </w:pPr>
      <w:r>
        <w:rPr>
          <w:b w:val="1"/>
          <w:bCs w:val="1"/>
        </w:rPr>
        <w:t xml:space="preserve">第五章 2019-2023年溢流高铝盖板玻璃、基板产能与需求分析</w:t>
      </w:r>
    </w:p>
    <w:p>
      <w:pPr>
        <w:spacing w:after="150"/>
      </w:pPr>
      <w:r>
        <w:rPr/>
        <w:t xml:space="preserve">5.1 2019-2023年溢流高铝盖板玻璃、基板产能分析</w:t>
      </w:r>
    </w:p>
    <w:p>
      <w:pPr>
        <w:spacing w:after="150"/>
      </w:pPr>
      <w:r>
        <w:rPr/>
        <w:t xml:space="preserve">5.2 2019-2023年溢流高铝盖板玻璃、基板市场需求</w:t>
      </w:r>
    </w:p>
    <w:p>
      <w:pPr>
        <w:spacing w:after="150"/>
      </w:pPr>
      <w:r>
        <w:rPr/>
        <w:t xml:space="preserve">5.2.1 2019-2023年溢流高铝盖板玻璃、基板市场需求</w:t>
      </w:r>
    </w:p>
    <w:p>
      <w:pPr>
        <w:spacing w:after="150"/>
      </w:pPr>
      <w:r>
        <w:rPr/>
        <w:t xml:space="preserve">5.2.2 2019-2023年溢流高铝盖板玻璃、基板年增速</w:t>
      </w:r>
    </w:p>
    <w:p>
      <w:pPr>
        <w:spacing w:after="150"/>
      </w:pPr>
      <w:r>
        <w:rPr/>
        <w:t xml:space="preserve">5.3 2019-2023年中国盖板玻璃行业市场供需平衡分析</w:t>
      </w:r>
    </w:p>
    <w:p>
      <w:pPr>
        <w:spacing w:after="150"/>
      </w:pPr>
      <w:r>
        <w:rPr>
          <w:b w:val="1"/>
          <w:bCs w:val="1"/>
        </w:rPr>
        <w:t xml:space="preserve">第六章 2019-2023年全球及中国触摸屏行业发展情况分析</w:t>
      </w:r>
    </w:p>
    <w:p>
      <w:pPr>
        <w:spacing w:after="150"/>
      </w:pPr>
      <w:r>
        <w:rPr/>
        <w:t xml:space="preserve">6.1 2019-2023年全球触摸屏行业发展现状分析</w:t>
      </w:r>
    </w:p>
    <w:p>
      <w:pPr>
        <w:spacing w:after="150"/>
      </w:pPr>
      <w:r>
        <w:rPr/>
        <w:t xml:space="preserve">6.1.1 全球触摸屏行业产量分析</w:t>
      </w:r>
    </w:p>
    <w:p>
      <w:pPr>
        <w:spacing w:after="150"/>
      </w:pPr>
      <w:r>
        <w:rPr/>
        <w:t xml:space="preserve">6.1.2 全球触摸屏产量各国分布情况</w:t>
      </w:r>
    </w:p>
    <w:p>
      <w:pPr>
        <w:spacing w:after="150"/>
      </w:pPr>
      <w:r>
        <w:rPr/>
        <w:t xml:space="preserve">6.1.3 全球触摸屏应用尺寸市场分析</w:t>
      </w:r>
    </w:p>
    <w:p>
      <w:pPr>
        <w:spacing w:after="150"/>
      </w:pPr>
      <w:r>
        <w:rPr/>
        <w:t xml:space="preserve">6.1.4 全球触摸屏产业地区分布分析</w:t>
      </w:r>
    </w:p>
    <w:p>
      <w:pPr>
        <w:spacing w:after="150"/>
      </w:pPr>
      <w:r>
        <w:rPr/>
        <w:t xml:space="preserve">6.1.5 全球触摸屏行业产品所用技术结构分析</w:t>
      </w:r>
    </w:p>
    <w:p>
      <w:pPr>
        <w:spacing w:after="150"/>
      </w:pPr>
      <w:r>
        <w:rPr/>
        <w:t xml:space="preserve">6.1.6 全球触摸屏行业技术发展最新进展分析</w:t>
      </w:r>
    </w:p>
    <w:p>
      <w:pPr>
        <w:spacing w:after="150"/>
      </w:pPr>
      <w:r>
        <w:rPr/>
        <w:t xml:space="preserve">6.2 2019-2023年主要国家及地区触摸屏行业发展情况</w:t>
      </w:r>
    </w:p>
    <w:p>
      <w:pPr>
        <w:spacing w:after="150"/>
      </w:pPr>
      <w:r>
        <w:rPr/>
        <w:t xml:space="preserve">6.2.1 美国</w:t>
      </w:r>
    </w:p>
    <w:p>
      <w:pPr>
        <w:spacing w:after="150"/>
      </w:pPr>
      <w:r>
        <w:rPr/>
        <w:t xml:space="preserve">6.2.2 日本</w:t>
      </w:r>
    </w:p>
    <w:p>
      <w:pPr>
        <w:spacing w:after="150"/>
      </w:pPr>
      <w:r>
        <w:rPr/>
        <w:t xml:space="preserve">6.2.3 韩国</w:t>
      </w:r>
    </w:p>
    <w:p>
      <w:pPr>
        <w:spacing w:after="150"/>
      </w:pPr>
      <w:r>
        <w:rPr/>
        <w:t xml:space="preserve">6.2.4 中国台湾</w:t>
      </w:r>
    </w:p>
    <w:p>
      <w:pPr>
        <w:spacing w:after="150"/>
      </w:pPr>
      <w:r>
        <w:rPr/>
        <w:t xml:space="preserve">6.3 2019-2023年全球触摸屏产业发展动态分析</w:t>
      </w:r>
    </w:p>
    <w:p>
      <w:pPr>
        <w:spacing w:after="150"/>
      </w:pPr>
      <w:r>
        <w:rPr/>
        <w:t xml:space="preserve">6.3.1 美国触摸屏手机普及速度惊人</w:t>
      </w:r>
    </w:p>
    <w:p>
      <w:pPr>
        <w:spacing w:after="150"/>
      </w:pPr>
      <w:r>
        <w:rPr/>
        <w:t xml:space="preserve">6.3.2 日本开发出三维触摸屏液晶屏</w:t>
      </w:r>
    </w:p>
    <w:p>
      <w:pPr>
        <w:spacing w:after="150"/>
      </w:pPr>
      <w:r>
        <w:rPr/>
        <w:t xml:space="preserve">6.3.3 泛中东市场触摸屏手机呈爆发式增长</w:t>
      </w:r>
    </w:p>
    <w:p>
      <w:pPr>
        <w:spacing w:after="150"/>
      </w:pPr>
      <w:r>
        <w:rPr/>
        <w:t xml:space="preserve">6.3.4 触摸屏短缺推迟ipad海外上市的时间</w:t>
      </w:r>
    </w:p>
    <w:p>
      <w:pPr>
        <w:spacing w:after="150"/>
      </w:pPr>
      <w:r>
        <w:rPr/>
        <w:t xml:space="preserve">6.3.5 未来几年全球触摸屏设备向企业普及进程稍缓</w:t>
      </w:r>
    </w:p>
    <w:p>
      <w:pPr>
        <w:spacing w:after="150"/>
      </w:pPr>
      <w:r>
        <w:rPr>
          <w:b w:val="1"/>
          <w:bCs w:val="1"/>
        </w:rPr>
        <w:t xml:space="preserve">第七章 2019-2023年中国触摸屏市场发展分析</w:t>
      </w:r>
    </w:p>
    <w:p>
      <w:pPr>
        <w:spacing w:after="150"/>
      </w:pPr>
      <w:r>
        <w:rPr/>
        <w:t xml:space="preserve">7.1 2019-2023年中国触摸屏市场规模分析</w:t>
      </w:r>
    </w:p>
    <w:p>
      <w:pPr>
        <w:spacing w:after="150"/>
      </w:pPr>
      <w:r>
        <w:rPr/>
        <w:t xml:space="preserve">7.1.1 2019-2023年中国触摸屏市场发展情况</w:t>
      </w:r>
    </w:p>
    <w:p>
      <w:pPr>
        <w:spacing w:after="150"/>
      </w:pPr>
      <w:r>
        <w:rPr/>
        <w:t xml:space="preserve">7.1.2 2019-2023年中国触摸屏市场逐渐成熟</w:t>
      </w:r>
    </w:p>
    <w:p>
      <w:pPr>
        <w:spacing w:after="150"/>
      </w:pPr>
      <w:r>
        <w:rPr/>
        <w:t xml:space="preserve">7.1.3 手机屏幕迅速向触摸屏转化</w:t>
      </w:r>
    </w:p>
    <w:p>
      <w:pPr>
        <w:spacing w:after="150"/>
      </w:pPr>
      <w:r>
        <w:rPr/>
        <w:t xml:space="preserve">7.1.4 2019-2023年中国触摸屏市场存在的问题</w:t>
      </w:r>
    </w:p>
    <w:p>
      <w:pPr>
        <w:spacing w:after="150"/>
      </w:pPr>
      <w:r>
        <w:rPr/>
        <w:t xml:space="preserve">7.1.5 中国中大尺寸触摸屏市场启动</w:t>
      </w:r>
    </w:p>
    <w:p>
      <w:pPr>
        <w:spacing w:after="150"/>
      </w:pPr>
      <w:r>
        <w:rPr/>
        <w:t xml:space="preserve">7.1.6 山寨手机成触摸屏重要市场</w:t>
      </w:r>
    </w:p>
    <w:p>
      <w:pPr>
        <w:spacing w:after="150"/>
      </w:pPr>
      <w:r>
        <w:rPr/>
        <w:t xml:space="preserve">7.2 手机市场</w:t>
      </w:r>
    </w:p>
    <w:p>
      <w:pPr>
        <w:spacing w:after="150"/>
      </w:pPr>
      <w:r>
        <w:rPr/>
        <w:t xml:space="preserve">7.2.1 2019-2023年全球手机市场发展情况</w:t>
      </w:r>
    </w:p>
    <w:p>
      <w:pPr>
        <w:spacing w:after="150"/>
      </w:pPr>
      <w:r>
        <w:rPr/>
        <w:t xml:space="preserve">7.2.2 2019-2023年中国手机市场发展情况</w:t>
      </w:r>
    </w:p>
    <w:p>
      <w:pPr>
        <w:spacing w:after="150"/>
      </w:pPr>
      <w:r>
        <w:rPr/>
        <w:t xml:space="preserve">7.2.3 2019-2023年触摸屏手机市场发展情况</w:t>
      </w:r>
    </w:p>
    <w:p>
      <w:pPr>
        <w:spacing w:after="150"/>
      </w:pPr>
      <w:r>
        <w:rPr/>
        <w:t xml:space="preserve">7.2.4 2019-2023年中国触摸屏手机市场竞争将趋激烈</w:t>
      </w:r>
    </w:p>
    <w:p>
      <w:pPr>
        <w:spacing w:after="150"/>
      </w:pPr>
      <w:r>
        <w:rPr/>
        <w:t xml:space="preserve">7.3 计算机市场</w:t>
      </w:r>
    </w:p>
    <w:p>
      <w:pPr>
        <w:spacing w:after="150"/>
      </w:pPr>
      <w:r>
        <w:rPr/>
        <w:t xml:space="preserve">7.3.1 2019-2023年全球计算机市场发展情况</w:t>
      </w:r>
    </w:p>
    <w:p>
      <w:pPr>
        <w:spacing w:after="150"/>
      </w:pPr>
      <w:r>
        <w:rPr/>
        <w:t xml:space="preserve">7.3.2 2019-2023年中国计算机市场发展情况</w:t>
      </w:r>
    </w:p>
    <w:p>
      <w:pPr>
        <w:spacing w:after="150"/>
      </w:pPr>
      <w:r>
        <w:rPr/>
        <w:t xml:space="preserve">7.3.3 2019-2023年触摸屏计算机市场发展情况</w:t>
      </w:r>
    </w:p>
    <w:p>
      <w:pPr>
        <w:spacing w:after="150"/>
      </w:pPr>
      <w:r>
        <w:rPr/>
        <w:t xml:space="preserve">7.3.4 触摸屏计算机在上网本中取得突破</w:t>
      </w:r>
    </w:p>
    <w:p>
      <w:pPr>
        <w:spacing w:after="150"/>
      </w:pPr>
      <w:r>
        <w:rPr/>
        <w:t xml:space="preserve">7.4 其它应用市场</w:t>
      </w:r>
    </w:p>
    <w:p>
      <w:pPr>
        <w:spacing w:after="150"/>
      </w:pPr>
      <w:r>
        <w:rPr/>
        <w:t xml:space="preserve">7.4.1 数码相机和摄像机</w:t>
      </w:r>
    </w:p>
    <w:p>
      <w:pPr>
        <w:spacing w:after="150"/>
      </w:pPr>
      <w:r>
        <w:rPr/>
        <w:t xml:space="preserve">7.4.2 gps导航设备</w:t>
      </w:r>
    </w:p>
    <w:p>
      <w:pPr>
        <w:spacing w:after="150"/>
      </w:pPr>
      <w:r>
        <w:rPr/>
        <w:t xml:space="preserve">7.4.3 触摸屏学习机</w:t>
      </w:r>
    </w:p>
    <w:p>
      <w:pPr>
        <w:spacing w:after="150"/>
      </w:pPr>
      <w:r>
        <w:rPr/>
        <w:t xml:space="preserve">7.4.4 数码播放设备</w:t>
      </w:r>
    </w:p>
    <w:p>
      <w:pPr>
        <w:spacing w:after="150"/>
      </w:pPr>
      <w:r>
        <w:rPr/>
        <w:t xml:space="preserve">7.5 触摸屏应用市场典型产品分析</w:t>
      </w:r>
    </w:p>
    <w:p>
      <w:pPr>
        <w:spacing w:after="150"/>
      </w:pPr>
      <w:r>
        <w:rPr/>
        <w:t xml:space="preserve">7.5.1 苹果公司简介</w:t>
      </w:r>
    </w:p>
    <w:p>
      <w:pPr>
        <w:spacing w:after="150"/>
      </w:pPr>
      <w:r>
        <w:rPr/>
        <w:t xml:space="preserve">7.5.2 苹果公司iphone手机</w:t>
      </w:r>
    </w:p>
    <w:p>
      <w:pPr>
        <w:spacing w:after="150"/>
      </w:pPr>
      <w:r>
        <w:rPr/>
        <w:t xml:space="preserve">7.5.3 苹果公司ipad平板计算机</w:t>
      </w:r>
    </w:p>
    <w:p>
      <w:pPr>
        <w:spacing w:after="150"/>
      </w:pPr>
      <w:r>
        <w:rPr/>
        <w:t xml:space="preserve">7.5.4 苹果公司iphone和ipad市场销售情况</w:t>
      </w:r>
    </w:p>
    <w:p>
      <w:pPr>
        <w:spacing w:after="150"/>
      </w:pPr>
      <w:r>
        <w:rPr/>
        <w:t xml:space="preserve">7.5.5 中国联通与苹果iphone合作市场情况</w:t>
      </w:r>
    </w:p>
    <w:p>
      <w:pPr>
        <w:spacing w:after="150"/>
      </w:pPr>
      <w:r>
        <w:rPr/>
        <w:t xml:space="preserve">7.5.6 苹果公司ipad中国市场销售前景分析</w:t>
      </w:r>
    </w:p>
    <w:p>
      <w:pPr>
        <w:spacing w:after="150"/>
      </w:pPr>
      <w:r>
        <w:rPr>
          <w:b w:val="1"/>
          <w:bCs w:val="1"/>
        </w:rPr>
        <w:t xml:space="preserve">第八章 玻璃基板-面板产业的“硅圆片”</w:t>
      </w:r>
    </w:p>
    <w:p>
      <w:pPr>
        <w:spacing w:after="150"/>
      </w:pPr>
      <w:r>
        <w:rPr/>
        <w:t xml:space="preserve">8.1 “站在”液晶产业链的顶端</w:t>
      </w:r>
    </w:p>
    <w:p>
      <w:pPr>
        <w:spacing w:after="150"/>
      </w:pPr>
      <w:r>
        <w:rPr/>
        <w:t xml:space="preserve">8.2 溢流熔融法是玻璃基板制造的主流工艺</w:t>
      </w:r>
    </w:p>
    <w:p>
      <w:pPr>
        <w:spacing w:after="150"/>
      </w:pPr>
      <w:r>
        <w:rPr/>
        <w:t xml:space="preserve">8.3 高世代化和轻薄化是玻璃基板的发展趋势</w:t>
      </w:r>
    </w:p>
    <w:p>
      <w:pPr>
        <w:spacing w:after="150"/>
      </w:pPr>
      <w:r>
        <w:rPr>
          <w:b w:val="1"/>
          <w:bCs w:val="1"/>
        </w:rPr>
        <w:t xml:space="preserve">第九章 玻璃基板-------高利润与寡头垄断</w:t>
      </w:r>
    </w:p>
    <w:p>
      <w:pPr>
        <w:spacing w:after="150"/>
      </w:pPr>
      <w:r>
        <w:rPr/>
        <w:t xml:space="preserve">9.1 全球市场供需稳定，需求主要来自大陆</w:t>
      </w:r>
    </w:p>
    <w:p>
      <w:pPr>
        <w:spacing w:after="150"/>
      </w:pPr>
      <w:r>
        <w:rPr/>
        <w:t xml:space="preserve">9.2 高技术壁垒造就寡头垄断</w:t>
      </w:r>
    </w:p>
    <w:p>
      <w:pPr>
        <w:spacing w:after="150"/>
      </w:pPr>
      <w:r>
        <w:rPr/>
        <w:t xml:space="preserve">9.2.1 “微笑曲线”最顶端，整个液晶产业链最赚钱</w:t>
      </w:r>
    </w:p>
    <w:p>
      <w:pPr>
        <w:spacing w:after="150"/>
      </w:pPr>
      <w:r>
        <w:rPr/>
        <w:t xml:space="preserve">9.2.2 工艺、配方及设备构成玻璃基板行业三大技术壁垒</w:t>
      </w:r>
    </w:p>
    <w:p>
      <w:pPr>
        <w:spacing w:after="150"/>
      </w:pPr>
      <w:r>
        <w:rPr/>
        <w:t xml:space="preserve">9.2.3 高技术壁垒阻拦后进者</w:t>
      </w:r>
    </w:p>
    <w:p>
      <w:pPr>
        <w:spacing w:after="150"/>
      </w:pPr>
      <w:r>
        <w:rPr/>
        <w:t xml:space="preserve">9.3 低退出机制利于减缓供给压力，避免厂商恶性竞争</w:t>
      </w:r>
    </w:p>
    <w:p>
      <w:pPr>
        <w:spacing w:after="150"/>
      </w:pPr>
      <w:r>
        <w:rPr/>
        <w:t xml:space="preserve">9.3.1 玻璃基板产线投资额不高，退出的资金压力不大</w:t>
      </w:r>
    </w:p>
    <w:p>
      <w:pPr>
        <w:spacing w:after="150"/>
      </w:pPr>
      <w:r>
        <w:rPr/>
        <w:t xml:space="preserve">9.3.2 玻璃基板生产厂商有能力并且有动力转做盖板玻璃</w:t>
      </w:r>
    </w:p>
    <w:p>
      <w:pPr>
        <w:spacing w:after="150"/>
      </w:pPr>
      <w:r>
        <w:rPr>
          <w:b w:val="1"/>
          <w:bCs w:val="1"/>
        </w:rPr>
        <w:t xml:space="preserve">第十章 玻璃基板国产配套势不可挡</w:t>
      </w:r>
    </w:p>
    <w:p>
      <w:pPr>
        <w:spacing w:after="150"/>
      </w:pPr>
      <w:r>
        <w:rPr/>
        <w:t xml:space="preserve">10.1 玻璃基板自给缺口大</w:t>
      </w:r>
    </w:p>
    <w:p>
      <w:pPr>
        <w:spacing w:after="150"/>
      </w:pPr>
      <w:r>
        <w:rPr/>
        <w:t xml:space="preserve">10.1.1 大陆玻璃基板需求持续增长</w:t>
      </w:r>
    </w:p>
    <w:p>
      <w:pPr>
        <w:spacing w:after="150"/>
      </w:pPr>
      <w:r>
        <w:rPr/>
        <w:t xml:space="preserve">10.1.2 大陆玻璃基板供应严重不足</w:t>
      </w:r>
    </w:p>
    <w:p>
      <w:pPr>
        <w:spacing w:after="150"/>
      </w:pPr>
      <w:r>
        <w:rPr/>
        <w:t xml:space="preserve">10.2 国产玻璃基板价格优势明显</w:t>
      </w:r>
    </w:p>
    <w:p>
      <w:pPr>
        <w:spacing w:after="150"/>
      </w:pPr>
      <w:r>
        <w:rPr/>
        <w:t xml:space="preserve">10.3 打通液晶产业链，国家支持不遗余力</w:t>
      </w:r>
    </w:p>
    <w:p>
      <w:pPr>
        <w:spacing w:after="150"/>
      </w:pPr>
      <w:r>
        <w:rPr/>
        <w:t xml:space="preserve">10.4 从5代线自给率提升看6代线</w:t>
      </w:r>
    </w:p>
    <w:p>
      <w:pPr>
        <w:spacing w:after="150"/>
      </w:pPr>
      <w:r>
        <w:rPr>
          <w:b w:val="1"/>
          <w:bCs w:val="1"/>
        </w:rPr>
        <w:t xml:space="preserve">第十一章 行业标杆企业分析</w:t>
      </w:r>
    </w:p>
    <w:p>
      <w:pPr>
        <w:spacing w:after="150"/>
      </w:pPr>
      <w:r>
        <w:rPr/>
        <w:t xml:space="preserve">11.1 东旭集团-打造产业集群</w:t>
      </w:r>
    </w:p>
    <w:p>
      <w:pPr>
        <w:spacing w:after="150"/>
      </w:pPr>
      <w:r>
        <w:rPr/>
        <w:t xml:space="preserve">11.1.1 5代线已稳定供货，为6代线量产打基础</w:t>
      </w:r>
    </w:p>
    <w:p>
      <w:pPr>
        <w:spacing w:after="150"/>
      </w:pPr>
      <w:r>
        <w:rPr/>
        <w:t xml:space="preserve">11.1.2 下游反应好，技术成熟可靠</w:t>
      </w:r>
    </w:p>
    <w:p>
      <w:pPr>
        <w:spacing w:after="150"/>
      </w:pPr>
      <w:r>
        <w:rPr/>
        <w:t xml:space="preserve">11.1.3 公司贯通溢流熔融法</w:t>
      </w:r>
    </w:p>
    <w:p>
      <w:pPr>
        <w:spacing w:after="150"/>
      </w:pPr>
      <w:r>
        <w:rPr/>
        <w:t xml:space="preserve">11.1.4 6代线单线盈利预测</w:t>
      </w:r>
    </w:p>
    <w:p>
      <w:pPr>
        <w:spacing w:after="150"/>
      </w:pPr>
      <w:r>
        <w:rPr/>
        <w:t xml:space="preserve">11.2 起步基板，宝石a未来想象空间无限</w:t>
      </w:r>
    </w:p>
    <w:p>
      <w:pPr>
        <w:spacing w:after="150"/>
      </w:pPr>
      <w:r>
        <w:rPr/>
        <w:t xml:space="preserve">11.2.1 公司低世代产品已向台湾渗透</w:t>
      </w:r>
    </w:p>
    <w:p>
      <w:pPr>
        <w:spacing w:after="150"/>
      </w:pPr>
      <w:r>
        <w:rPr/>
        <w:t xml:space="preserve">11.2.2 向高世代线和新型玻璃基板进发</w:t>
      </w:r>
    </w:p>
    <w:p>
      <w:pPr>
        <w:spacing w:after="150"/>
      </w:pPr>
      <w:r>
        <w:rPr/>
        <w:t xml:space="preserve">11.2.3 由基板转盖板的可能</w:t>
      </w:r>
    </w:p>
    <w:p>
      <w:pPr>
        <w:spacing w:after="150"/>
      </w:pPr>
      <w:r>
        <w:rPr/>
        <w:t xml:space="preserve">11.3 风险提示</w:t>
      </w:r>
    </w:p>
    <w:p>
      <w:pPr>
        <w:spacing w:after="150"/>
      </w:pPr>
      <w:r>
        <w:rPr>
          <w:b w:val="1"/>
          <w:bCs w:val="1"/>
        </w:rPr>
        <w:t xml:space="preserve">第十二章 2019-2023年我国盖板玻璃行业进出口分析</w:t>
      </w:r>
    </w:p>
    <w:p>
      <w:pPr>
        <w:spacing w:after="150"/>
      </w:pPr>
      <w:r>
        <w:rPr/>
        <w:t xml:space="preserve">12.1 我国盖板玻璃行业进口分析</w:t>
      </w:r>
    </w:p>
    <w:p>
      <w:pPr>
        <w:spacing w:after="150"/>
      </w:pPr>
      <w:r>
        <w:rPr/>
        <w:t xml:space="preserve">12.1.1 2019-2023年进口总量分析</w:t>
      </w:r>
    </w:p>
    <w:p>
      <w:pPr>
        <w:spacing w:after="150"/>
      </w:pPr>
      <w:r>
        <w:rPr/>
        <w:t xml:space="preserve">12.1.2 2019-2023年进口结构分析</w:t>
      </w:r>
    </w:p>
    <w:p>
      <w:pPr>
        <w:spacing w:after="150"/>
      </w:pPr>
      <w:r>
        <w:rPr/>
        <w:t xml:space="preserve">12.1.3 2019-2023年进口区域分析</w:t>
      </w:r>
    </w:p>
    <w:p>
      <w:pPr>
        <w:spacing w:after="150"/>
      </w:pPr>
      <w:r>
        <w:rPr/>
        <w:t xml:space="preserve">12.2 我国盖板玻璃行业出口分析</w:t>
      </w:r>
    </w:p>
    <w:p>
      <w:pPr>
        <w:spacing w:after="150"/>
      </w:pPr>
      <w:r>
        <w:rPr/>
        <w:t xml:space="preserve">12.2.1 2019-2023年出口总量分析</w:t>
      </w:r>
    </w:p>
    <w:p>
      <w:pPr>
        <w:spacing w:after="150"/>
      </w:pPr>
      <w:r>
        <w:rPr/>
        <w:t xml:space="preserve">12.2.2 2019-2023年出口结构分析</w:t>
      </w:r>
    </w:p>
    <w:p>
      <w:pPr>
        <w:spacing w:after="150"/>
      </w:pPr>
      <w:r>
        <w:rPr/>
        <w:t xml:space="preserve">12.2.3 2019-2023年出口区域分析</w:t>
      </w:r>
    </w:p>
    <w:p>
      <w:pPr>
        <w:spacing w:after="150"/>
      </w:pPr>
      <w:r>
        <w:rPr>
          <w:b w:val="1"/>
          <w:bCs w:val="1"/>
        </w:rPr>
        <w:t xml:space="preserve">第十三章 国外重点企业经营状况分析</w:t>
      </w:r>
    </w:p>
    <w:p>
      <w:pPr>
        <w:spacing w:after="150"/>
      </w:pPr>
      <w:r>
        <w:rPr/>
        <w:t xml:space="preserve">13.1 美国康宁</w:t>
      </w:r>
    </w:p>
    <w:p>
      <w:pPr>
        <w:spacing w:after="150"/>
      </w:pPr>
      <w:r>
        <w:rPr/>
        <w:t xml:space="preserve">13.1.1 公司主营业务</w:t>
      </w:r>
    </w:p>
    <w:p>
      <w:pPr>
        <w:spacing w:after="150"/>
      </w:pPr>
      <w:r>
        <w:rPr/>
        <w:t xml:space="preserve">13.1.2 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13.1.3 未来发展前景</w:t>
      </w:r>
    </w:p>
    <w:p>
      <w:pPr>
        <w:spacing w:after="150"/>
      </w:pPr>
      <w:r>
        <w:rPr/>
        <w:t xml:space="preserve">13.2 日本旭硝子</w:t>
      </w:r>
    </w:p>
    <w:p>
      <w:pPr>
        <w:spacing w:after="150"/>
      </w:pPr>
      <w:r>
        <w:rPr/>
        <w:t xml:space="preserve">13.2.1 司主营业务</w:t>
      </w:r>
    </w:p>
    <w:p>
      <w:pPr>
        <w:spacing w:after="150"/>
      </w:pPr>
      <w:r>
        <w:rPr/>
        <w:t xml:space="preserve">13.2.2 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13.2.3 未来发展前景</w:t>
      </w:r>
    </w:p>
    <w:p>
      <w:pPr>
        <w:spacing w:after="150"/>
      </w:pPr>
      <w:r>
        <w:rPr/>
        <w:t xml:space="preserve">13.3 日本电气硝子</w:t>
      </w:r>
    </w:p>
    <w:p>
      <w:pPr>
        <w:spacing w:after="150"/>
      </w:pPr>
      <w:r>
        <w:rPr/>
        <w:t xml:space="preserve">13.3.1 公司主营业务</w:t>
      </w:r>
    </w:p>
    <w:p>
      <w:pPr>
        <w:spacing w:after="150"/>
      </w:pPr>
      <w:r>
        <w:rPr/>
        <w:t xml:space="preserve">13.3.2 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13.3.3 未来发展前景</w:t>
      </w:r>
    </w:p>
    <w:p>
      <w:pPr>
        <w:spacing w:after="150"/>
      </w:pPr>
      <w:r>
        <w:rPr/>
        <w:t xml:space="preserve">13.4 德国肖特</w:t>
      </w:r>
    </w:p>
    <w:p>
      <w:pPr>
        <w:spacing w:after="150"/>
      </w:pPr>
      <w:r>
        <w:rPr/>
        <w:t xml:space="preserve">13.4.1 公司主营业务</w:t>
      </w:r>
    </w:p>
    <w:p>
      <w:pPr>
        <w:spacing w:after="150"/>
      </w:pPr>
      <w:r>
        <w:rPr/>
        <w:t xml:space="preserve">13.4.2 公司经营状况</w:t>
      </w:r>
    </w:p>
    <w:p>
      <w:pPr>
        <w:spacing w:after="150"/>
      </w:pPr>
      <w:r>
        <w:rPr/>
        <w:t xml:space="preserve">1、企业的偿债能力分析</w:t>
      </w:r>
    </w:p>
    <w:p>
      <w:pPr>
        <w:spacing w:after="150"/>
      </w:pPr>
      <w:r>
        <w:rPr/>
        <w:t xml:space="preserve">2、企业运营能力分析</w:t>
      </w:r>
    </w:p>
    <w:p>
      <w:pPr>
        <w:spacing w:after="150"/>
      </w:pPr>
      <w:r>
        <w:rPr/>
        <w:t xml:space="preserve">3、企业盈利能力分析</w:t>
      </w:r>
    </w:p>
    <w:p>
      <w:pPr>
        <w:spacing w:after="150"/>
      </w:pPr>
      <w:r>
        <w:rPr/>
        <w:t xml:space="preserve">13.4.3 未来发展前景</w:t>
      </w:r>
    </w:p>
    <w:p>
      <w:pPr>
        <w:spacing w:after="150"/>
      </w:pPr>
      <w:r>
        <w:rPr>
          <w:b w:val="1"/>
          <w:bCs w:val="1"/>
        </w:rPr>
        <w:t xml:space="preserve">第十四章 2024-2029年中国盖板玻璃行业发展趋势研究分析</w:t>
      </w:r>
    </w:p>
    <w:p>
      <w:pPr>
        <w:spacing w:after="150"/>
      </w:pPr>
      <w:r>
        <w:rPr/>
        <w:t xml:space="preserve">14.1 2024-2029年盖板玻璃行业国际市场预测</w:t>
      </w:r>
    </w:p>
    <w:p>
      <w:pPr>
        <w:spacing w:after="150"/>
      </w:pPr>
      <w:r>
        <w:rPr/>
        <w:t xml:space="preserve">14.1.1 盖板玻璃行业产能预测</w:t>
      </w:r>
    </w:p>
    <w:p>
      <w:pPr>
        <w:spacing w:after="150"/>
      </w:pPr>
      <w:r>
        <w:rPr/>
        <w:t xml:space="preserve">14.1.2 盖板玻璃行业市场需求前景</w:t>
      </w:r>
    </w:p>
    <w:p>
      <w:pPr>
        <w:spacing w:after="150"/>
      </w:pPr>
      <w:r>
        <w:rPr/>
        <w:t xml:space="preserve">14.2 中国盖板玻璃行业发展趋势</w:t>
      </w:r>
    </w:p>
    <w:p>
      <w:pPr>
        <w:spacing w:after="150"/>
      </w:pPr>
      <w:r>
        <w:rPr/>
        <w:t xml:space="preserve">14.2.1 产品发展趋势</w:t>
      </w:r>
    </w:p>
    <w:p>
      <w:pPr>
        <w:spacing w:after="150"/>
      </w:pPr>
      <w:r>
        <w:rPr/>
        <w:t xml:space="preserve">14.2.2 技术发展趋势</w:t>
      </w:r>
    </w:p>
    <w:p>
      <w:pPr>
        <w:spacing w:after="150"/>
      </w:pPr>
      <w:r>
        <w:rPr/>
        <w:t xml:space="preserve">14.3 2024-2029年盖板玻璃行业中国市场预测</w:t>
      </w:r>
    </w:p>
    <w:p>
      <w:pPr>
        <w:spacing w:after="150"/>
      </w:pPr>
      <w:r>
        <w:rPr/>
        <w:t xml:space="preserve">14.3.1 盖板玻璃行业产能预测</w:t>
      </w:r>
    </w:p>
    <w:p>
      <w:pPr>
        <w:spacing w:after="150"/>
      </w:pPr>
      <w:r>
        <w:rPr/>
        <w:t xml:space="preserve">14.3.2 盖板玻璃行业市场需求前景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图表：全球主要玻璃基板厂商</w:t>
      </w:r>
    </w:p>
    <w:p>
      <w:pPr>
        <w:spacing w:after="150"/>
      </w:pPr>
      <w:r>
        <w:rPr/>
        <w:t xml:space="preserve">图表：触控面板结构示意(以gg结构为例</w:t>
      </w:r>
    </w:p>
    <w:p>
      <w:pPr>
        <w:spacing w:after="150"/>
      </w:pPr>
      <w:r>
        <w:rPr/>
        <w:t xml:space="preserve">图表：玻璃盖板是各触控技术的主流保护方案</w:t>
      </w:r>
    </w:p>
    <w:p>
      <w:pPr>
        <w:spacing w:after="150"/>
      </w:pPr>
      <w:r>
        <w:rPr/>
        <w:t xml:space="preserve">图表：玻璃盖板产业链</w:t>
      </w:r>
    </w:p>
    <w:p>
      <w:pPr>
        <w:spacing w:after="150"/>
      </w:pPr>
      <w:r>
        <w:rPr/>
        <w:t xml:space="preserve">图表：2019-2023年华映科技(集团)股份有限公司经营分析</w:t>
      </w:r>
    </w:p>
    <w:p>
      <w:pPr>
        <w:spacing w:after="150"/>
      </w:pPr>
      <w:r>
        <w:rPr/>
        <w:t xml:space="preserve">图表：2019-2023年华映科技(集团)股份有限公司经营分析</w:t>
      </w:r>
    </w:p>
    <w:p>
      <w:pPr>
        <w:spacing w:after="150"/>
      </w:pPr>
      <w:r>
        <w:rPr/>
        <w:t xml:space="preserve">图表：2019-2023年华映科技(集团)股份有限公司经营分析</w:t>
      </w:r>
    </w:p>
    <w:p>
      <w:pPr>
        <w:spacing w:after="150"/>
      </w:pPr>
      <w:r>
        <w:rPr/>
        <w:t xml:space="preserve">图表：2019-2023年华映科技(集团)股份有限公司成长能力分析</w:t>
      </w:r>
    </w:p>
    <w:p>
      <w:pPr>
        <w:spacing w:after="150"/>
      </w:pPr>
      <w:r>
        <w:rPr/>
        <w:t xml:space="preserve">图表：2019-2023年华映科技(集团)股份有限公司盈利能力分析</w:t>
      </w:r>
    </w:p>
    <w:p>
      <w:pPr>
        <w:spacing w:after="150"/>
      </w:pPr>
      <w:r>
        <w:rPr/>
        <w:t xml:space="preserve">图表：2019-2023年华映科技(集团)股份有限公司运营能力分析</w:t>
      </w:r>
    </w:p>
    <w:p>
      <w:pPr>
        <w:spacing w:after="150"/>
      </w:pPr>
      <w:r>
        <w:rPr/>
        <w:t xml:space="preserve">图表：2019-2023年华映科技(集团)股份有限公司偿债能力分析</w:t>
      </w:r>
    </w:p>
    <w:p>
      <w:pPr>
        <w:spacing w:after="150"/>
      </w:pPr>
      <w:r>
        <w:rPr/>
        <w:t xml:space="preserve">图表：2019-2023年中国盖板玻璃产能</w:t>
      </w:r>
    </w:p>
    <w:p>
      <w:pPr>
        <w:spacing w:after="150"/>
      </w:pPr>
      <w:r>
        <w:rPr/>
        <w:t xml:space="preserve">图表：2019-2023年中国盖板玻璃需求量</w:t>
      </w:r>
    </w:p>
    <w:p>
      <w:pPr>
        <w:spacing w:after="150"/>
      </w:pPr>
      <w:r>
        <w:rPr/>
        <w:t xml:space="preserve">图表：2019-2023年中国盖板玻璃产能增速</w:t>
      </w:r>
    </w:p>
    <w:p>
      <w:pPr>
        <w:spacing w:after="150"/>
      </w:pPr>
      <w:r>
        <w:rPr/>
        <w:t xml:space="preserve">图表：各类触控技术结构</w:t>
      </w:r>
    </w:p>
    <w:p>
      <w:pPr>
        <w:spacing w:after="150"/>
      </w:pPr>
      <w:r>
        <w:rPr/>
        <w:t xml:space="preserve">图表：智能手机、pc、平板电脑全球出货量及预测</w:t>
      </w:r>
    </w:p>
    <w:p>
      <w:pPr>
        <w:spacing w:after="150"/>
      </w:pPr>
      <w:r>
        <w:rPr/>
        <w:t xml:space="preserve">图表：2019-2023年全球互联网用户人数</w:t>
      </w:r>
    </w:p>
    <w:p>
      <w:pPr>
        <w:spacing w:after="150"/>
      </w:pPr>
      <w:r>
        <w:rPr/>
        <w:t xml:space="preserve">图表：2019-2023年电子计算机累计产量及增速</w:t>
      </w:r>
    </w:p>
    <w:p>
      <w:pPr>
        <w:spacing w:after="150"/>
      </w:pPr>
      <w:r>
        <w:rPr/>
        <w:t xml:space="preserve">图表：苹果公司iphone手机</w:t>
      </w:r>
    </w:p>
    <w:p>
      <w:pPr>
        <w:spacing w:after="150"/>
      </w:pPr>
      <w:r>
        <w:rPr/>
        <w:t xml:space="preserve">图表：tft-lcd液晶产业链</w:t>
      </w:r>
    </w:p>
    <w:p>
      <w:pPr>
        <w:spacing w:after="150"/>
      </w:pPr>
      <w:r>
        <w:rPr/>
        <w:t xml:space="preserve">图表：玻璃基板供应链</w:t>
      </w:r>
    </w:p>
    <w:p>
      <w:pPr>
        <w:spacing w:after="150"/>
      </w:pPr>
      <w:r>
        <w:rPr/>
        <w:t xml:space="preserve">图表：三种玻璃基板制造工艺对比</w:t>
      </w:r>
    </w:p>
    <w:p>
      <w:pPr>
        <w:spacing w:after="150"/>
      </w:pPr>
      <w:r>
        <w:rPr/>
        <w:t xml:space="preserve">图表：玻璃基板世代演变(规格单位：米)</w:t>
      </w:r>
    </w:p>
    <w:p>
      <w:pPr>
        <w:spacing w:after="150"/>
      </w:pPr>
      <w:r>
        <w:rPr/>
        <w:t xml:space="preserve">图表：玻璃基板世代演变(规格单位：米)</w:t>
      </w:r>
    </w:p>
    <w:p>
      <w:pPr>
        <w:spacing w:after="150"/>
      </w:pPr>
      <w:r>
        <w:rPr/>
        <w:t xml:space="preserve">图表：玻璃基板行业三大进入壁垒</w:t>
      </w:r>
    </w:p>
    <w:p>
      <w:pPr>
        <w:spacing w:after="150"/>
      </w:pPr>
      <w:r>
        <w:rPr/>
        <w:t xml:space="preserve">图表：玻璃基板与玻璃盖板生产线转换</w:t>
      </w:r>
    </w:p>
    <w:p>
      <w:pPr>
        <w:spacing w:after="150"/>
      </w:pPr>
      <w:r>
        <w:rPr/>
        <w:t xml:space="preserve">图表：大陆面板厂商和玻璃基板厂商地理分布</w:t>
      </w:r>
    </w:p>
    <w:p>
      <w:pPr>
        <w:spacing w:after="150"/>
      </w:pPr>
      <w:r>
        <w:rPr/>
        <w:t xml:space="preserve">图表：国家鼓励玻璃基板行业发展的主要产业政策</w:t>
      </w:r>
    </w:p>
    <w:p>
      <w:pPr>
        <w:spacing w:after="150"/>
      </w:pPr>
      <w:r>
        <w:rPr/>
        <w:t xml:space="preserve">图表：东旭集团光电显示产业集群</w:t>
      </w:r>
    </w:p>
    <w:p>
      <w:pPr>
        <w:spacing w:after="150"/>
      </w:pPr>
      <w:r>
        <w:rPr/>
        <w:t xml:space="preserve">图表：东旭集团与彩虹集团首条5代线对比</w:t>
      </w:r>
    </w:p>
    <w:p>
      <w:pPr>
        <w:spacing w:after="150"/>
      </w:pPr>
      <w:r>
        <w:rPr/>
        <w:t xml:space="preserve">图表：6代线成本结构</w:t>
      </w:r>
    </w:p>
    <w:p>
      <w:pPr>
        <w:spacing w:after="150"/>
      </w:pPr>
      <w:r>
        <w:rPr/>
        <w:t xml:space="preserve">图表：2019-2023年中国盖板玻璃进口量</w:t>
      </w:r>
    </w:p>
    <w:p>
      <w:pPr>
        <w:spacing w:after="150"/>
      </w:pPr>
      <w:r>
        <w:rPr/>
        <w:t xml:space="preserve">图表：2019-2023年中国盖板玻璃出口量</w:t>
      </w:r>
    </w:p>
    <w:p>
      <w:pPr>
        <w:spacing w:after="150"/>
      </w:pPr>
      <w:r>
        <w:rPr/>
        <w:t xml:space="preserve">图表：2019-2023年康宁公司偿债能力分析</w:t>
      </w:r>
    </w:p>
    <w:p>
      <w:pPr>
        <w:spacing w:after="150"/>
      </w:pPr>
      <w:r>
        <w:rPr/>
        <w:t xml:space="preserve">图表：2019-2023年康宁公司运营能力析</w:t>
      </w:r>
    </w:p>
    <w:p>
      <w:pPr>
        <w:spacing w:after="150"/>
      </w:pPr>
      <w:r>
        <w:rPr/>
        <w:t xml:space="preserve">图表：2019-2023年康宁公司盈利能力分析</w:t>
      </w:r>
    </w:p>
    <w:p>
      <w:pPr>
        <w:spacing w:after="150"/>
      </w:pPr>
      <w:r>
        <w:rPr/>
        <w:t xml:space="preserve">图表：日本旭硝子公司主要产品</w:t>
      </w:r>
    </w:p>
    <w:p>
      <w:pPr>
        <w:spacing w:after="150"/>
      </w:pPr>
      <w:r>
        <w:rPr/>
        <w:t xml:space="preserve">图表：2019-2023年日本旭硝子公司偿债能力分析</w:t>
      </w:r>
    </w:p>
    <w:p>
      <w:pPr>
        <w:spacing w:after="150"/>
      </w:pPr>
      <w:r>
        <w:rPr/>
        <w:t xml:space="preserve">图表：2019-2023年日本旭硝子公司运营能力分析</w:t>
      </w:r>
    </w:p>
    <w:p>
      <w:pPr>
        <w:spacing w:after="150"/>
      </w:pPr>
      <w:r>
        <w:rPr/>
        <w:t xml:space="preserve">图表：2019-2023年日本旭硝子公司盈利能力分析</w:t>
      </w:r>
    </w:p>
    <w:p>
      <w:pPr>
        <w:spacing w:after="150"/>
      </w:pPr>
      <w:r>
        <w:rPr/>
        <w:t xml:space="preserve">图表：日本电气硝子公司主要产品</w:t>
      </w:r>
    </w:p>
    <w:p>
      <w:pPr>
        <w:spacing w:after="150"/>
      </w:pPr>
      <w:r>
        <w:rPr/>
        <w:t xml:space="preserve">图表：2019-2023年日本电气硝子公司偿债能力分析</w:t>
      </w:r>
    </w:p>
    <w:p>
      <w:pPr>
        <w:spacing w:after="150"/>
      </w:pPr>
      <w:r>
        <w:rPr/>
        <w:t xml:space="preserve">图表：2019-2023年日本电气硝子公司运营能力分析</w:t>
      </w:r>
    </w:p>
    <w:p>
      <w:pPr>
        <w:spacing w:after="150"/>
      </w:pPr>
      <w:r>
        <w:rPr/>
        <w:t xml:space="preserve">图表：2019-2023年日本电气硝子公司盈利能力分析</w:t>
      </w:r>
    </w:p>
    <w:p>
      <w:pPr>
        <w:spacing w:after="150"/>
      </w:pPr>
      <w:r>
        <w:rPr/>
        <w:t xml:space="preserve">图表：2019-2023财年德国肖特集团运营能力分析</w:t>
      </w:r>
    </w:p>
    <w:p>
      <w:pPr>
        <w:spacing w:after="150"/>
      </w:pPr>
      <w:r>
        <w:rPr/>
        <w:t xml:space="preserve">图表：2024-2029年全球盖板玻璃行业产能预测</w:t>
      </w:r>
    </w:p>
    <w:p>
      <w:pPr>
        <w:spacing w:after="150"/>
      </w:pPr>
      <w:r>
        <w:rPr/>
        <w:t xml:space="preserve">图表：2024-2029年中国盖板玻璃行业产能预测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2024-2029年中国盖板玻璃行业市场运行环境分析及供需预测报告</dc:title>
  <dc:description>2024-2029年中国盖板玻璃行业市场运行环境分析及供需预测报告</dc:description>
  <dc:subject>2024-2029年中国盖板玻璃行业市场运行环境分析及供需预测报告</dc:subject>
  <cp:keywords>研究报告</cp:keywords>
  <cp:category>研究报告</cp:category>
  <cp:lastModifiedBy>北京中道泰和信息咨询有限公司</cp:lastModifiedBy>
  <dcterms:created xsi:type="dcterms:W3CDTF">2024-01-24T14:41:26+08:00</dcterms:created>
  <dcterms:modified xsi:type="dcterms:W3CDTF">2024-01-24T14:41:26+08:00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