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2024-2029年中国智慧城市行业竞争分析及投资风险预测报告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城市是城市数字化向更高层次的发展，核心是体现以人为本、智能运行的理念，利用物联网、云计算等新一代信息技术全面感知城市的运行状态，提高人与物、物与物之间交互的明确性、灵活性、执行效率和响应速度;对物理现实空间中的各种实体对象更加精确、智能和直观的控制和展现，提高对各种实体系统的整体优化掌控、实现信息虚拟空间和物理现实空间的同步互动;通过海量的信息收集和存储分析能力，深入挖掘各种系统间的直接或间接联系、发现规律并提出方法，为更智慧的决策和行动提供支持;达到提高政府公共服务水平、企业竞争力和市民生活质量的目标。</w:t>
      </w:r>
    </w:p>
    <w:p>
      <w:pPr>
        <w:spacing w:after="150"/>
      </w:pPr>
      <w:r>
        <w:rPr/>
        <w:t xml:space="preserve">目前，很多国家已经开始智慧的建设，主要集中分布在美国、欧洲的瑞典、爱尔兰、德国、法国，以及亚洲的中国、新加坡、日本、韩国，大部分国家的智慧城市建设都处于有限规模、小范围探索阶段。韩国作为全球第四大电子产品制造国，物联网国际标准制定主导国之一，通过智慧城市建设培育新产业。美国将智慧城市建设上升到国家战略的高度，并在基础设施、智能电网等方面进行重点投资与建设。新加坡被公认为政府服务最好的国家，信息通信技术促进经济增长与社会进步方面都处于世界领先地位，智慧城市建设注重服务公众。</w:t>
      </w:r>
    </w:p>
    <w:p>
      <w:pPr>
        <w:spacing w:after="150"/>
      </w:pPr>
      <w:r>
        <w:rPr/>
        <w:t xml:space="preserve">我国的智慧城市建设刚刚起步，城市信息化建设正处于重要的结构转型期，即从信息技术推广应用阶段转向了信息资源的开发利用阶段。中国正在通过“两化融合”、“五化并举”、“三网融合”等战略部署，积极利用物联网、云计算等最新技术，推进智慧城市建设。目前，我国智慧城市建设主要有三种建设模式，分别是：以物联网产业发展为驱动的建设模式，如无锡;以信息基础设施建设为先导的建设模式，如武汉;以社会服务与管理应用为突破口的建设模式，如北京、重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智慧城市行业的发展状况进行了深入透彻地分析，对我国行业市场情况、技术现状、供需形势作了详尽研究，重点分析了国内外重点企业、行业发展趋势以及行业投资情况，报告还对智慧城市下游行业的发展进行了探讨，是智慧城市及相关企业、投资部门、研究机构准确了解目前中国市场发展动态，把握智慧城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智慧城市行业发展概述 </w:t>
      </w:r>
    </w:p>
    <w:p>
      <w:pPr>
        <w:spacing w:after="150"/>
      </w:pPr>
      <w:r>
        <w:rPr/>
        <w:t xml:space="preserve">第一节 智慧城市的概念 </w:t>
      </w:r>
    </w:p>
    <w:p>
      <w:pPr>
        <w:spacing w:after="150"/>
      </w:pPr>
      <w:r>
        <w:rPr/>
        <w:t xml:space="preserve">一、智慧城市的特点 </w:t>
      </w:r>
    </w:p>
    <w:p>
      <w:pPr>
        <w:spacing w:after="150"/>
      </w:pPr>
      <w:r>
        <w:rPr/>
        <w:t xml:space="preserve">二、智慧城市的分类 </w:t>
      </w:r>
    </w:p>
    <w:p>
      <w:pPr>
        <w:spacing w:after="150"/>
      </w:pPr>
      <w:r>
        <w:rPr/>
        <w:t xml:space="preserve">第二节 智慧城市行业发展成熟度 </w:t>
      </w:r>
    </w:p>
    <w:p>
      <w:pPr>
        <w:spacing w:after="150"/>
      </w:pPr>
      <w:r>
        <w:rPr/>
        <w:t xml:space="preserve">一、行业发展周期分析 </w:t>
      </w:r>
    </w:p>
    <w:p>
      <w:pPr>
        <w:spacing w:after="150"/>
      </w:pPr>
      <w:r>
        <w:rPr/>
        <w:t xml:space="preserve">二、行业中外市场成熟度对比 </w:t>
      </w:r>
    </w:p>
    <w:p>
      <w:pPr>
        <w:spacing w:after="150"/>
      </w:pPr>
      <w:r>
        <w:rPr/>
        <w:t xml:space="preserve">三、行业及其主要子行业成熟度分析 </w:t>
      </w:r>
    </w:p>
    <w:p>
      <w:pPr>
        <w:spacing w:after="150"/>
      </w:pPr>
      <w:r>
        <w:rPr/>
        <w:t xml:space="preserve">第三节 智慧城市市场特征分析 </w:t>
      </w:r>
    </w:p>
    <w:p>
      <w:pPr>
        <w:spacing w:after="150"/>
      </w:pPr>
      <w:r>
        <w:rPr/>
        <w:t xml:space="preserve">一、市场规模 </w:t>
      </w:r>
    </w:p>
    <w:p>
      <w:pPr>
        <w:spacing w:after="150"/>
      </w:pPr>
      <w:r>
        <w:rPr/>
        <w:t xml:space="preserve">二、产业关联度 </w:t>
      </w:r>
    </w:p>
    <w:p>
      <w:pPr>
        <w:spacing w:after="150"/>
      </w:pPr>
      <w:r>
        <w:rPr/>
        <w:t xml:space="preserve">三、影响需求的关键因素 </w:t>
      </w:r>
    </w:p>
    <w:p>
      <w:pPr>
        <w:spacing w:after="150"/>
      </w:pPr>
      <w:r>
        <w:rPr/>
        <w:t xml:space="preserve">四、国内和国际市场 </w:t>
      </w:r>
    </w:p>
    <w:p>
      <w:pPr>
        <w:spacing w:after="150"/>
      </w:pPr>
      <w:r>
        <w:rPr/>
        <w:t xml:space="preserve">五、主要竞争因素 </w:t>
      </w:r>
    </w:p>
    <w:p>
      <w:pPr>
        <w:spacing w:after="150"/>
      </w:pPr>
      <w:r>
        <w:rPr/>
        <w:t xml:space="preserve">六、生命周期 </w:t>
      </w:r>
    </w:p>
    <w:p>
      <w:pPr>
        <w:spacing w:after="150"/>
      </w:pPr>
      <w:r>
        <w:rPr>
          <w:b w:val="1"/>
          <w:bCs w:val="1"/>
        </w:rPr>
        <w:t xml:space="preserve">第二章 全球智慧城市行业发展分析 </w:t>
      </w:r>
    </w:p>
    <w:p>
      <w:pPr>
        <w:spacing w:after="150"/>
      </w:pPr>
      <w:r>
        <w:rPr/>
        <w:t xml:space="preserve">第一节 全球智慧城市行业发展分析 </w:t>
      </w:r>
    </w:p>
    <w:p>
      <w:pPr>
        <w:spacing w:after="150"/>
      </w:pPr>
      <w:r>
        <w:rPr/>
        <w:t xml:space="preserve">一、世界智慧城市行业发展分析 </w:t>
      </w:r>
    </w:p>
    <w:p>
      <w:pPr>
        <w:spacing w:after="150"/>
      </w:pPr>
      <w:r>
        <w:rPr/>
        <w:t xml:space="preserve">二、世界智慧城市行业发展分析 </w:t>
      </w:r>
    </w:p>
    <w:p>
      <w:pPr>
        <w:spacing w:after="150"/>
      </w:pPr>
      <w:r>
        <w:rPr/>
        <w:t xml:space="preserve">三、世界智慧城市行业发展分析 </w:t>
      </w:r>
    </w:p>
    <w:p>
      <w:pPr>
        <w:spacing w:after="150"/>
      </w:pPr>
      <w:r>
        <w:rPr/>
        <w:t xml:space="preserve">第二节 全球智慧城市市场分析 </w:t>
      </w:r>
    </w:p>
    <w:p>
      <w:pPr>
        <w:spacing w:after="150"/>
      </w:pPr>
      <w:r>
        <w:rPr/>
        <w:t xml:space="preserve">一、全球智慧城市需求分析 </w:t>
      </w:r>
    </w:p>
    <w:p>
      <w:pPr>
        <w:spacing w:after="150"/>
      </w:pPr>
      <w:r>
        <w:rPr/>
        <w:t xml:space="preserve">二、欧美智慧城市需求分析 </w:t>
      </w:r>
    </w:p>
    <w:p>
      <w:pPr>
        <w:spacing w:after="150"/>
      </w:pPr>
      <w:r>
        <w:rPr/>
        <w:t xml:space="preserve">三、中外智慧城市市场对比 </w:t>
      </w:r>
    </w:p>
    <w:p>
      <w:pPr>
        <w:spacing w:after="150"/>
      </w:pPr>
      <w:r>
        <w:rPr/>
        <w:t xml:space="preserve">第三节 2019-2023年主要国家或地区智慧城市行业发展分析 </w:t>
      </w:r>
    </w:p>
    <w:p>
      <w:pPr>
        <w:spacing w:after="150"/>
      </w:pPr>
      <w:r>
        <w:rPr/>
        <w:t xml:space="preserve">一、2019-2023年美国智慧城市行业分析 </w:t>
      </w:r>
    </w:p>
    <w:p>
      <w:pPr>
        <w:spacing w:after="150"/>
      </w:pPr>
      <w:r>
        <w:rPr/>
        <w:t xml:space="preserve">二、2019-2023年日本智慧城市行业分析 </w:t>
      </w:r>
    </w:p>
    <w:p>
      <w:pPr>
        <w:spacing w:after="150"/>
      </w:pPr>
      <w:r>
        <w:rPr/>
        <w:t xml:space="preserve">三、2019-2023年欧洲智慧城市行业分析 </w:t>
      </w:r>
    </w:p>
    <w:p>
      <w:pPr>
        <w:spacing w:after="150"/>
      </w:pPr>
      <w:r>
        <w:rPr>
          <w:b w:val="1"/>
          <w:bCs w:val="1"/>
        </w:rPr>
        <w:t xml:space="preserve">第三章 我国智慧城市行业发展分析 </w:t>
      </w:r>
    </w:p>
    <w:p>
      <w:pPr>
        <w:spacing w:after="150"/>
      </w:pPr>
      <w:r>
        <w:rPr/>
        <w:t xml:space="preserve">第一节 中国智慧城市行业发展状况 </w:t>
      </w:r>
    </w:p>
    <w:p>
      <w:pPr>
        <w:spacing w:after="150"/>
      </w:pPr>
      <w:r>
        <w:rPr/>
        <w:t xml:space="preserve">一、智慧城市行业发展状况分析 </w:t>
      </w:r>
    </w:p>
    <w:p>
      <w:pPr>
        <w:spacing w:after="150"/>
      </w:pPr>
      <w:r>
        <w:rPr/>
        <w:t xml:space="preserve">二、中国智慧城市行业发展动态 </w:t>
      </w:r>
    </w:p>
    <w:p>
      <w:pPr>
        <w:spacing w:after="150"/>
      </w:pPr>
      <w:r>
        <w:rPr/>
        <w:t xml:space="preserve">三、智慧城市行业经营业绩分析 </w:t>
      </w:r>
    </w:p>
    <w:p>
      <w:pPr>
        <w:spacing w:after="150"/>
      </w:pPr>
      <w:r>
        <w:rPr/>
        <w:t xml:space="preserve">四、我国智慧城市行业发展热点 </w:t>
      </w:r>
    </w:p>
    <w:p>
      <w:pPr>
        <w:spacing w:after="150"/>
      </w:pPr>
      <w:r>
        <w:rPr/>
        <w:t xml:space="preserve">第二节 中国智慧城市市场供需状况 </w:t>
      </w:r>
    </w:p>
    <w:p>
      <w:pPr>
        <w:spacing w:after="150"/>
      </w:pPr>
      <w:r>
        <w:rPr/>
        <w:t xml:space="preserve">一、中国智慧城市行业供给能力 </w:t>
      </w:r>
    </w:p>
    <w:p>
      <w:pPr>
        <w:spacing w:after="150"/>
      </w:pPr>
      <w:r>
        <w:rPr/>
        <w:t xml:space="preserve">二、中国智慧城市市场供给分析 </w:t>
      </w:r>
    </w:p>
    <w:p>
      <w:pPr>
        <w:spacing w:after="150"/>
      </w:pPr>
      <w:r>
        <w:rPr/>
        <w:t xml:space="preserve">三、中国智慧城市市场需求分析 </w:t>
      </w:r>
    </w:p>
    <w:p>
      <w:pPr>
        <w:spacing w:after="150"/>
      </w:pPr>
      <w:r>
        <w:rPr/>
        <w:t xml:space="preserve">第三节 2019-2023年我国智慧城市市场分析 </w:t>
      </w:r>
    </w:p>
    <w:p>
      <w:pPr>
        <w:spacing w:after="150"/>
      </w:pPr>
      <w:r>
        <w:rPr/>
        <w:t xml:space="preserve">一、智慧城市市场分析 </w:t>
      </w:r>
    </w:p>
    <w:p>
      <w:pPr>
        <w:spacing w:after="150"/>
      </w:pPr>
      <w:r>
        <w:rPr/>
        <w:t xml:space="preserve">二、智慧城市市场分析 </w:t>
      </w:r>
    </w:p>
    <w:p>
      <w:pPr>
        <w:spacing w:after="150"/>
      </w:pPr>
      <w:r>
        <w:rPr>
          <w:b w:val="1"/>
          <w:bCs w:val="1"/>
        </w:rPr>
        <w:t xml:space="preserve">第四章 智慧城市行业竞争格局分析 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行业国际竞争力比较 </w:t>
      </w:r>
    </w:p>
    <w:p>
      <w:pPr>
        <w:spacing w:after="150"/>
      </w:pPr>
      <w:r>
        <w:rPr/>
        <w:t xml:space="preserve">一、需求条件 </w:t>
      </w:r>
    </w:p>
    <w:p>
      <w:pPr>
        <w:spacing w:after="150"/>
      </w:pPr>
      <w:r>
        <w:rPr/>
        <w:t xml:space="preserve">二、支援与相关产业 </w:t>
      </w:r>
    </w:p>
    <w:p>
      <w:pPr>
        <w:spacing w:after="150"/>
      </w:pPr>
      <w:r>
        <w:rPr/>
        <w:t xml:space="preserve">三、企业战略、结构与竞争状态 </w:t>
      </w:r>
    </w:p>
    <w:p>
      <w:pPr>
        <w:spacing w:after="150"/>
      </w:pPr>
      <w:r>
        <w:rPr/>
        <w:t xml:space="preserve">四、政府的作用 </w:t>
      </w:r>
    </w:p>
    <w:p>
      <w:pPr>
        <w:spacing w:after="150"/>
      </w:pPr>
      <w:r>
        <w:rPr/>
        <w:t xml:space="preserve">第四节 智慧城市行业主要企业竞争力分析 </w:t>
      </w:r>
    </w:p>
    <w:p>
      <w:pPr>
        <w:spacing w:after="150"/>
      </w:pPr>
      <w:r>
        <w:rPr/>
        <w:t xml:space="preserve">一、重点企业资产总计对比分析 </w:t>
      </w:r>
    </w:p>
    <w:p>
      <w:pPr>
        <w:spacing w:after="150"/>
      </w:pPr>
      <w:r>
        <w:rPr/>
        <w:t xml:space="preserve">二、重点企业从业人员对比分析 </w:t>
      </w:r>
    </w:p>
    <w:p>
      <w:pPr>
        <w:spacing w:after="150"/>
      </w:pPr>
      <w:r>
        <w:rPr/>
        <w:t xml:space="preserve">三、重点企业综合竞争力对比分析 </w:t>
      </w:r>
    </w:p>
    <w:p>
      <w:pPr>
        <w:spacing w:after="150"/>
      </w:pPr>
      <w:r>
        <w:rPr/>
        <w:t xml:space="preserve">第五节 2019-2023年智慧城市行业竞争格局分析 </w:t>
      </w:r>
    </w:p>
    <w:p>
      <w:pPr>
        <w:spacing w:after="150"/>
      </w:pPr>
      <w:r>
        <w:rPr/>
        <w:t xml:space="preserve">一、智慧城市行业竞争分析 </w:t>
      </w:r>
    </w:p>
    <w:p>
      <w:pPr>
        <w:spacing w:after="150"/>
      </w:pPr>
      <w:r>
        <w:rPr/>
        <w:t xml:space="preserve">二、中外智慧城市产品竞争分析 </w:t>
      </w:r>
    </w:p>
    <w:p>
      <w:pPr>
        <w:spacing w:after="150"/>
      </w:pPr>
      <w:r>
        <w:rPr/>
        <w:t xml:space="preserve">三、2019-2023年国内外智慧城市竞争分析 </w:t>
      </w:r>
    </w:p>
    <w:p>
      <w:pPr>
        <w:spacing w:after="150"/>
      </w:pPr>
      <w:r>
        <w:rPr/>
        <w:t xml:space="preserve">四、2019-2023年我国智慧城市市场竞争分析 </w:t>
      </w:r>
    </w:p>
    <w:p>
      <w:pPr>
        <w:spacing w:after="150"/>
      </w:pPr>
      <w:r>
        <w:rPr/>
        <w:t xml:space="preserve">五、2019-2023年国内主要智慧城市企业动向 </w:t>
      </w:r>
    </w:p>
    <w:p>
      <w:pPr>
        <w:spacing w:after="150"/>
      </w:pPr>
      <w:r>
        <w:rPr>
          <w:b w:val="1"/>
          <w:bCs w:val="1"/>
        </w:rPr>
        <w:t xml:space="preserve">第五章 智慧城市企业竞争策略分析 </w:t>
      </w:r>
    </w:p>
    <w:p>
      <w:pPr>
        <w:spacing w:after="150"/>
      </w:pPr>
      <w:r>
        <w:rPr/>
        <w:t xml:space="preserve">第一节 智慧城市市场竞争策略分析 </w:t>
      </w:r>
    </w:p>
    <w:p>
      <w:pPr>
        <w:spacing w:after="150"/>
      </w:pPr>
      <w:r>
        <w:rPr/>
        <w:t xml:space="preserve">一、智慧城市市场增长潜力分析 </w:t>
      </w:r>
    </w:p>
    <w:p>
      <w:pPr>
        <w:spacing w:after="150"/>
      </w:pPr>
      <w:r>
        <w:rPr/>
        <w:t xml:space="preserve">二、现有智慧城市行业竞争策略分析 </w:t>
      </w:r>
    </w:p>
    <w:p>
      <w:pPr>
        <w:spacing w:after="150"/>
      </w:pPr>
      <w:r>
        <w:rPr/>
        <w:t xml:space="preserve">第二节 智慧城市企业竞争策略分析 </w:t>
      </w:r>
    </w:p>
    <w:p>
      <w:pPr>
        <w:spacing w:after="150"/>
      </w:pPr>
      <w:r>
        <w:rPr/>
        <w:t xml:space="preserve">一、2024-2029年我国智慧城市市场竞争趋势 </w:t>
      </w:r>
    </w:p>
    <w:p>
      <w:pPr>
        <w:spacing w:after="150"/>
      </w:pPr>
      <w:r>
        <w:rPr/>
        <w:t xml:space="preserve">二、2024-2029年智慧城市行业竞争格局展望 </w:t>
      </w:r>
    </w:p>
    <w:p>
      <w:pPr>
        <w:spacing w:after="150"/>
      </w:pPr>
      <w:r>
        <w:rPr/>
        <w:t xml:space="preserve">三、2024-2029年智慧城市行业竞争策略分析 </w:t>
      </w:r>
    </w:p>
    <w:p>
      <w:pPr>
        <w:spacing w:after="150"/>
      </w:pPr>
      <w:r>
        <w:rPr>
          <w:b w:val="1"/>
          <w:bCs w:val="1"/>
        </w:rPr>
        <w:t xml:space="preserve">第六章 主要智慧城市企业竞争分析 </w:t>
      </w:r>
    </w:p>
    <w:p>
      <w:pPr>
        <w:spacing w:after="150"/>
      </w:pPr>
      <w:r>
        <w:rPr/>
        <w:t xml:space="preserve">第一节 东软集团股份有限公司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第二节 汉鼎宇佑互联网股份有限公司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第三节 国电南瑞科技股份有限公司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第四节 深圳市赛为智能股份有限公司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第五节 杭州海康威视数字技术股份有限公司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第六节 深圳达实智能股份有限公司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第七节 江苏金智科技股份有限公司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第八节 北京北斗星通导航技术股份有限公司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第九节 上海宝信软件股份有限公司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第十节 武汉光迅科技股份有限公司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>
          <w:b w:val="1"/>
          <w:bCs w:val="1"/>
        </w:rPr>
        <w:t xml:space="preserve">第七章 智慧城市行业发展趋势分析 </w:t>
      </w:r>
    </w:p>
    <w:p>
      <w:pPr>
        <w:spacing w:after="150"/>
      </w:pPr>
      <w:r>
        <w:rPr/>
        <w:t xml:space="preserve">第一节 发展环境展望 </w:t>
      </w:r>
    </w:p>
    <w:p>
      <w:pPr>
        <w:spacing w:after="150"/>
      </w:pPr>
      <w:r>
        <w:rPr/>
        <w:t xml:space="preserve">一、宏观经济形势展望 </w:t>
      </w:r>
    </w:p>
    <w:p>
      <w:pPr>
        <w:spacing w:after="150"/>
      </w:pPr>
      <w:r>
        <w:rPr/>
        <w:t xml:space="preserve">二、政策走势及其影响 </w:t>
      </w:r>
    </w:p>
    <w:p>
      <w:pPr>
        <w:spacing w:after="150"/>
      </w:pPr>
      <w:r>
        <w:rPr/>
        <w:t xml:space="preserve">三、国际行业走势展望 </w:t>
      </w:r>
    </w:p>
    <w:p>
      <w:pPr>
        <w:spacing w:after="150"/>
      </w:pPr>
      <w:r>
        <w:rPr/>
        <w:t xml:space="preserve">第二节 智慧城市行业发展趋势分析 </w:t>
      </w:r>
    </w:p>
    <w:p>
      <w:pPr>
        <w:spacing w:after="150"/>
      </w:pPr>
      <w:r>
        <w:rPr/>
        <w:t xml:space="preserve">一、行业发展趋势分析 </w:t>
      </w:r>
    </w:p>
    <w:p>
      <w:pPr>
        <w:spacing w:after="150"/>
      </w:pPr>
      <w:r>
        <w:rPr/>
        <w:t xml:space="preserve">二、行业竞争格局展望 </w:t>
      </w:r>
    </w:p>
    <w:p>
      <w:pPr>
        <w:spacing w:after="150"/>
      </w:pPr>
      <w:r>
        <w:rPr/>
        <w:t xml:space="preserve">第三节 2024-2029年中国智慧城市市场趋势分析 </w:t>
      </w:r>
    </w:p>
    <w:p>
      <w:pPr>
        <w:spacing w:after="150"/>
      </w:pPr>
      <w:r>
        <w:rPr/>
        <w:t xml:space="preserve">一、2024-2029年智慧城市市场趋势总结 </w:t>
      </w:r>
    </w:p>
    <w:p>
      <w:pPr>
        <w:spacing w:after="150"/>
      </w:pPr>
      <w:r>
        <w:rPr/>
        <w:t xml:space="preserve">二、2024-2029年智慧城市发展趋势分析 </w:t>
      </w:r>
    </w:p>
    <w:p>
      <w:pPr>
        <w:spacing w:after="150"/>
      </w:pPr>
      <w:r>
        <w:rPr/>
        <w:t xml:space="preserve">三、2024-2029年智慧城市市场发展空间 </w:t>
      </w:r>
    </w:p>
    <w:p>
      <w:pPr>
        <w:spacing w:after="150"/>
      </w:pPr>
      <w:r>
        <w:rPr/>
        <w:t xml:space="preserve">四、2024-2029年智慧城市产业政策趋向 </w:t>
      </w:r>
    </w:p>
    <w:p>
      <w:pPr>
        <w:spacing w:after="150"/>
      </w:pPr>
      <w:r>
        <w:rPr>
          <w:b w:val="1"/>
          <w:bCs w:val="1"/>
        </w:rPr>
        <w:t xml:space="preserve">第八章 未来智慧城市行业发展预测 </w:t>
      </w:r>
    </w:p>
    <w:p>
      <w:pPr>
        <w:spacing w:after="150"/>
      </w:pPr>
      <w:r>
        <w:rPr/>
        <w:t xml:space="preserve">第一节 未来智慧城市需求与市场预测 </w:t>
      </w:r>
    </w:p>
    <w:p>
      <w:pPr>
        <w:spacing w:after="150"/>
      </w:pPr>
      <w:r>
        <w:rPr/>
        <w:t xml:space="preserve">一、2024-2029年智慧城市市场规模预测 </w:t>
      </w:r>
    </w:p>
    <w:p>
      <w:pPr>
        <w:spacing w:after="150"/>
      </w:pPr>
      <w:r>
        <w:rPr/>
        <w:t xml:space="preserve">二、2024-2029年智慧城市行业总资产预测 </w:t>
      </w:r>
    </w:p>
    <w:p>
      <w:pPr>
        <w:spacing w:after="150"/>
      </w:pPr>
      <w:r>
        <w:rPr/>
        <w:t xml:space="preserve">第二节 2024-2029年中国智慧城市行业供需预测 </w:t>
      </w:r>
    </w:p>
    <w:p>
      <w:pPr>
        <w:spacing w:after="150"/>
      </w:pPr>
      <w:r>
        <w:rPr/>
        <w:t xml:space="preserve">一、2024-2029年中国智慧城市供给预测 </w:t>
      </w:r>
    </w:p>
    <w:p>
      <w:pPr>
        <w:spacing w:after="150"/>
      </w:pPr>
      <w:r>
        <w:rPr/>
        <w:t xml:space="preserve">二、2024-2029年中国智慧城市需求预测 </w:t>
      </w:r>
    </w:p>
    <w:p>
      <w:pPr>
        <w:spacing w:after="150"/>
      </w:pPr>
      <w:r>
        <w:rPr/>
        <w:t xml:space="preserve">三、2024-2029年中国智慧城市供需平衡预测 </w:t>
      </w:r>
    </w:p>
    <w:p>
      <w:pPr>
        <w:spacing w:after="150"/>
      </w:pPr>
      <w:r>
        <w:rPr/>
        <w:t xml:space="preserve">第九章 2019-2023年智慧城市行业投资现状分析 </w:t>
      </w:r>
    </w:p>
    <w:p>
      <w:pPr>
        <w:spacing w:after="150"/>
      </w:pPr>
      <w:r>
        <w:rPr/>
        <w:t xml:space="preserve">第一节 智慧城市行业投资情况分析 </w:t>
      </w:r>
    </w:p>
    <w:p>
      <w:pPr>
        <w:spacing w:after="150"/>
      </w:pPr>
      <w:r>
        <w:rPr/>
        <w:t xml:space="preserve">一、总体投资及结构 </w:t>
      </w:r>
    </w:p>
    <w:p>
      <w:pPr>
        <w:spacing w:after="150"/>
      </w:pPr>
      <w:r>
        <w:rPr/>
        <w:t xml:space="preserve">二、投资规模情况 </w:t>
      </w:r>
    </w:p>
    <w:p>
      <w:pPr>
        <w:spacing w:after="150"/>
      </w:pPr>
      <w:r>
        <w:rPr/>
        <w:t xml:space="preserve">三、投资增速情况 </w:t>
      </w:r>
    </w:p>
    <w:p>
      <w:pPr>
        <w:spacing w:after="150"/>
      </w:pPr>
      <w:r>
        <w:rPr/>
        <w:t xml:space="preserve">四、分行业投资分析 </w:t>
      </w:r>
    </w:p>
    <w:p>
      <w:pPr>
        <w:spacing w:after="150"/>
      </w:pPr>
      <w:r>
        <w:rPr/>
        <w:t xml:space="preserve">五、分地区投资分析 </w:t>
      </w:r>
    </w:p>
    <w:p>
      <w:pPr>
        <w:spacing w:after="150"/>
      </w:pPr>
      <w:r>
        <w:rPr/>
        <w:t xml:space="preserve">六、外商投资情况 </w:t>
      </w:r>
    </w:p>
    <w:p>
      <w:pPr>
        <w:spacing w:after="150"/>
      </w:pPr>
      <w:r>
        <w:rPr/>
        <w:t xml:space="preserve">第二节 智慧城市行业投资情况分析 </w:t>
      </w:r>
    </w:p>
    <w:p>
      <w:pPr>
        <w:spacing w:after="150"/>
      </w:pPr>
      <w:r>
        <w:rPr/>
        <w:t xml:space="preserve">一、投资及结构 </w:t>
      </w:r>
    </w:p>
    <w:p>
      <w:pPr>
        <w:spacing w:after="150"/>
      </w:pPr>
      <w:r>
        <w:rPr/>
        <w:t xml:space="preserve">二、投资规模情况 </w:t>
      </w:r>
    </w:p>
    <w:p>
      <w:pPr>
        <w:spacing w:after="150"/>
      </w:pPr>
      <w:r>
        <w:rPr/>
        <w:t xml:space="preserve">三、投资增速情况 </w:t>
      </w:r>
    </w:p>
    <w:p>
      <w:pPr>
        <w:spacing w:after="150"/>
      </w:pPr>
      <w:r>
        <w:rPr/>
        <w:t xml:space="preserve">四、细分行业投资分析 </w:t>
      </w:r>
    </w:p>
    <w:p>
      <w:pPr>
        <w:spacing w:after="150"/>
      </w:pPr>
      <w:r>
        <w:rPr/>
        <w:t xml:space="preserve">五、各地区投资分析 </w:t>
      </w:r>
    </w:p>
    <w:p>
      <w:pPr>
        <w:spacing w:after="150"/>
      </w:pPr>
      <w:r>
        <w:rPr/>
        <w:t xml:space="preserve">六、外商投资情况 </w:t>
      </w:r>
    </w:p>
    <w:p>
      <w:pPr>
        <w:spacing w:after="150"/>
      </w:pPr>
      <w:r>
        <w:rPr>
          <w:b w:val="1"/>
          <w:bCs w:val="1"/>
        </w:rPr>
        <w:t xml:space="preserve">第十章 智慧城市行业投资环境分析 </w:t>
      </w:r>
    </w:p>
    <w:p>
      <w:pPr>
        <w:spacing w:after="150"/>
      </w:pPr>
      <w:r>
        <w:rPr/>
        <w:t xml:space="preserve">第一节 经济发展环境分析 </w:t>
      </w:r>
    </w:p>
    <w:p>
      <w:pPr>
        <w:spacing w:after="150"/>
      </w:pPr>
      <w:r>
        <w:rPr/>
        <w:t xml:space="preserve">一、2019-2023年我国宏观经济运行情况 </w:t>
      </w:r>
    </w:p>
    <w:p>
      <w:pPr>
        <w:spacing w:after="150"/>
      </w:pPr>
      <w:r>
        <w:rPr/>
        <w:t xml:space="preserve">二、2024-2029年我国宏观经济形势分析 </w:t>
      </w:r>
    </w:p>
    <w:p>
      <w:pPr>
        <w:spacing w:after="150"/>
      </w:pPr>
      <w:r>
        <w:rPr/>
        <w:t xml:space="preserve">三、2024-2029年投资趋势及其影响预测 </w:t>
      </w:r>
    </w:p>
    <w:p>
      <w:pPr>
        <w:spacing w:after="150"/>
      </w:pPr>
      <w:r>
        <w:rPr/>
        <w:t xml:space="preserve">第二节 政策法规环境分析 </w:t>
      </w:r>
    </w:p>
    <w:p>
      <w:pPr>
        <w:spacing w:after="150"/>
      </w:pPr>
      <w:r>
        <w:rPr/>
        <w:t xml:space="preserve">一、智慧城市行业政策环境 </w:t>
      </w:r>
    </w:p>
    <w:p>
      <w:pPr>
        <w:spacing w:after="150"/>
      </w:pPr>
      <w:r>
        <w:rPr/>
        <w:t xml:space="preserve">二、国内宏观政策对其影响 </w:t>
      </w:r>
    </w:p>
    <w:p>
      <w:pPr>
        <w:spacing w:after="150"/>
      </w:pPr>
      <w:r>
        <w:rPr/>
        <w:t xml:space="preserve">三、行业产业政策对其影响 </w:t>
      </w:r>
    </w:p>
    <w:p>
      <w:pPr>
        <w:spacing w:after="150"/>
      </w:pPr>
      <w:r>
        <w:rPr/>
        <w:t xml:space="preserve">第三节 社会发展环境分析 </w:t>
      </w:r>
    </w:p>
    <w:p>
      <w:pPr>
        <w:spacing w:after="150"/>
      </w:pPr>
      <w:r>
        <w:rPr/>
        <w:t xml:space="preserve">一、国内社会环境发展现状 </w:t>
      </w:r>
    </w:p>
    <w:p>
      <w:pPr>
        <w:spacing w:after="150"/>
      </w:pPr>
      <w:r>
        <w:rPr/>
        <w:t xml:space="preserve">二、社会环境发展分析 </w:t>
      </w:r>
    </w:p>
    <w:p>
      <w:pPr>
        <w:spacing w:after="150"/>
      </w:pPr>
      <w:r>
        <w:rPr/>
        <w:t xml:space="preserve">三、2024-2029年社会环境对行业的影响 </w:t>
      </w:r>
    </w:p>
    <w:p>
      <w:pPr>
        <w:spacing w:after="150"/>
      </w:pPr>
      <w:r>
        <w:rPr>
          <w:b w:val="1"/>
          <w:bCs w:val="1"/>
        </w:rPr>
        <w:t xml:space="preserve">第十一章 智慧城市行业投资机会与风险 </w:t>
      </w:r>
    </w:p>
    <w:p>
      <w:pPr>
        <w:spacing w:after="150"/>
      </w:pPr>
      <w:r>
        <w:rPr/>
        <w:t xml:space="preserve">第一节 行业投资收益率比较及分析 </w:t>
      </w:r>
    </w:p>
    <w:p>
      <w:pPr>
        <w:spacing w:after="150"/>
      </w:pPr>
      <w:r>
        <w:rPr/>
        <w:t xml:space="preserve">一、相关产业投资收益率比较 </w:t>
      </w:r>
    </w:p>
    <w:p>
      <w:pPr>
        <w:spacing w:after="150"/>
      </w:pPr>
      <w:r>
        <w:rPr/>
        <w:t xml:space="preserve">二、2019-2023年行业投资收益率分析 </w:t>
      </w:r>
    </w:p>
    <w:p>
      <w:pPr>
        <w:spacing w:after="150"/>
      </w:pPr>
      <w:r>
        <w:rPr/>
        <w:t xml:space="preserve">第二节 智慧城市行业投资效益分析 </w:t>
      </w:r>
    </w:p>
    <w:p>
      <w:pPr>
        <w:spacing w:after="150"/>
      </w:pPr>
      <w:r>
        <w:rPr/>
        <w:t xml:space="preserve">一、2019-2023年智慧城市行业投资状况分析 </w:t>
      </w:r>
    </w:p>
    <w:p>
      <w:pPr>
        <w:spacing w:after="150"/>
      </w:pPr>
      <w:r>
        <w:rPr/>
        <w:t xml:space="preserve">二、2024-2029年智慧城市行业投资效益分析 </w:t>
      </w:r>
    </w:p>
    <w:p>
      <w:pPr>
        <w:spacing w:after="150"/>
      </w:pPr>
      <w:r>
        <w:rPr/>
        <w:t xml:space="preserve">三、2024-2029年智慧城市行业投资趋势预测 </w:t>
      </w:r>
    </w:p>
    <w:p>
      <w:pPr>
        <w:spacing w:after="150"/>
      </w:pPr>
      <w:r>
        <w:rPr/>
        <w:t xml:space="preserve">四、2024-2029年智慧城市行业的投资方向 </w:t>
      </w:r>
    </w:p>
    <w:p>
      <w:pPr>
        <w:spacing w:after="150"/>
      </w:pPr>
      <w:r>
        <w:rPr/>
        <w:t xml:space="preserve">五、2024-2029年智慧城市行业投资的建议 </w:t>
      </w:r>
    </w:p>
    <w:p>
      <w:pPr>
        <w:spacing w:after="150"/>
      </w:pPr>
      <w:r>
        <w:rPr/>
        <w:t xml:space="preserve">六、新进入者应注意的障碍因素分析 </w:t>
      </w:r>
    </w:p>
    <w:p>
      <w:pPr>
        <w:spacing w:after="150"/>
      </w:pPr>
      <w:r>
        <w:rPr/>
        <w:t xml:space="preserve">第三节 影响智慧城市行业发展的主要因素 </w:t>
      </w:r>
    </w:p>
    <w:p>
      <w:pPr>
        <w:spacing w:after="150"/>
      </w:pPr>
      <w:r>
        <w:rPr/>
        <w:t xml:space="preserve">一、2024-2029年影响智慧城市行业运行的有利因素分析 </w:t>
      </w:r>
    </w:p>
    <w:p>
      <w:pPr>
        <w:spacing w:after="150"/>
      </w:pPr>
      <w:r>
        <w:rPr/>
        <w:t xml:space="preserve">二、2024-2029年影响智慧城市行业运行的稳定因素分析 </w:t>
      </w:r>
    </w:p>
    <w:p>
      <w:pPr>
        <w:spacing w:after="150"/>
      </w:pPr>
      <w:r>
        <w:rPr/>
        <w:t xml:space="preserve">三、2024-2029年影响智慧城市行业运行的不利因素分析 </w:t>
      </w:r>
    </w:p>
    <w:p>
      <w:pPr>
        <w:spacing w:after="150"/>
      </w:pPr>
      <w:r>
        <w:rPr/>
        <w:t xml:space="preserve">四、2024-2029年我国智慧城市行业发展面临的挑战分析 </w:t>
      </w:r>
    </w:p>
    <w:p>
      <w:pPr>
        <w:spacing w:after="150"/>
      </w:pPr>
      <w:r>
        <w:rPr/>
        <w:t xml:space="preserve">五、2024-2029年我国智慧城市行业发展面临的机遇分析 </w:t>
      </w:r>
    </w:p>
    <w:p>
      <w:pPr>
        <w:spacing w:after="150"/>
      </w:pPr>
      <w:r>
        <w:rPr/>
        <w:t xml:space="preserve">第四节 智慧城市行业投资风险及控制策略分析 </w:t>
      </w:r>
    </w:p>
    <w:p>
      <w:pPr>
        <w:spacing w:after="150"/>
      </w:pPr>
      <w:r>
        <w:rPr/>
        <w:t xml:space="preserve">一、2024-2029年智慧城市行业市场风险及控制策略 </w:t>
      </w:r>
    </w:p>
    <w:p>
      <w:pPr>
        <w:spacing w:after="150"/>
      </w:pPr>
      <w:r>
        <w:rPr/>
        <w:t xml:space="preserve">二、2024-2029年智慧城市行业政策风险及控制策略 </w:t>
      </w:r>
    </w:p>
    <w:p>
      <w:pPr>
        <w:spacing w:after="150"/>
      </w:pPr>
      <w:r>
        <w:rPr/>
        <w:t xml:space="preserve">三、2024-2029年智慧城市行业经营风险及控制策略 </w:t>
      </w:r>
    </w:p>
    <w:p>
      <w:pPr>
        <w:spacing w:after="150"/>
      </w:pPr>
      <w:r>
        <w:rPr/>
        <w:t xml:space="preserve">四、2024-2029年智慧城市行业技术风险及控制策略 </w:t>
      </w:r>
    </w:p>
    <w:p>
      <w:pPr>
        <w:spacing w:after="150"/>
      </w:pPr>
      <w:r>
        <w:rPr/>
        <w:t xml:space="preserve">五、2024-2029年智慧城市同业竞争风险及控制策略 </w:t>
      </w:r>
    </w:p>
    <w:p>
      <w:pPr>
        <w:spacing w:after="150"/>
      </w:pPr>
      <w:r>
        <w:rPr/>
        <w:t xml:space="preserve">六、2024-2029年智慧城市行业其他风险及控制策略 </w:t>
      </w:r>
    </w:p>
    <w:p>
      <w:pPr>
        <w:spacing w:after="150"/>
      </w:pPr>
      <w:r>
        <w:rPr>
          <w:b w:val="1"/>
          <w:bCs w:val="1"/>
        </w:rPr>
        <w:t xml:space="preserve">第十二章 智慧城市行业投资战略研究 </w:t>
      </w:r>
    </w:p>
    <w:p>
      <w:pPr>
        <w:spacing w:after="150"/>
      </w:pPr>
      <w:r>
        <w:rPr/>
        <w:t xml:space="preserve">第一节 智慧城市行业发展战略研究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第二节 智慧城市行业投资战略研究 </w:t>
      </w:r>
    </w:p>
    <w:p>
      <w:pPr>
        <w:spacing w:after="150"/>
      </w:pPr>
      <w:r>
        <w:rPr/>
        <w:t xml:space="preserve">一、智慧城市行业投资战略研究 </w:t>
      </w:r>
    </w:p>
    <w:p>
      <w:pPr>
        <w:spacing w:after="150"/>
      </w:pPr>
      <w:r>
        <w:rPr/>
        <w:t xml:space="preserve">二、智慧城市行业投资战略研究 </w:t>
      </w:r>
    </w:p>
    <w:p>
      <w:pPr>
        <w:spacing w:after="150"/>
      </w:pPr>
      <w:r>
        <w:rPr/>
        <w:t xml:space="preserve">三、2024-2029年智慧城市行业投资形势 </w:t>
      </w:r>
    </w:p>
    <w:p>
      <w:pPr>
        <w:spacing w:after="150"/>
      </w:pPr>
      <w:r>
        <w:rPr/>
        <w:t xml:space="preserve">四、2024-2029年智慧城市行业投资战略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图表：我国智慧城市发展的三个阶段 </w:t>
      </w:r>
    </w:p>
    <w:p>
      <w:pPr>
        <w:spacing w:after="150"/>
      </w:pPr>
      <w:r>
        <w:rPr/>
        <w:t xml:space="preserve">图表：我国智慧城市投资规模变化情况(亿美元) </w:t>
      </w:r>
    </w:p>
    <w:p>
      <w:pPr>
        <w:spacing w:after="150"/>
      </w:pPr>
      <w:r>
        <w:rPr/>
        <w:t xml:space="preserve">图表：2019-2023年全球在建智慧城市数量各国占比 </w:t>
      </w:r>
    </w:p>
    <w:p>
      <w:pPr>
        <w:spacing w:after="150"/>
      </w:pPr>
      <w:r>
        <w:rPr/>
        <w:t xml:space="preserve">图表：2019-2023年全球智慧城市建设前20强 </w:t>
      </w:r>
    </w:p>
    <w:p>
      <w:pPr>
        <w:spacing w:after="150"/>
      </w:pPr>
      <w:r>
        <w:rPr/>
        <w:t xml:space="preserve">图表：2019-2023年中国视频监控设备主要企业市场占有率 </w:t>
      </w:r>
    </w:p>
    <w:p>
      <w:pPr>
        <w:spacing w:after="150"/>
      </w:pPr>
      <w:r>
        <w:rPr/>
        <w:t xml:space="preserve">图表：中国芯片设计主要企业市场占有率 </w:t>
      </w:r>
    </w:p>
    <w:p>
      <w:pPr>
        <w:spacing w:after="150"/>
      </w:pPr>
      <w:r>
        <w:rPr/>
        <w:t xml:space="preserve">图表：中国电信市场占有率 </w:t>
      </w:r>
    </w:p>
    <w:p>
      <w:pPr>
        <w:spacing w:after="150"/>
      </w:pPr>
      <w:r>
        <w:rPr/>
        <w:t xml:space="preserve">图表：重点企业资产总计对比(亿元) </w:t>
      </w:r>
    </w:p>
    <w:p>
      <w:pPr>
        <w:spacing w:after="150"/>
      </w:pPr>
      <w:r>
        <w:rPr/>
        <w:t xml:space="preserve">图表：重点企业从业人员对比 </w:t>
      </w:r>
    </w:p>
    <w:p>
      <w:pPr>
        <w:spacing w:after="150"/>
      </w:pPr>
      <w:r>
        <w:rPr/>
        <w:t xml:space="preserve">图表：重点企业综合竞争力对比 </w:t>
      </w:r>
    </w:p>
    <w:p>
      <w:pPr>
        <w:spacing w:after="150"/>
      </w:pPr>
      <w:r>
        <w:rPr/>
        <w:t xml:space="preserve">图表：我国安防产业市场规模(亿元) </w:t>
      </w:r>
    </w:p>
    <w:p>
      <w:pPr>
        <w:spacing w:after="150"/>
      </w:pPr>
      <w:r>
        <w:rPr/>
        <w:t xml:space="preserve">图表：东软营业收入情况 </w:t>
      </w:r>
    </w:p>
    <w:p>
      <w:pPr>
        <w:spacing w:after="150"/>
      </w:pPr>
      <w:r>
        <w:rPr/>
        <w:t xml:space="preserve">图表：汉鼎宇佑营业收入情况 </w:t>
      </w:r>
    </w:p>
    <w:p>
      <w:pPr>
        <w:spacing w:after="150"/>
      </w:pPr>
      <w:r>
        <w:rPr/>
        <w:t xml:space="preserve">图表：国电南瑞主营收入情况 </w:t>
      </w:r>
    </w:p>
    <w:p>
      <w:pPr>
        <w:spacing w:after="150"/>
      </w:pPr>
      <w:r>
        <w:rPr/>
        <w:t xml:space="preserve">图表：赛为智能经营情况 </w:t>
      </w:r>
    </w:p>
    <w:p>
      <w:pPr>
        <w:spacing w:after="150"/>
      </w:pPr>
      <w:r>
        <w:rPr/>
        <w:t xml:space="preserve">图表：海康威视经营情况 </w:t>
      </w:r>
    </w:p>
    <w:p>
      <w:pPr>
        <w:spacing w:after="150"/>
      </w:pPr>
      <w:r>
        <w:rPr/>
        <w:t xml:space="preserve">图表：达实智能经营情况 </w:t>
      </w:r>
    </w:p>
    <w:p>
      <w:pPr>
        <w:spacing w:after="150"/>
      </w:pPr>
      <w:r>
        <w:rPr/>
        <w:t xml:space="preserve">图表：金智科技经营情况 </w:t>
      </w:r>
    </w:p>
    <w:p>
      <w:pPr>
        <w:spacing w:after="150"/>
      </w:pPr>
      <w:r>
        <w:rPr/>
        <w:t xml:space="preserve">图表：北斗星通经营指标 </w:t>
      </w:r>
    </w:p>
    <w:p>
      <w:pPr>
        <w:spacing w:after="150"/>
      </w:pPr>
      <w:r>
        <w:rPr/>
        <w:t xml:space="preserve">图表：宝信软件经营情况 </w:t>
      </w:r>
    </w:p>
    <w:p>
      <w:pPr>
        <w:spacing w:after="150"/>
      </w:pPr>
      <w:r>
        <w:rPr/>
        <w:t xml:space="preserve">图表：光迅科技主营收入情况 </w:t>
      </w:r>
    </w:p>
    <w:p>
      <w:pPr>
        <w:spacing w:after="150"/>
      </w:pPr>
      <w:r>
        <w:rPr/>
        <w:t xml:space="preserve">图表：智慧城市市场规模(万亿) </w:t>
      </w:r>
    </w:p>
    <w:p>
      <w:pPr>
        <w:spacing w:after="150"/>
      </w:pPr>
      <w:r>
        <w:rPr/>
        <w:t xml:space="preserve">图表：部分省市智慧城市政策 </w:t>
      </w:r>
    </w:p>
    <w:p>
      <w:pPr>
        <w:spacing w:after="150"/>
      </w:pPr>
      <w:r>
        <w:rPr/>
        <w:t xml:space="preserve">图表：智慧城市拟建项目 </w:t>
      </w:r>
    </w:p>
    <w:p>
      <w:pPr>
        <w:spacing w:after="150"/>
      </w:pPr>
      <w:r>
        <w:rPr/>
        <w:t xml:space="preserve">图表：中国智慧城市支出(亿美元) </w:t>
      </w:r>
    </w:p>
    <w:p>
      <w:pPr>
        <w:spacing w:after="150"/>
      </w:pPr>
      <w:r>
        <w:rPr/>
        <w:t xml:space="preserve">图表：国外智慧城市建设情况 </w:t>
      </w:r>
    </w:p>
    <w:p>
      <w:pPr>
        <w:spacing w:after="150"/>
      </w:pPr>
      <w:r>
        <w:rPr/>
        <w:t xml:space="preserve">图表：中国城镇化率 </w:t>
      </w:r>
    </w:p>
    <w:p>
      <w:pPr>
        <w:spacing w:after="150"/>
      </w:pPr>
      <w:r>
        <w:rPr/>
        <w:t xml:space="preserve">图表：分省人口增长趋势 </w:t>
      </w:r>
    </w:p>
    <w:p>
      <w:pPr>
        <w:spacing w:after="150"/>
      </w:pPr>
      <w:r>
        <w:rPr/>
        <w:t xml:space="preserve">图表：农民工省内、外就业人数和比例 </w:t>
      </w:r>
    </w:p>
    <w:p>
      <w:pPr>
        <w:spacing w:after="150"/>
      </w:pPr>
      <w:r>
        <w:rPr/>
        <w:t xml:space="preserve">图表：智慧城市相关产业投资收益率(%) </w:t>
      </w:r>
    </w:p>
    <w:p>
      <w:pPr>
        <w:spacing w:after="150"/>
      </w:pPr>
      <w:r>
        <w:rPr/>
        <w:t xml:space="preserve">图表：我国智慧城市项目建设投资内部收益率 </w:t>
      </w:r>
    </w:p>
    <w:p>
      <w:pPr>
        <w:spacing w:after="150"/>
      </w:pPr>
      <w:r>
        <w:rPr/>
        <w:t xml:space="preserve">图表：部分城市的应用落地情况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2024-2029年中国智慧城市行业竞争分析及投资风险预测报告</dc:title>
  <dc:description>2024-2029年中国智慧城市行业竞争分析及投资风险预测报告</dc:description>
  <dc:subject>2024-2029年中国智慧城市行业竞争分析及投资风险预测报告</dc:subject>
  <cp:keywords>研究报告</cp:keywords>
  <cp:category>研究报告</cp:category>
  <cp:lastModifiedBy>北京中道泰和信息咨询有限公司</cp:lastModifiedBy>
  <dcterms:created xsi:type="dcterms:W3CDTF">2024-01-30T08:59:50+08:00</dcterms:created>
  <dcterms:modified xsi:type="dcterms:W3CDTF">2024-01-30T08:59:50+08:00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