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2024-2029年学习机市场发展现状调查及供需格局分析预测报告</w:t>
      </w:r>
    </w:p>
    <w:p>
      <w:pPr>
        <w:spacing w:after="150"/>
      </w:pPr>
      <w:r>
        <w:rPr>
          <w:b w:val="1"/>
          <w:bCs w:val="1"/>
        </w:rPr>
        <w:t xml:space="preserve">报告简介</w:t>
      </w:r>
    </w:p>
    <w:p>
      <w:pPr>
        <w:spacing w:after="150"/>
      </w:pPr>
      <w:r>
        <w:rPr/>
        <w:t xml:space="preserve">学习机是一种电子教学类产品。也统指对学习有辅助作用的所有电子教育器材。</w:t>
      </w:r>
    </w:p>
    <w:p>
      <w:pPr>
        <w:spacing w:after="150"/>
      </w:pPr>
      <w:r>
        <w:rPr/>
        <w:t xml:space="preserve">学习机可分为语言类学习机：如英语学习机、日语学习机、汉语学习机、韩语学习机、多国语言口语机等。</w:t>
      </w:r>
    </w:p>
    <w:p>
      <w:pPr>
        <w:spacing w:after="150"/>
      </w:pPr>
      <w:r>
        <w:rPr/>
        <w:t xml:space="preserve">学习机是在中国大陆地区学生群体中比较普及的一种便携式学习设备。早期的学习机和电视机连接，利用电视屏幕进行输出和显示，不具备便携性。后来逐步转向各种尺寸较小、带独立显示屏的电子辞典，提供个人信息管理、游戏、中英词典、中英互译等功能，但所有程序都是固化在存储器上，因而存储能力有限，而且功能不具有扩充性。随着技术的发展，这种便携设备在新的发展中进一步增强了学习功能，支持不同学习形式和多样化科目。功能强大、有些具备开放式操作系统、支持容量扩充、播放器等功能。</w:t>
      </w:r>
    </w:p>
    <w:p>
      <w:pPr>
        <w:spacing w:after="150"/>
      </w:pPr>
      <w:r>
        <w:rPr/>
        <w:t xml:space="preserve">学习机载通信能力上也在不断加强，从原来的无法通信、无法更新资料发展到通过数据线从计算机上拷贝资源，再到利用无线通信自动更新资料。市场上还出现配备单波段(ONESEG)电视接收功能的电子词典。学习者不仅可以直接学习学习机上自带的学习内容、使用上面的辞典查阅单词等;还可以通过数据线与PC机相连，通过PC机从网站上下载内容，然后进行离线学习，学习完毕后，还可以再将学习机与PC相连，上传学习记录，提交学习过程中遇到的困难，在下次连机时可以看到教师对问题的回复;还有优学派的”云学习“，可以在云学习平台下搜索下载学习资源，学生们能同步下载到全国各地主流教材从小学到高中的全部学科知识。</w:t>
      </w:r>
    </w:p>
    <w:p>
      <w:pPr>
        <w:spacing w:after="150"/>
      </w:pPr>
      <w:r>
        <w:rPr/>
        <w:t xml:space="preserve">本报告利用中道泰和长期对学习机行业市场跟踪搜集的一手市场数据，应用先进的科学分析模型，全面而准确地为您从行业的整体高度来架构分析体系。报告结合学习机行业的背景，深入而客观地剖析了中国学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习机行业的发展轨迹及多年的实践经验，对行业未来的发展趋势做出审慎分析与预测，是学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学习机行业发展概述</w:t>
      </w:r>
    </w:p>
    <w:p>
      <w:pPr>
        <w:spacing w:after="150"/>
      </w:pPr>
      <w:r>
        <w:rPr/>
        <w:t xml:space="preserve">第一节 学习机的概念</w:t>
      </w:r>
    </w:p>
    <w:p>
      <w:pPr>
        <w:spacing w:after="150"/>
      </w:pPr>
      <w:r>
        <w:rPr/>
        <w:t xml:space="preserve">一、学习机的界定</w:t>
      </w:r>
    </w:p>
    <w:p>
      <w:pPr>
        <w:spacing w:after="150"/>
      </w:pPr>
      <w:r>
        <w:rPr/>
        <w:t xml:space="preserve">二、学习机的特点</w:t>
      </w:r>
    </w:p>
    <w:p>
      <w:pPr>
        <w:spacing w:after="150"/>
      </w:pPr>
      <w:r>
        <w:rPr/>
        <w:t xml:space="preserve">第二节 学习机行业发展成熟度</w:t>
      </w:r>
    </w:p>
    <w:p>
      <w:pPr>
        <w:spacing w:after="150"/>
      </w:pPr>
      <w:r>
        <w:rPr/>
        <w:t xml:space="preserve">一、学习机行业发展周期分析</w:t>
      </w:r>
    </w:p>
    <w:p>
      <w:pPr>
        <w:spacing w:after="150"/>
      </w:pPr>
      <w:r>
        <w:rPr/>
        <w:t xml:space="preserve">二、学习机行业中外市场成熟度对比</w:t>
      </w:r>
    </w:p>
    <w:p>
      <w:pPr>
        <w:spacing w:after="150"/>
      </w:pPr>
      <w:r>
        <w:rPr/>
        <w:t xml:space="preserve">第三节 学习机行业产业链分析</w:t>
      </w:r>
    </w:p>
    <w:p>
      <w:pPr>
        <w:spacing w:after="150"/>
      </w:pPr>
      <w:r>
        <w:rPr/>
        <w:t xml:space="preserve">一、学习机行业上游原料供应市场分析</w:t>
      </w:r>
    </w:p>
    <w:p>
      <w:pPr>
        <w:spacing w:after="150"/>
      </w:pPr>
      <w:r>
        <w:rPr/>
        <w:t xml:space="preserve">二、学习机行业下游产品需求市场状况</w:t>
      </w:r>
    </w:p>
    <w:p>
      <w:pPr>
        <w:spacing w:after="150"/>
      </w:pPr>
      <w:r>
        <w:rPr>
          <w:b w:val="1"/>
          <w:bCs w:val="1"/>
        </w:rPr>
        <w:t xml:space="preserve">第二章 2019-2023年中国学习机行业运行环境分析</w:t>
      </w:r>
    </w:p>
    <w:p>
      <w:pPr>
        <w:spacing w:after="150"/>
      </w:pPr>
      <w:r>
        <w:rPr/>
        <w:t xml:space="preserve">第一节 2019-2023年中国宏观经济环境分析</w:t>
      </w:r>
    </w:p>
    <w:p>
      <w:pPr>
        <w:spacing w:after="150"/>
      </w:pPr>
      <w:r>
        <w:rPr/>
        <w:t xml:space="preserve">第二节 2019-2023年中国学习机行业发展政策环境分析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二、学习机行业政策分析</w:t>
      </w:r>
    </w:p>
    <w:p>
      <w:pPr>
        <w:spacing w:after="150"/>
      </w:pPr>
      <w:r>
        <w:rPr/>
        <w:t xml:space="preserve">三、相关行业政策影响分析</w:t>
      </w:r>
    </w:p>
    <w:p>
      <w:pPr>
        <w:spacing w:after="150"/>
      </w:pPr>
      <w:r>
        <w:rPr/>
        <w:t xml:space="preserve">第三节 2019-2023年中国学习机行业发展社会环境分析</w:t>
      </w:r>
    </w:p>
    <w:p>
      <w:pPr>
        <w:spacing w:after="150"/>
      </w:pPr>
      <w:r>
        <w:rPr>
          <w:b w:val="1"/>
          <w:bCs w:val="1"/>
        </w:rPr>
        <w:t xml:space="preserve">第三章 2019-2023年中国学习机行业市场发展分析</w:t>
      </w:r>
    </w:p>
    <w:p>
      <w:pPr>
        <w:spacing w:after="150"/>
      </w:pPr>
      <w:r>
        <w:rPr/>
        <w:t xml:space="preserve">第一节 学习机行业市场发展现状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学习机行业技术发展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中国学习机行业消费市场分析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学习机行业产销数据统计分析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2024-2029年学习机行业市场发展趋势</w:t>
      </w:r>
    </w:p>
    <w:p>
      <w:pPr>
        <w:spacing w:after="150"/>
      </w:pPr>
      <w:r>
        <w:rPr>
          <w:b w:val="1"/>
          <w:bCs w:val="1"/>
        </w:rPr>
        <w:t xml:space="preserve">第四章 中国学习机行业供给情况分析及趋势</w:t>
      </w:r>
    </w:p>
    <w:p>
      <w:pPr>
        <w:spacing w:after="150"/>
      </w:pPr>
      <w:r>
        <w:rPr/>
        <w:t xml:space="preserve">第一节 2019-2023年中国学习机行业市场供给分析</w:t>
      </w:r>
    </w:p>
    <w:p>
      <w:pPr>
        <w:spacing w:after="150"/>
      </w:pPr>
      <w:r>
        <w:rPr/>
        <w:t xml:space="preserve">一、学习机整体供给情况分析</w:t>
      </w:r>
    </w:p>
    <w:p>
      <w:pPr>
        <w:spacing w:after="150"/>
      </w:pPr>
      <w:r>
        <w:rPr/>
        <w:t xml:space="preserve">二、学习机重点区域供给分析</w:t>
      </w:r>
    </w:p>
    <w:p>
      <w:pPr>
        <w:spacing w:after="150"/>
      </w:pPr>
      <w:r>
        <w:rPr/>
        <w:t xml:space="preserve">第二节 学习机行业供给关系因素分析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2024-2029年中国学习机行业市场供给趋势</w:t>
      </w:r>
    </w:p>
    <w:p>
      <w:pPr>
        <w:spacing w:after="150"/>
      </w:pPr>
      <w:r>
        <w:rPr/>
        <w:t xml:space="preserve">一、学习机整体供给情况趋势分析</w:t>
      </w:r>
    </w:p>
    <w:p>
      <w:pPr>
        <w:spacing w:after="150"/>
      </w:pPr>
      <w:r>
        <w:rPr/>
        <w:t xml:space="preserve">二、学习机重点区域供给趋势分析</w:t>
      </w:r>
    </w:p>
    <w:p>
      <w:pPr>
        <w:spacing w:after="150"/>
      </w:pPr>
      <w:r>
        <w:rPr/>
        <w:t xml:space="preserve">三、影响未来学习机供给的因素分析</w:t>
      </w:r>
    </w:p>
    <w:p>
      <w:pPr>
        <w:spacing w:after="150"/>
      </w:pPr>
      <w:r>
        <w:rPr>
          <w:b w:val="1"/>
          <w:bCs w:val="1"/>
        </w:rPr>
        <w:t xml:space="preserve">第五章 学习机行业产品价格分析</w:t>
      </w:r>
    </w:p>
    <w:p>
      <w:pPr>
        <w:spacing w:after="150"/>
      </w:pPr>
      <w:r>
        <w:rPr/>
        <w:t xml:space="preserve">第一节 中国学习机行业产品历年价格回顾</w:t>
      </w:r>
    </w:p>
    <w:p>
      <w:pPr>
        <w:spacing w:after="150"/>
      </w:pPr>
      <w:r>
        <w:rPr/>
        <w:t xml:space="preserve">第二节 中国学习机行业产品当前市场价格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中国学习机行业产品价格影响因素分析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学习机主要上下游产品分析</w:t>
      </w:r>
    </w:p>
    <w:p>
      <w:pPr>
        <w:spacing w:after="150"/>
      </w:pPr>
      <w:r>
        <w:rPr/>
        <w:t xml:space="preserve">第一节 学习机上下游分析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学习机行业产业链分析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中国学习机行业渠道分析及策略</w:t>
      </w:r>
    </w:p>
    <w:p>
      <w:pPr>
        <w:spacing w:after="150"/>
      </w:pPr>
      <w:r>
        <w:rPr/>
        <w:t xml:space="preserve">第一节 学习机行业渠道分析</w:t>
      </w:r>
    </w:p>
    <w:p>
      <w:pPr>
        <w:spacing w:after="150"/>
      </w:pPr>
      <w:r>
        <w:rPr/>
        <w:t xml:space="preserve">一、渠道形式及对比</w:t>
      </w:r>
    </w:p>
    <w:p>
      <w:pPr>
        <w:spacing w:after="150"/>
      </w:pPr>
      <w:r>
        <w:rPr/>
        <w:t xml:space="preserve">二、各类渠道对学习机行业的影响</w:t>
      </w:r>
    </w:p>
    <w:p>
      <w:pPr>
        <w:spacing w:after="150"/>
      </w:pPr>
      <w:r>
        <w:rPr/>
        <w:t xml:space="preserve">三、主要学习机企业渠道策略研究</w:t>
      </w:r>
    </w:p>
    <w:p>
      <w:pPr>
        <w:spacing w:after="150"/>
      </w:pPr>
      <w:r>
        <w:rPr/>
        <w:t xml:space="preserve">四、各区域主要代理商情况</w:t>
      </w:r>
    </w:p>
    <w:p>
      <w:pPr>
        <w:spacing w:after="150"/>
      </w:pPr>
      <w:r>
        <w:rPr/>
        <w:t xml:space="preserve">第二节 学习机行业用户分析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学习机行业营销策略分析</w:t>
      </w:r>
    </w:p>
    <w:p>
      <w:pPr>
        <w:spacing w:after="150"/>
      </w:pPr>
      <w:r>
        <w:rPr/>
        <w:t xml:space="preserve">一、中国学习机营销概况</w:t>
      </w:r>
    </w:p>
    <w:p>
      <w:pPr>
        <w:spacing w:after="150"/>
      </w:pPr>
      <w:r>
        <w:rPr/>
        <w:t xml:space="preserve">二、学习机营销策略探讨</w:t>
      </w:r>
    </w:p>
    <w:p>
      <w:pPr>
        <w:spacing w:after="150"/>
      </w:pPr>
      <w:r>
        <w:rPr/>
        <w:t xml:space="preserve">三、学习机营销发展趋势</w:t>
      </w:r>
    </w:p>
    <w:p>
      <w:pPr>
        <w:spacing w:after="150"/>
      </w:pPr>
      <w:r>
        <w:rPr>
          <w:b w:val="1"/>
          <w:bCs w:val="1"/>
        </w:rPr>
        <w:t xml:space="preserve">第八章 2019-2023年中国学习机行业主要指标监测分析</w:t>
      </w:r>
    </w:p>
    <w:p>
      <w:pPr>
        <w:spacing w:after="150"/>
      </w:pPr>
      <w:r>
        <w:rPr/>
        <w:t xml:space="preserve">第一节 2019-2023年中国学习机产业工业总产值分析</w:t>
      </w:r>
    </w:p>
    <w:p>
      <w:pPr>
        <w:spacing w:after="150"/>
      </w:pPr>
      <w:r>
        <w:rPr/>
        <w:t xml:space="preserve">一、2019-2023年中国学习机产业工业总产值分析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2019-2023年中国学习机产业主营业务收入分析</w:t>
      </w:r>
    </w:p>
    <w:p>
      <w:pPr>
        <w:spacing w:after="150"/>
      </w:pPr>
      <w:r>
        <w:rPr/>
        <w:t xml:space="preserve">一、2019-2023年中国学习机产业主营业务收入分析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2019-2023年中国学习机产业产品成本费用分析</w:t>
      </w:r>
    </w:p>
    <w:p>
      <w:pPr>
        <w:spacing w:after="150"/>
      </w:pPr>
      <w:r>
        <w:rPr/>
        <w:t xml:space="preserve">一、2019-2023年中国学习机产业销售成本分析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2019-2023年中国学习机产业利润总额分析</w:t>
      </w:r>
    </w:p>
    <w:p>
      <w:pPr>
        <w:spacing w:after="150"/>
      </w:pPr>
      <w:r>
        <w:rPr/>
        <w:t xml:space="preserve">一、2019-2023年中国学习机产业利润总额分析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2019-2023年中国学习机产业资产负债分析</w:t>
      </w:r>
    </w:p>
    <w:p>
      <w:pPr>
        <w:spacing w:after="150"/>
      </w:pPr>
      <w:r>
        <w:rPr/>
        <w:t xml:space="preserve">一、2019-2023年中国学习机产业资产负债分析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2019-2023年中国学习机行业财务指标分析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中国学习机行业区域市场分析</w:t>
      </w:r>
    </w:p>
    <w:p>
      <w:pPr>
        <w:spacing w:after="150"/>
      </w:pPr>
      <w:r>
        <w:rPr/>
        <w:t xml:space="preserve">第一节 华北地区学习机行业分析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公司对学习机行业竞争格局分析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2019-2023年学习机行业竞争格局分析</w:t>
      </w:r>
    </w:p>
    <w:p>
      <w:pPr>
        <w:spacing w:after="150"/>
      </w:pPr>
      <w:r>
        <w:rPr/>
        <w:t xml:space="preserve">一、2019-2023年国内外学习机竞争分析</w:t>
      </w:r>
    </w:p>
    <w:p>
      <w:pPr>
        <w:spacing w:after="150"/>
      </w:pPr>
      <w:r>
        <w:rPr/>
        <w:t xml:space="preserve">二、2019-2023年我国学习机市场竞争分析</w:t>
      </w:r>
    </w:p>
    <w:p>
      <w:pPr>
        <w:spacing w:after="150"/>
      </w:pPr>
      <w:r>
        <w:rPr/>
        <w:t xml:space="preserve">三、2024-2029年国内主要学习机企业动向</w:t>
      </w:r>
    </w:p>
    <w:p>
      <w:pPr>
        <w:spacing w:after="150"/>
      </w:pPr>
      <w:r>
        <w:rPr>
          <w:b w:val="1"/>
          <w:bCs w:val="1"/>
        </w:rPr>
        <w:t xml:space="preserve">第十一章 学习机企业竞争策略分析</w:t>
      </w:r>
    </w:p>
    <w:p>
      <w:pPr>
        <w:spacing w:after="150"/>
      </w:pPr>
      <w:r>
        <w:rPr/>
        <w:t xml:space="preserve">第一节 学习机市场竞争策略分析</w:t>
      </w:r>
    </w:p>
    <w:p>
      <w:pPr>
        <w:spacing w:after="150"/>
      </w:pPr>
      <w:r>
        <w:rPr/>
        <w:t xml:space="preserve">一、学习机市场增长潜力分析</w:t>
      </w:r>
    </w:p>
    <w:p>
      <w:pPr>
        <w:spacing w:after="150"/>
      </w:pPr>
      <w:r>
        <w:rPr/>
        <w:t xml:space="preserve">二、学习机主要潜力品种分析</w:t>
      </w:r>
    </w:p>
    <w:p>
      <w:pPr>
        <w:spacing w:after="150"/>
      </w:pPr>
      <w:r>
        <w:rPr/>
        <w:t xml:space="preserve">三、现有学习机产品竞争策略分析</w:t>
      </w:r>
    </w:p>
    <w:p>
      <w:pPr>
        <w:spacing w:after="150"/>
      </w:pPr>
      <w:r>
        <w:rPr/>
        <w:t xml:space="preserve">四、潜力学习机品种竞争策略选择</w:t>
      </w:r>
    </w:p>
    <w:p>
      <w:pPr>
        <w:spacing w:after="150"/>
      </w:pPr>
      <w:r>
        <w:rPr/>
        <w:t xml:space="preserve">五、典型企业产品竞争策略分析</w:t>
      </w:r>
    </w:p>
    <w:p>
      <w:pPr>
        <w:spacing w:after="150"/>
      </w:pPr>
      <w:r>
        <w:rPr/>
        <w:t xml:space="preserve">第二节 学习机企业竞争策略分析</w:t>
      </w:r>
    </w:p>
    <w:p>
      <w:pPr>
        <w:spacing w:after="150"/>
      </w:pPr>
      <w:r>
        <w:rPr/>
        <w:t xml:space="preserve">第三节 学习机行业产品定位及市场推广策略分析</w:t>
      </w:r>
    </w:p>
    <w:p>
      <w:pPr>
        <w:spacing w:after="150"/>
      </w:pPr>
      <w:r>
        <w:rPr/>
        <w:t xml:space="preserve">一、学习机行业产品市场定位</w:t>
      </w:r>
    </w:p>
    <w:p>
      <w:pPr>
        <w:spacing w:after="150"/>
      </w:pPr>
      <w:r>
        <w:rPr/>
        <w:t xml:space="preserve">二、学习机行业广告推广策略</w:t>
      </w:r>
    </w:p>
    <w:p>
      <w:pPr>
        <w:spacing w:after="150"/>
      </w:pPr>
      <w:r>
        <w:rPr/>
        <w:t xml:space="preserve">三、学习机行业产品促销策略</w:t>
      </w:r>
    </w:p>
    <w:p>
      <w:pPr>
        <w:spacing w:after="150"/>
      </w:pPr>
      <w:r>
        <w:rPr/>
        <w:t xml:space="preserve">四、学习机行业招商加盟策略</w:t>
      </w:r>
    </w:p>
    <w:p>
      <w:pPr>
        <w:spacing w:after="150"/>
      </w:pPr>
      <w:r>
        <w:rPr/>
        <w:t xml:space="preserve">五、学习机行业网络推广策略</w:t>
      </w:r>
    </w:p>
    <w:p>
      <w:pPr>
        <w:spacing w:after="150"/>
      </w:pPr>
      <w:r>
        <w:rPr>
          <w:b w:val="1"/>
          <w:bCs w:val="1"/>
        </w:rPr>
        <w:t xml:space="preserve">第十二章 学习机企业竞争分析</w:t>
      </w:r>
    </w:p>
    <w:p>
      <w:pPr>
        <w:spacing w:after="150"/>
      </w:pPr>
      <w:r>
        <w:rPr/>
        <w:t xml:space="preserve">第一节 深圳市优学天下教育发展股份有限公司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广东步步高电子工业有限公司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读书郎教育科技有限公司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深圳市快易典教育科技有限公司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广东小天才科技有限公司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科大讯飞股份有限公司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小霸王文化发展有限公司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深圳市创新快译通电子商务有限公司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北京金远见电脑技术有限公司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湖南纽曼数码科技有限公司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学习机行业投资战略研究</w:t>
      </w:r>
    </w:p>
    <w:p>
      <w:pPr>
        <w:spacing w:after="150"/>
      </w:pPr>
      <w:r>
        <w:rPr/>
        <w:t xml:space="preserve">第一节 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对我国学习机品牌的战略思考</w:t>
      </w:r>
    </w:p>
    <w:p>
      <w:pPr>
        <w:spacing w:after="150"/>
      </w:pPr>
      <w:r>
        <w:rPr/>
        <w:t xml:space="preserve">一、企业品牌的重要性</w:t>
      </w:r>
    </w:p>
    <w:p>
      <w:pPr>
        <w:spacing w:after="150"/>
      </w:pPr>
      <w:r>
        <w:rPr/>
        <w:t xml:space="preserve">二、学习机实施品牌战略的意义</w:t>
      </w:r>
    </w:p>
    <w:p>
      <w:pPr>
        <w:spacing w:after="150"/>
      </w:pPr>
      <w:r>
        <w:rPr/>
        <w:t xml:space="preserve">三、学习机企业品牌的现状分析</w:t>
      </w:r>
    </w:p>
    <w:p>
      <w:pPr>
        <w:spacing w:after="150"/>
      </w:pPr>
      <w:r>
        <w:rPr/>
        <w:t xml:space="preserve">四、我国学习机企业的品牌战略</w:t>
      </w:r>
    </w:p>
    <w:p>
      <w:pPr>
        <w:spacing w:after="150"/>
      </w:pPr>
      <w:r>
        <w:rPr/>
        <w:t xml:space="preserve">五、学习机品牌战略管理的策略</w:t>
      </w:r>
    </w:p>
    <w:p>
      <w:pPr>
        <w:spacing w:after="150"/>
      </w:pPr>
      <w:r>
        <w:rPr/>
        <w:t xml:space="preserve">第三节 学习机行业投资战略研究</w:t>
      </w:r>
    </w:p>
    <w:p>
      <w:pPr>
        <w:spacing w:after="150"/>
      </w:pPr>
      <w:r>
        <w:rPr>
          <w:b w:val="1"/>
          <w:bCs w:val="1"/>
        </w:rPr>
        <w:t xml:space="preserve">图表目录</w:t>
      </w:r>
    </w:p>
    <w:p>
      <w:pPr>
        <w:spacing w:after="150"/>
      </w:pPr>
      <w:r>
        <w:rPr/>
        <w:t xml:space="preserve">图表：学习机行业生命周期图</w:t>
      </w:r>
    </w:p>
    <w:p>
      <w:pPr>
        <w:spacing w:after="150"/>
      </w:pPr>
      <w:r>
        <w:rPr/>
        <w:t xml:space="preserve">图表：学习机产品国内、国际市场成熟度对比</w:t>
      </w:r>
    </w:p>
    <w:p>
      <w:pPr>
        <w:spacing w:after="150"/>
      </w:pPr>
      <w:r>
        <w:rPr/>
        <w:t xml:space="preserve">图表：学习机产品行业主要竞争因素分析</w:t>
      </w:r>
    </w:p>
    <w:p>
      <w:pPr>
        <w:spacing w:after="150"/>
      </w:pPr>
      <w:r>
        <w:rPr/>
        <w:t xml:space="preserve">图表：2019-2023年学习机产品消费量变化图</w:t>
      </w:r>
    </w:p>
    <w:p>
      <w:pPr>
        <w:spacing w:after="150"/>
      </w:pPr>
      <w:r>
        <w:rPr/>
        <w:t xml:space="preserve">图表：2019-2023年学习机企业品牌集中度分析</w:t>
      </w:r>
    </w:p>
    <w:p>
      <w:pPr>
        <w:spacing w:after="150"/>
      </w:pPr>
      <w:r>
        <w:rPr/>
        <w:t xml:space="preserve">图表：2019-2023年学习机产品产能分析</w:t>
      </w:r>
    </w:p>
    <w:p>
      <w:pPr>
        <w:spacing w:after="150"/>
      </w:pPr>
      <w:r>
        <w:rPr/>
        <w:t xml:space="preserve">图表：2019-2023年中国学习机产业工业总产值分析</w:t>
      </w:r>
    </w:p>
    <w:p>
      <w:pPr>
        <w:spacing w:after="150"/>
      </w:pPr>
      <w:r>
        <w:rPr/>
        <w:t xml:space="preserve">图表：2019-2023年学习机不同规模企业工业总产值分析</w:t>
      </w:r>
    </w:p>
    <w:p>
      <w:pPr>
        <w:spacing w:after="150"/>
      </w:pPr>
      <w:r>
        <w:rPr/>
        <w:t xml:space="preserve">图表：2019-2023年学习机不同所有制企业工业总产值比较</w:t>
      </w:r>
    </w:p>
    <w:p>
      <w:pPr>
        <w:spacing w:after="150"/>
      </w:pPr>
      <w:r>
        <w:rPr/>
        <w:t xml:space="preserve">图表：2019-2023年中国学习机产业主营业务收入分析</w:t>
      </w:r>
    </w:p>
    <w:p>
      <w:pPr>
        <w:spacing w:after="150"/>
      </w:pPr>
      <w:r>
        <w:rPr/>
        <w:t xml:space="preserve">图表：2019-2023年学习机不同规模企业主营业务收入分析</w:t>
      </w:r>
    </w:p>
    <w:p>
      <w:pPr>
        <w:spacing w:after="150"/>
      </w:pPr>
      <w:r>
        <w:rPr/>
        <w:t xml:space="preserve">图表：2019-2023年学习机不同所有制企业主营业务收入比较</w:t>
      </w:r>
    </w:p>
    <w:p>
      <w:pPr>
        <w:spacing w:after="150"/>
      </w:pPr>
      <w:r>
        <w:rPr/>
        <w:t xml:space="preserve">图表：2019-2023年中国学习机产业销售成本分析</w:t>
      </w:r>
    </w:p>
    <w:p>
      <w:pPr>
        <w:spacing w:after="150"/>
      </w:pPr>
      <w:r>
        <w:rPr/>
        <w:t xml:space="preserve">图表：2019-2023年学习机不同规模企业销售成本比较分析</w:t>
      </w:r>
    </w:p>
    <w:p>
      <w:pPr>
        <w:spacing w:after="150"/>
      </w:pPr>
      <w:r>
        <w:rPr/>
        <w:t xml:space="preserve">图表：2019-2023年学习机不同所有制企业销售成本比较分析</w:t>
      </w:r>
    </w:p>
    <w:p>
      <w:pPr>
        <w:spacing w:after="150"/>
      </w:pPr>
      <w:r>
        <w:rPr/>
        <w:t xml:space="preserve">图表：2019-2023年中国学习机产业利润总额分析</w:t>
      </w:r>
    </w:p>
    <w:p>
      <w:pPr>
        <w:spacing w:after="150"/>
      </w:pPr>
      <w:r>
        <w:rPr/>
        <w:t xml:space="preserve">图表：2019-2023年学习机不同规模企业利润总额比较分析</w:t>
      </w:r>
    </w:p>
    <w:p>
      <w:pPr>
        <w:spacing w:after="150"/>
      </w:pPr>
      <w:r>
        <w:rPr/>
        <w:t xml:space="preserve">图表：2019-2023年学习机不同所有制企业利润总额比较分析</w:t>
      </w:r>
    </w:p>
    <w:p>
      <w:pPr>
        <w:spacing w:after="150"/>
      </w:pPr>
      <w:r>
        <w:rPr/>
        <w:t xml:space="preserve">图表：2019-2023年中国学习机产业资产负债分析</w:t>
      </w:r>
    </w:p>
    <w:p>
      <w:pPr>
        <w:spacing w:after="150"/>
      </w:pPr>
      <w:r>
        <w:rPr/>
        <w:t xml:space="preserve">图表：2019-2023年学习机不同规模企业资产比较分析</w:t>
      </w:r>
    </w:p>
    <w:p>
      <w:pPr>
        <w:spacing w:after="150"/>
      </w:pPr>
      <w:r>
        <w:rPr/>
        <w:t xml:space="preserve">图表：2019-2023年学习机不同规模企业负债比较分析</w:t>
      </w:r>
    </w:p>
    <w:p>
      <w:pPr>
        <w:spacing w:after="150"/>
      </w:pPr>
      <w:r>
        <w:rPr/>
        <w:t xml:space="preserve">图表：2019-2023年学习机不同所有制企业资产比较分析</w:t>
      </w:r>
    </w:p>
    <w:p>
      <w:pPr>
        <w:spacing w:after="150"/>
      </w:pPr>
      <w:r>
        <w:rPr/>
        <w:t xml:space="preserve">图表：2019-2023年学习机不同所有制企业负债比较分析</w:t>
      </w:r>
    </w:p>
    <w:p>
      <w:pPr>
        <w:spacing w:after="150"/>
      </w:pPr>
      <w:r>
        <w:rPr/>
        <w:t xml:space="preserve">图表：2019-2023年我国学习机行业销售利润率</w:t>
      </w:r>
    </w:p>
    <w:p>
      <w:pPr>
        <w:spacing w:after="150"/>
      </w:pPr>
      <w:r>
        <w:rPr/>
        <w:t xml:space="preserve">图表：2019-2023年我国学习机行业偿债能力情况</w:t>
      </w:r>
    </w:p>
    <w:p>
      <w:pPr>
        <w:spacing w:after="150"/>
      </w:pPr>
      <w:r>
        <w:rPr/>
        <w:t xml:space="preserve">图表：2019-2023年我国学习机行业营运能力情况</w:t>
      </w:r>
    </w:p>
    <w:p>
      <w:pPr>
        <w:spacing w:after="150"/>
      </w:pPr>
      <w:r>
        <w:rPr/>
        <w:t xml:space="preserve">图表：2019-2023年我国学习机行业资产增长率</w:t>
      </w:r>
    </w:p>
    <w:p>
      <w:pPr>
        <w:spacing w:after="150"/>
      </w:pPr>
      <w:r>
        <w:rPr/>
        <w:t xml:space="preserve">图表：2019-2023年我国学习机行业利润增长率</w:t>
      </w:r>
    </w:p>
    <w:p>
      <w:pPr>
        <w:spacing w:after="150"/>
      </w:pPr>
      <w:r>
        <w:rPr/>
        <w:t xml:space="preserve">图表：学习机行业"波特五力"分析</w:t>
      </w:r>
    </w:p>
    <w:p>
      <w:pPr>
        <w:spacing w:after="150"/>
      </w:pPr>
      <w:r>
        <w:rPr/>
        <w:t xml:space="preserve">图表：生命周期各发展阶段的影响</w:t>
      </w:r>
    </w:p>
    <w:p>
      <w:pPr>
        <w:spacing w:after="150"/>
      </w:pPr>
      <w:r>
        <w:rPr/>
        <w:t xml:space="preserve">图表：2024-2029年学习机产品消费预测</w:t>
      </w:r>
    </w:p>
    <w:p>
      <w:pPr>
        <w:spacing w:after="150"/>
      </w:pPr>
      <w:r>
        <w:rPr/>
        <w:t xml:space="preserve">图表：2024-2029年学习机市场规模预测</w:t>
      </w:r>
    </w:p>
    <w:p>
      <w:pPr>
        <w:spacing w:after="150"/>
      </w:pPr>
      <w:r>
        <w:rPr/>
        <w:t xml:space="preserve">图表：2024-2029年学习机行业总产值预测</w:t>
      </w:r>
    </w:p>
    <w:p>
      <w:pPr>
        <w:spacing w:after="150"/>
      </w:pPr>
      <w:r>
        <w:rPr/>
        <w:t xml:space="preserve">图表：2024-2029年学习机行业销售收入预测</w:t>
      </w:r>
    </w:p>
    <w:p>
      <w:pPr>
        <w:spacing w:after="150"/>
      </w:pPr>
      <w:r>
        <w:rPr/>
        <w:t xml:space="preserve">图表：2024-2029年学习机行业总资产预测</w:t>
      </w:r>
    </w:p>
    <w:p>
      <w:pPr>
        <w:spacing w:after="150"/>
      </w:pPr>
      <w:r>
        <w:rPr/>
        <w:t xml:space="preserve">图表：2024-2029年中国学习机供给量预测</w:t>
      </w:r>
    </w:p>
    <w:p>
      <w:pPr>
        <w:spacing w:after="150"/>
      </w:pPr>
      <w:r>
        <w:rPr/>
        <w:t xml:space="preserve">图表：2024-2029年中国学习机产量预测</w:t>
      </w:r>
    </w:p>
    <w:p>
      <w:pPr>
        <w:spacing w:after="150"/>
      </w:pPr>
      <w:r>
        <w:rPr/>
        <w:t xml:space="preserve">图表：2024-2029年中国学习机需求量预测</w:t>
      </w:r>
    </w:p>
    <w:p>
      <w:pPr>
        <w:spacing w:after="150"/>
      </w:pPr>
      <w:r>
        <w:rPr/>
        <w:t xml:space="preserve">图表：2024-2029年中国学习机供需平衡预测</w:t>
      </w:r>
    </w:p>
    <w:p>
      <w:pPr>
        <w:spacing w:after="150"/>
      </w:pPr>
      <w:r>
        <w:rPr/>
        <w:t xml:space="preserve">图表：学习机行业新进入者应注意的障碍分析</w:t>
      </w:r>
    </w:p>
    <w:p>
      <w:pPr>
        <w:spacing w:after="150"/>
      </w:pPr>
      <w:r>
        <w:rPr/>
        <w:t xml:space="preserve">图表：2024-2029年影响学习机行业运行的有利因素</w:t>
      </w:r>
    </w:p>
    <w:p>
      <w:pPr>
        <w:spacing w:after="150"/>
      </w:pPr>
      <w:r>
        <w:rPr/>
        <w:t xml:space="preserve">图表：2024-2029年影响学习机行业运行的稳定因素</w:t>
      </w:r>
    </w:p>
    <w:p>
      <w:pPr>
        <w:spacing w:after="150"/>
      </w:pPr>
      <w:r>
        <w:rPr/>
        <w:t xml:space="preserve">图表：2024-2029年影响学习机行业运行的不利因素</w:t>
      </w:r>
    </w:p>
    <w:p>
      <w:pPr>
        <w:spacing w:after="150"/>
      </w:pPr>
      <w:r>
        <w:rPr/>
        <w:t xml:space="preserve">图表：2024-2029年我国学习机行业发展面临的挑战</w:t>
      </w:r>
    </w:p>
    <w:p>
      <w:pPr>
        <w:spacing w:after="150"/>
      </w:pPr>
      <w:r>
        <w:rPr/>
        <w:t xml:space="preserve">图表：2024-2029年我国学习机行业发展面临机遇</w:t>
      </w:r>
    </w:p>
    <w:p>
      <w:pPr>
        <w:spacing w:after="150"/>
      </w:pPr>
      <w:r>
        <w:rPr/>
        <w:t xml:space="preserve">图表：2024-2029年学习机行业经营风险及控制策略</w:t>
      </w:r>
    </w:p>
    <w:p>
      <w:pPr>
        <w:spacing w:after="150"/>
      </w:pPr>
      <w:r>
        <w:rPr/>
        <w:t xml:space="preserve">图表：2024-2029年学习机行业同业竞争风险及控制策略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2024-2029年学习机市场发展现状调查及供需格局分析预测报告</dc:title>
  <dc:description>2024-2029年学习机市场发展现状调查及供需格局分析预测报告</dc:description>
  <dc:subject>2024-2029年学习机市场发展现状调查及供需格局分析预测报告</dc:subject>
  <cp:keywords>研究报告</cp:keywords>
  <cp:category>研究报告</cp:category>
  <cp:lastModifiedBy>北京中道泰和信息咨询有限公司</cp:lastModifiedBy>
  <dcterms:created xsi:type="dcterms:W3CDTF">2024-01-30T08:52:16+08:00</dcterms:created>
  <dcterms:modified xsi:type="dcterms:W3CDTF">2024-01-30T08:52:16+08:00</dcterms:modified>
</cp:coreProperties>
</file>

<file path=docProps/custom.xml><?xml version="1.0" encoding="utf-8"?>
<Properties xmlns="http://schemas.openxmlformats.org/officeDocument/2006/custom-properties" xmlns:vt="http://schemas.openxmlformats.org/officeDocument/2006/docPropsVTypes"/>
</file>