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2024-2029年中国POS机行业市场竞争格局与发展前景预测报告</w:t>
      </w:r>
    </w:p>
    <w:p>
      <w:pPr>
        <w:spacing w:after="150"/>
      </w:pPr>
      <w:r>
        <w:rPr>
          <w:b w:val="1"/>
          <w:bCs w:val="1"/>
        </w:rPr>
        <w:t xml:space="preserve">报告简介</w:t>
      </w:r>
    </w:p>
    <w:p>
      <w:pPr>
        <w:spacing w:after="150"/>
      </w:pPr>
      <w:r>
        <w:rPr/>
        <w:t xml:space="preserve">随着POS机行业竞争的不断加剧，大型企业间并购整合与资本运作日趋频繁，国内外优秀的POS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OS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POS机市场的发展状况、供需状况、竞争格局、赢利水平、发展趋势等进行了分析。报告重点分析了POS机企业的研发、产销、战略、经营状况等。报告还对POS机市场风险进行了预测，为POS机生产厂家、流通企业以及零售商提供了新的投资机会和可借鉴的操作模式，对欲在POS机行业从事资本运作的经济实体等单位准确了解目前中国POS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pos机行业概况</w:t>
      </w:r>
    </w:p>
    <w:p>
      <w:pPr>
        <w:spacing w:after="150"/>
      </w:pPr>
      <w:r>
        <w:rPr/>
        <w:t xml:space="preserve">第一节 pos机行业定义及分类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pos机行业产业链分析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t xml:space="preserve">第三节 相关业务及手续费</w:t>
      </w:r>
    </w:p>
    <w:p>
      <w:pPr>
        <w:spacing w:after="150"/>
      </w:pPr>
      <w:r>
        <w:rPr/>
        <w:t xml:space="preserve">一、支付流程</w:t>
      </w:r>
    </w:p>
    <w:p>
      <w:pPr>
        <w:spacing w:after="150"/>
      </w:pPr>
      <w:r>
        <w:rPr/>
        <w:t xml:space="preserve">二、相关业务</w:t>
      </w:r>
    </w:p>
    <w:p>
      <w:pPr>
        <w:spacing w:after="150"/>
      </w:pPr>
      <w:r>
        <w:rPr/>
        <w:t xml:space="preserve">三、相关手续费</w:t>
      </w:r>
    </w:p>
    <w:p>
      <w:pPr>
        <w:spacing w:after="150"/>
      </w:pPr>
      <w:r>
        <w:rPr>
          <w:b w:val="1"/>
          <w:bCs w:val="1"/>
        </w:rPr>
        <w:t xml:space="preserve">第二章 全球pos机市场</w:t>
      </w:r>
    </w:p>
    <w:p>
      <w:pPr>
        <w:spacing w:after="150"/>
      </w:pPr>
      <w:r>
        <w:rPr/>
        <w:t xml:space="preserve">第一节 银行卡消费</w:t>
      </w:r>
    </w:p>
    <w:p>
      <w:pPr>
        <w:spacing w:after="150"/>
      </w:pPr>
      <w:r>
        <w:rPr/>
        <w:t xml:space="preserve">一、全球市场</w:t>
      </w:r>
    </w:p>
    <w:p>
      <w:pPr>
        <w:spacing w:after="150"/>
      </w:pPr>
      <w:r>
        <w:rPr/>
        <w:t xml:space="preserve">二、区域市场</w:t>
      </w:r>
    </w:p>
    <w:p>
      <w:pPr>
        <w:spacing w:after="150"/>
      </w:pPr>
      <w:r>
        <w:rPr/>
        <w:t xml:space="preserve">第二节 pos终端出货量</w:t>
      </w:r>
    </w:p>
    <w:p>
      <w:pPr>
        <w:spacing w:after="150"/>
      </w:pPr>
      <w:r>
        <w:rPr/>
        <w:t xml:space="preserve">一、全球市场</w:t>
      </w:r>
    </w:p>
    <w:p>
      <w:pPr>
        <w:spacing w:after="150"/>
      </w:pPr>
      <w:r>
        <w:rPr/>
        <w:t xml:space="preserve">二、竞争格局</w:t>
      </w:r>
    </w:p>
    <w:p>
      <w:pPr>
        <w:spacing w:after="150"/>
      </w:pPr>
      <w:r>
        <w:rPr/>
        <w:t xml:space="preserve">三、pos终端保有量</w:t>
      </w:r>
    </w:p>
    <w:p>
      <w:pPr>
        <w:spacing w:after="150"/>
      </w:pPr>
      <w:r>
        <w:rPr/>
        <w:t xml:space="preserve">第三节 发展趋势</w:t>
      </w:r>
    </w:p>
    <w:p>
      <w:pPr>
        <w:spacing w:after="150"/>
      </w:pPr>
      <w:r>
        <w:rPr>
          <w:b w:val="1"/>
          <w:bCs w:val="1"/>
        </w:rPr>
        <w:t xml:space="preserve">第三章 中国pos机市场</w:t>
      </w:r>
    </w:p>
    <w:p>
      <w:pPr>
        <w:spacing w:after="150"/>
      </w:pPr>
      <w:r>
        <w:rPr/>
        <w:t xml:space="preserve">第一节 市场概况</w:t>
      </w:r>
    </w:p>
    <w:p>
      <w:pPr>
        <w:spacing w:after="150"/>
      </w:pPr>
      <w:r>
        <w:rPr/>
        <w:t xml:space="preserve">一、性价比优势+竞争格局优化</w:t>
      </w:r>
    </w:p>
    <w:p>
      <w:pPr>
        <w:spacing w:after="150"/>
      </w:pPr>
      <w:r>
        <w:rPr/>
        <w:t xml:space="preserve">二、pos机需求端驱动因素一分析</w:t>
      </w:r>
    </w:p>
    <w:p>
      <w:pPr>
        <w:spacing w:after="150"/>
      </w:pPr>
      <w:r>
        <w:rPr/>
        <w:t xml:space="preserve">三、pos机需求端驱动因素二分析</w:t>
      </w:r>
    </w:p>
    <w:p>
      <w:pPr>
        <w:spacing w:after="150"/>
      </w:pPr>
      <w:r>
        <w:rPr/>
        <w:t xml:space="preserve">四、供给端驱动因素分析</w:t>
      </w:r>
    </w:p>
    <w:p>
      <w:pPr>
        <w:spacing w:after="150"/>
      </w:pPr>
      <w:r>
        <w:rPr/>
        <w:t xml:space="preserve">第二节 市场规模</w:t>
      </w:r>
    </w:p>
    <w:p>
      <w:pPr>
        <w:spacing w:after="150"/>
      </w:pPr>
      <w:r>
        <w:rPr/>
        <w:t xml:space="preserve">一、加入银联网络的商户</w:t>
      </w:r>
    </w:p>
    <w:p>
      <w:pPr>
        <w:spacing w:after="150"/>
      </w:pPr>
      <w:r>
        <w:rPr/>
        <w:t xml:space="preserve">二、加入银联网络的pos终端</w:t>
      </w:r>
    </w:p>
    <w:p>
      <w:pPr>
        <w:spacing w:after="150"/>
      </w:pPr>
      <w:r>
        <w:rPr/>
        <w:t xml:space="preserve">三、出货量</w:t>
      </w:r>
    </w:p>
    <w:p>
      <w:pPr>
        <w:spacing w:after="150"/>
      </w:pPr>
      <w:r>
        <w:rPr/>
        <w:t xml:space="preserve">第三节 竞争格局</w:t>
      </w:r>
    </w:p>
    <w:p>
      <w:pPr>
        <w:spacing w:after="150"/>
      </w:pPr>
      <w:r>
        <w:rPr/>
        <w:t xml:space="preserve">第四节 进出口</w:t>
      </w:r>
    </w:p>
    <w:p>
      <w:pPr>
        <w:spacing w:after="150"/>
      </w:pPr>
      <w:r>
        <w:rPr/>
        <w:t xml:space="preserve">一、进口</w:t>
      </w:r>
    </w:p>
    <w:p>
      <w:pPr>
        <w:spacing w:after="150"/>
      </w:pPr>
      <w:r>
        <w:rPr/>
        <w:t xml:space="preserve">二、出口</w:t>
      </w:r>
    </w:p>
    <w:p>
      <w:pPr>
        <w:spacing w:after="150"/>
      </w:pPr>
      <w:r>
        <w:rPr/>
        <w:t xml:space="preserve">第五节 pos机细分市场</w:t>
      </w:r>
    </w:p>
    <w:p>
      <w:pPr>
        <w:spacing w:after="150"/>
      </w:pPr>
      <w:r>
        <w:rPr/>
        <w:t xml:space="preserve">一、概况</w:t>
      </w:r>
    </w:p>
    <w:p>
      <w:pPr>
        <w:spacing w:after="150"/>
      </w:pPr>
      <w:r>
        <w:rPr/>
        <w:t xml:space="preserve">二、固定pos终端</w:t>
      </w:r>
    </w:p>
    <w:p>
      <w:pPr>
        <w:spacing w:after="150"/>
      </w:pPr>
      <w:r>
        <w:rPr/>
        <w:t xml:space="preserve">三、移动pos终端</w:t>
      </w:r>
    </w:p>
    <w:p>
      <w:pPr>
        <w:spacing w:after="150"/>
      </w:pPr>
      <w:r>
        <w:rPr/>
        <w:t xml:space="preserve">四、手机刷卡器</w:t>
      </w:r>
    </w:p>
    <w:p>
      <w:pPr>
        <w:spacing w:after="150"/>
      </w:pPr>
      <w:r>
        <w:rPr/>
        <w:t xml:space="preserve">五、支持nfc的pos终端</w:t>
      </w:r>
    </w:p>
    <w:p>
      <w:pPr>
        <w:spacing w:after="150"/>
      </w:pPr>
      <w:r>
        <w:rPr/>
        <w:t xml:space="preserve">六、支持二维码扫描的pos终端</w:t>
      </w:r>
    </w:p>
    <w:p>
      <w:pPr>
        <w:spacing w:after="150"/>
      </w:pPr>
      <w:r>
        <w:rPr/>
        <w:t xml:space="preserve">七、商业管理pos(cmpos)</w:t>
      </w:r>
    </w:p>
    <w:p>
      <w:pPr>
        <w:spacing w:after="150"/>
      </w:pPr>
      <w:r>
        <w:rPr/>
        <w:t xml:space="preserve">第六节 发展趋势</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第四章 中国支付行业</w:t>
      </w:r>
    </w:p>
    <w:p>
      <w:pPr>
        <w:spacing w:after="150"/>
      </w:pPr>
      <w:r>
        <w:rPr/>
        <w:t xml:space="preserve">第一节 非现金支付</w:t>
      </w:r>
    </w:p>
    <w:p>
      <w:pPr>
        <w:spacing w:after="150"/>
      </w:pPr>
      <w:r>
        <w:rPr/>
        <w:t xml:space="preserve">一、概况</w:t>
      </w:r>
    </w:p>
    <w:p>
      <w:pPr>
        <w:spacing w:after="150"/>
      </w:pPr>
      <w:r>
        <w:rPr/>
        <w:t xml:space="preserve">二、市场规模</w:t>
      </w:r>
    </w:p>
    <w:p>
      <w:pPr>
        <w:spacing w:after="150"/>
      </w:pPr>
      <w:r>
        <w:rPr/>
        <w:t xml:space="preserve">第二节 银行卡支付</w:t>
      </w:r>
    </w:p>
    <w:p>
      <w:pPr>
        <w:spacing w:after="150"/>
      </w:pPr>
      <w:r>
        <w:rPr/>
        <w:t xml:space="preserve">一、银行卡发行量</w:t>
      </w:r>
    </w:p>
    <w:p>
      <w:pPr>
        <w:spacing w:after="150"/>
      </w:pPr>
      <w:r>
        <w:rPr/>
        <w:t xml:space="preserve">二、金融ic卡</w:t>
      </w:r>
    </w:p>
    <w:p>
      <w:pPr>
        <w:spacing w:after="150"/>
      </w:pPr>
      <w:r>
        <w:rPr/>
        <w:t xml:space="preserve">三、银行卡支付</w:t>
      </w:r>
    </w:p>
    <w:p>
      <w:pPr>
        <w:spacing w:after="150"/>
      </w:pPr>
      <w:r>
        <w:rPr/>
        <w:t xml:space="preserve">第三节 网络支付</w:t>
      </w:r>
    </w:p>
    <w:p>
      <w:pPr>
        <w:spacing w:after="150"/>
      </w:pPr>
      <w:r>
        <w:rPr/>
        <w:t xml:space="preserve">一、概况</w:t>
      </w:r>
    </w:p>
    <w:p>
      <w:pPr>
        <w:spacing w:after="150"/>
      </w:pPr>
      <w:r>
        <w:rPr/>
        <w:t xml:space="preserve">二、银行机构网络支付</w:t>
      </w:r>
    </w:p>
    <w:p>
      <w:pPr>
        <w:spacing w:after="150"/>
      </w:pPr>
      <w:r>
        <w:rPr/>
        <w:t xml:space="preserve">三、第三方支付机构网络支付</w:t>
      </w:r>
    </w:p>
    <w:p>
      <w:pPr>
        <w:spacing w:after="150"/>
      </w:pPr>
      <w:r>
        <w:rPr>
          <w:b w:val="1"/>
          <w:bCs w:val="1"/>
        </w:rPr>
        <w:t xml:space="preserve">第五章 中国pos机收单市场</w:t>
      </w:r>
    </w:p>
    <w:p>
      <w:pPr>
        <w:spacing w:after="150"/>
      </w:pPr>
      <w:r>
        <w:rPr/>
        <w:t xml:space="preserve">第一节 市场概况及相关政策</w:t>
      </w:r>
    </w:p>
    <w:p>
      <w:pPr>
        <w:spacing w:after="150"/>
      </w:pPr>
      <w:r>
        <w:rPr/>
        <w:t xml:space="preserve">一、市场概况</w:t>
      </w:r>
    </w:p>
    <w:p>
      <w:pPr>
        <w:spacing w:after="150"/>
      </w:pPr>
      <w:r>
        <w:rPr/>
        <w:t xml:space="preserve">二、相关政策</w:t>
      </w:r>
    </w:p>
    <w:p>
      <w:pPr>
        <w:spacing w:after="150"/>
      </w:pPr>
      <w:r>
        <w:rPr/>
        <w:t xml:space="preserve">第二节 市场现状</w:t>
      </w:r>
    </w:p>
    <w:p>
      <w:pPr>
        <w:spacing w:after="150"/>
      </w:pPr>
      <w:r>
        <w:rPr/>
        <w:t xml:space="preserve">第三节 市场规模及竞争格局</w:t>
      </w:r>
    </w:p>
    <w:p>
      <w:pPr>
        <w:spacing w:after="150"/>
      </w:pPr>
      <w:r>
        <w:rPr/>
        <w:t xml:space="preserve">一、市场规模</w:t>
      </w:r>
    </w:p>
    <w:p>
      <w:pPr>
        <w:spacing w:after="150"/>
      </w:pPr>
      <w:r>
        <w:rPr/>
        <w:t xml:space="preserve">二、竞争格局</w:t>
      </w:r>
    </w:p>
    <w:p>
      <w:pPr>
        <w:spacing w:after="150"/>
      </w:pPr>
      <w:r>
        <w:rPr/>
        <w:t xml:space="preserve">第四节 主要收单机构</w:t>
      </w:r>
    </w:p>
    <w:p>
      <w:pPr>
        <w:spacing w:after="150"/>
      </w:pPr>
      <w:r>
        <w:rPr/>
        <w:t xml:space="preserve">一、中国银联</w:t>
      </w:r>
    </w:p>
    <w:p>
      <w:pPr>
        <w:spacing w:after="150"/>
      </w:pPr>
      <w:r>
        <w:rPr/>
        <w:t xml:space="preserve">二、第三方收单机构</w:t>
      </w:r>
    </w:p>
    <w:p>
      <w:pPr>
        <w:spacing w:after="150"/>
      </w:pPr>
      <w:r>
        <w:rPr>
          <w:b w:val="1"/>
          <w:bCs w:val="1"/>
        </w:rPr>
        <w:t xml:space="preserve">第六章 全球主要pos机生产企业</w:t>
      </w:r>
    </w:p>
    <w:p>
      <w:pPr>
        <w:spacing w:after="150"/>
      </w:pPr>
      <w:r>
        <w:rPr/>
        <w:t xml:space="preserve">第一节 ingenico</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第二节 verifone</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第三节 cybernet</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第四节 bitel</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第五节 first data</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b w:val="1"/>
          <w:bCs w:val="1"/>
        </w:rPr>
        <w:t xml:space="preserve">第七章 中国主要pos机生产企业</w:t>
      </w:r>
    </w:p>
    <w:p>
      <w:pPr>
        <w:spacing w:after="150"/>
      </w:pPr>
      <w:r>
        <w:rPr/>
        <w:t xml:space="preserve">第一节 联迪商用</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第二节 百富环球科技有限公司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第三节 深圳市新国都技术股份有限公司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第四节 福建新大陆电脑股份有限公司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第五节 深圳市证通电子股份有限公司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第六节 深圳华智融科技有限公司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第七节 虹堡科技</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第八节 信雅达系统工程股份有限公司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b w:val="1"/>
          <w:bCs w:val="1"/>
        </w:rPr>
        <w:t xml:space="preserve">第八章 2024-2029年pos机行业市场策略分析</w:t>
      </w:r>
    </w:p>
    <w:p>
      <w:pPr>
        <w:spacing w:after="150"/>
      </w:pPr>
      <w:r>
        <w:rPr/>
        <w:t xml:space="preserve">第一节 pos机行业营销策略分析及建议</w:t>
      </w:r>
    </w:p>
    <w:p>
      <w:pPr>
        <w:spacing w:after="150"/>
      </w:pPr>
      <w:r>
        <w:rPr/>
        <w:t xml:space="preserve">一、pos机行业营销模式</w:t>
      </w:r>
    </w:p>
    <w:p>
      <w:pPr>
        <w:spacing w:after="150"/>
      </w:pPr>
      <w:r>
        <w:rPr/>
        <w:t xml:space="preserve">二、pos机行业营销策略</w:t>
      </w:r>
    </w:p>
    <w:p>
      <w:pPr>
        <w:spacing w:after="150"/>
      </w:pPr>
      <w:r>
        <w:rPr/>
        <w:t xml:space="preserve">三、pos机行业b2c销售模式的可行性分析</w:t>
      </w:r>
    </w:p>
    <w:p>
      <w:pPr>
        <w:spacing w:after="150"/>
      </w:pPr>
      <w:r>
        <w:rPr/>
        <w:t xml:space="preserve">第二节 pos机行业企业经营发展分析及建议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第九章 pos机行业总结和预测</w:t>
      </w:r>
    </w:p>
    <w:p>
      <w:pPr>
        <w:spacing w:after="150"/>
      </w:pPr>
      <w:r>
        <w:rPr/>
        <w:t xml:space="preserve">第一节 全球pos机行业总结和预测</w:t>
      </w:r>
    </w:p>
    <w:p>
      <w:pPr>
        <w:spacing w:after="150"/>
      </w:pPr>
      <w:r>
        <w:rPr/>
        <w:t xml:space="preserve">一、出货量对比</w:t>
      </w:r>
    </w:p>
    <w:p>
      <w:pPr>
        <w:spacing w:after="150"/>
      </w:pPr>
      <w:r>
        <w:rPr/>
        <w:t xml:space="preserve">二、市场份额对比</w:t>
      </w:r>
    </w:p>
    <w:p>
      <w:pPr>
        <w:spacing w:after="150"/>
      </w:pPr>
      <w:r>
        <w:rPr/>
        <w:t xml:space="preserve">第二节 2024-2029年全球pos机行业预测</w:t>
      </w:r>
    </w:p>
    <w:p>
      <w:pPr>
        <w:spacing w:after="150"/>
      </w:pPr>
      <w:r>
        <w:rPr/>
        <w:t xml:space="preserve">一、营业收入预测</w:t>
      </w:r>
    </w:p>
    <w:p>
      <w:pPr>
        <w:spacing w:after="150"/>
      </w:pPr>
      <w:r>
        <w:rPr/>
        <w:t xml:space="preserve">二、净利润预测</w:t>
      </w:r>
    </w:p>
    <w:p>
      <w:pPr>
        <w:spacing w:after="150"/>
      </w:pPr>
      <w:r>
        <w:rPr/>
        <w:t xml:space="preserve">三、毛利率预测</w:t>
      </w:r>
    </w:p>
    <w:p>
      <w:pPr>
        <w:spacing w:after="150"/>
      </w:pPr>
      <w:r>
        <w:rPr/>
        <w:t xml:space="preserve">四、研发支出预测</w:t>
      </w:r>
    </w:p>
    <w:p>
      <w:pPr>
        <w:spacing w:after="150"/>
      </w:pPr>
      <w:r>
        <w:rPr/>
        <w:t xml:space="preserve">五、pos销量预测</w:t>
      </w:r>
    </w:p>
    <w:p>
      <w:pPr>
        <w:spacing w:after="150"/>
      </w:pPr>
      <w:r>
        <w:rPr>
          <w:b w:val="1"/>
          <w:bCs w:val="1"/>
        </w:rPr>
        <w:t xml:space="preserve">第十章 中国pos机行业投资运行状态分析</w:t>
      </w:r>
    </w:p>
    <w:p>
      <w:pPr>
        <w:spacing w:after="150"/>
      </w:pPr>
      <w:r>
        <w:rPr/>
        <w:t xml:space="preserve">第一节 2019-2023年中国pos机行业投资环境分析</w:t>
      </w:r>
    </w:p>
    <w:p>
      <w:pPr>
        <w:spacing w:after="150"/>
      </w:pPr>
      <w:r>
        <w:rPr/>
        <w:t xml:space="preserve">第二节 2019-2023年中国pos机行业主要投资机构分析</w:t>
      </w:r>
    </w:p>
    <w:p>
      <w:pPr>
        <w:spacing w:after="150"/>
      </w:pPr>
      <w:r>
        <w:rPr/>
        <w:t xml:space="preserve">第三节 2019-2023年中国pos机行业产品投资方向</w:t>
      </w:r>
    </w:p>
    <w:p>
      <w:pPr>
        <w:spacing w:after="150"/>
      </w:pPr>
      <w:r>
        <w:rPr/>
        <w:t xml:space="preserve">第四节 2019-2023年中国pos机行业区域投资情况</w:t>
      </w:r>
    </w:p>
    <w:p>
      <w:pPr>
        <w:spacing w:after="150"/>
      </w:pPr>
      <w:r>
        <w:rPr/>
        <w:t xml:space="preserve">第五节 2019-2023年中国pos机行业投资规模</w:t>
      </w:r>
    </w:p>
    <w:p>
      <w:pPr>
        <w:spacing w:after="150"/>
      </w:pPr>
      <w:r>
        <w:rPr/>
        <w:t xml:space="preserve">第六节 2024-2029年中国pos机行业投资预测</w:t>
      </w:r>
    </w:p>
    <w:p>
      <w:pPr>
        <w:spacing w:after="150"/>
      </w:pPr>
      <w:r>
        <w:rPr/>
        <w:t xml:space="preserve">一、2024-2029年市场规模预测</w:t>
      </w:r>
    </w:p>
    <w:p>
      <w:pPr>
        <w:spacing w:after="150"/>
      </w:pPr>
      <w:r>
        <w:rPr/>
        <w:t xml:space="preserve">二、2024-2029年投资规模预测</w:t>
      </w:r>
    </w:p>
    <w:p>
      <w:pPr>
        <w:spacing w:after="150"/>
      </w:pPr>
      <w:r>
        <w:rPr/>
        <w:t xml:space="preserve">第七节 中国pos机行业投资内部风险分析</w:t>
      </w:r>
    </w:p>
    <w:p>
      <w:pPr>
        <w:spacing w:after="150"/>
      </w:pPr>
      <w:r>
        <w:rPr/>
        <w:t xml:space="preserve">一、市场竞争风险分析</w:t>
      </w:r>
    </w:p>
    <w:p>
      <w:pPr>
        <w:spacing w:after="150"/>
      </w:pPr>
      <w:r>
        <w:rPr/>
        <w:t xml:space="preserve">二、技术水平风险分析</w:t>
      </w:r>
    </w:p>
    <w:p>
      <w:pPr>
        <w:spacing w:after="150"/>
      </w:pPr>
      <w:r>
        <w:rPr/>
        <w:t xml:space="preserve">三、投资成本控制风险分析</w:t>
      </w:r>
    </w:p>
    <w:p>
      <w:pPr>
        <w:spacing w:after="150"/>
      </w:pPr>
      <w:r>
        <w:rPr/>
        <w:t xml:space="preserve">四、资金短缺风险分析</w:t>
      </w:r>
    </w:p>
    <w:p>
      <w:pPr>
        <w:spacing w:after="150"/>
      </w:pPr>
      <w:r>
        <w:rPr/>
        <w:t xml:space="preserve">五、其他风险分析</w:t>
      </w:r>
    </w:p>
    <w:p>
      <w:pPr>
        <w:spacing w:after="150"/>
      </w:pPr>
      <w:r>
        <w:rPr/>
        <w:t xml:space="preserve">第八节 中国pos机行业投资外部风险分析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图表目录</w:t>
      </w:r>
    </w:p>
    <w:p>
      <w:pPr>
        <w:spacing w:after="150"/>
      </w:pPr>
      <w:r>
        <w:rPr/>
        <w:t xml:space="preserve">图表：pos机产业链示意图</w:t>
      </w:r>
    </w:p>
    <w:p>
      <w:pPr>
        <w:spacing w:after="150"/>
      </w:pPr>
      <w:r>
        <w:rPr/>
        <w:t xml:space="preserve">图表：2019-2023年pos机工业总产值</w:t>
      </w:r>
    </w:p>
    <w:p>
      <w:pPr>
        <w:spacing w:after="150"/>
      </w:pPr>
      <w:r>
        <w:rPr/>
        <w:t xml:space="preserve">图表：2019-2023年pos机工业总产值增长趋势图</w:t>
      </w:r>
    </w:p>
    <w:p>
      <w:pPr>
        <w:spacing w:after="150"/>
      </w:pPr>
      <w:r>
        <w:rPr/>
        <w:t xml:space="preserve">图表：2024-2029年pos机市场产品价格趋势预测</w:t>
      </w:r>
    </w:p>
    <w:p>
      <w:pPr>
        <w:spacing w:after="150"/>
      </w:pPr>
      <w:r>
        <w:rPr/>
        <w:t xml:space="preserve">图表：2019-2023年pos机利润总额增长趋势图</w:t>
      </w:r>
    </w:p>
    <w:p>
      <w:pPr>
        <w:spacing w:after="150"/>
      </w:pPr>
      <w:r>
        <w:rPr/>
        <w:t xml:space="preserve">图表：2019-2023年pos机销售收入增长趋势图</w:t>
      </w:r>
    </w:p>
    <w:p>
      <w:pPr>
        <w:spacing w:after="150"/>
      </w:pPr>
      <w:r>
        <w:rPr/>
        <w:t xml:space="preserve">图表：2019-2023年pos机业利润总额增长情况</w:t>
      </w:r>
    </w:p>
    <w:p>
      <w:pPr>
        <w:spacing w:after="150"/>
      </w:pPr>
      <w:r>
        <w:rPr/>
        <w:t xml:space="preserve">图表：2019-2023年pos机产能及增长趋势图</w:t>
      </w:r>
    </w:p>
    <w:p>
      <w:pPr>
        <w:spacing w:after="150"/>
      </w:pPr>
      <w:r>
        <w:rPr/>
        <w:t xml:space="preserve">图表：2019-2023年pos机产量数据</w:t>
      </w:r>
    </w:p>
    <w:p>
      <w:pPr>
        <w:spacing w:after="150"/>
      </w:pPr>
      <w:r>
        <w:rPr/>
        <w:t xml:space="preserve">图表：2019-2023年pos机需求状况</w:t>
      </w:r>
    </w:p>
    <w:p>
      <w:pPr>
        <w:spacing w:after="150"/>
      </w:pPr>
      <w:r>
        <w:rPr/>
        <w:t xml:space="preserve">图表：2024-2029年pos机需求预测</w:t>
      </w:r>
    </w:p>
    <w:p>
      <w:pPr>
        <w:spacing w:after="150"/>
      </w:pPr>
      <w:r>
        <w:rPr/>
        <w:t xml:space="preserve">图表：2024-2029年pos机市场规模预测</w:t>
      </w:r>
    </w:p>
    <w:p>
      <w:pPr>
        <w:spacing w:after="150"/>
      </w:pPr>
      <w:r>
        <w:rPr/>
        <w:t xml:space="preserve">图表：2024-2029年pos机投资规模预测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2024-2029年中国POS机行业市场竞争格局与发展前景预测报告</dc:title>
  <dc:description>2024-2029年中国POS机行业市场竞争格局与发展前景预测报告</dc:description>
  <dc:subject>2024-2029年中国POS机行业市场竞争格局与发展前景预测报告</dc:subject>
  <cp:keywords>研究报告</cp:keywords>
  <cp:category>研究报告</cp:category>
  <cp:lastModifiedBy>北京中道泰和信息咨询有限公司</cp:lastModifiedBy>
  <dcterms:created xsi:type="dcterms:W3CDTF">2024-01-30T08:32:48+08:00</dcterms:created>
  <dcterms:modified xsi:type="dcterms:W3CDTF">2024-01-30T08:32:48+08:00</dcterms:modified>
</cp:coreProperties>
</file>

<file path=docProps/custom.xml><?xml version="1.0" encoding="utf-8"?>
<Properties xmlns="http://schemas.openxmlformats.org/officeDocument/2006/custom-properties" xmlns:vt="http://schemas.openxmlformats.org/officeDocument/2006/docPropsVTypes"/>
</file>