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2026-2031年中国特医食品行业竞争分析及投资风险预测报告</w:t>
      </w:r>
    </w:p>
    <w:p>
      <w:pPr>
        <w:spacing w:after="150"/>
      </w:pPr>
      <w:r>
        <w:rPr>
          <w:b w:val="1"/>
          <w:bCs w:val="1"/>
        </w:rPr>
        <w:t xml:space="preserve">报告简介</w:t>
      </w:r>
    </w:p>
    <w:p>
      <w:pPr>
        <w:spacing w:after="150"/>
      </w:pPr>
      <w:r>
        <w:rPr/>
        <w:t xml:space="preserve">根据食品安全国家标准《特殊医学用途配方食品通则》(GB29922-2013)的定义，特殊医学用途配方食品是指为了满足进食受限、消化吸收障碍、代谢紊乱或特定疾病状态人群对营养素或膳食的特殊需要，专门加工配制而成的配方食品。该类产品必须在医生或临床营养师指导下，单独食用或与其他食品配合食用。</w:t>
      </w:r>
    </w:p>
    <w:p>
      <w:pPr>
        <w:spacing w:after="150"/>
      </w:pPr>
      <w:r>
        <w:rPr/>
        <w:t xml:space="preserve">特医食品适用于胃肠功能尚可，且需要特殊营养的人群，包括吞咽和咀嚼困难者;意识障碍或昏迷、无进食能力者;消化系统疾病稳定期能进行肠内营养者，如消化管瘘、短肠综合征、炎性肠病和胰腺炎等;高分解代谢者，如严重感染、手术、创伤及大面积灼伤患者;慢性消耗性疾病，如结核、肿瘤等。不同的人群针对其年龄、疾病或其他特殊需求有不同的医用食品种类。虽然我国特医食行业发展迅速，但与发达国家相比仍有很大差距，在美国，有65%的营养不良患者在使用特医食品，英国有27%，而中国大陆只有1.6%。根据《中国食品药品监管》显示，我国至少还有70%的特医食品需求没有得到满足。目前，全球在特医食品领域布局较早投入较大，市场占有率也较高的企业主要有雅培、纽迪希亚和雀巢等。雅培立足婴幼儿奶粉，不断开发成人营养品，旗下安素家族产品大获成功，在多国销量领先。纽迪希亚则率先提出医学营养概念，专注儿童和成人肠内营养制剂的研发。国内特医食品行业才刚刚发展起步，但是已有一些国内企业在积极探索研发自有产品，比较有代表性的企业主要有力邦营养、恩特纽健、欧普康、中恩医药、冬泽特医和保龄宝等，各自依托自身企业特点争抢特医食品市场份额。特殊医学用途配方食品在全世界，尤其在欧美等发达国家，已经有二十多年的发展历史，形成了完整的产业系统。根据统计，2019年中国特医食品行业规模达到58.4亿元，较2018年同期增长29.2%。</w:t>
      </w:r>
    </w:p>
    <w:p>
      <w:pPr>
        <w:spacing w:after="150"/>
      </w:pPr>
      <w:r>
        <w:rPr/>
        <w:t xml:space="preserve">老龄化的加剧必然进一步推动特医食品行业发展。2000-2019年，我国65岁以上老人从8820万人增加到17603万人，65岁以上老人占总人口比例从2000年的7.0%增长到2019年的12.6%，老龄化明显加剧。未来老龄化趋势将继续，到2040年左右到达顶峰。老龄化的加剧对营养类产品的需求增加，同时老年人患病率远高于青壮年，使得特医食品行业前景更为明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卫健委、国家市场监督管理总局51行业报告网、全国及海外多种相关报纸杂志的基础信息等公布和提供的大量资料和数据，客观、多角度地对中国特医食品市场进行了分析研究。报告在总结中国特医食品发展历程的基础上，结合新时期的各方面因素，对中国特医食品的发展趋势给予了细致和审慎的预测论证。报告资料详实，图表丰富，既有深入的分析，又有直观的比较，为特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特医食品行业发展概述 1</w:t>
      </w:r>
    </w:p>
    <w:p>
      <w:pPr>
        <w:spacing w:before="75" w:after="0"/>
      </w:pPr>
      <w:r>
        <w:rPr/>
        <w:t xml:space="preserve">第一节 特医食品的概念 1</w:t>
      </w:r>
    </w:p>
    <w:p>
      <w:pPr>
        <w:spacing w:before="75" w:after="0"/>
      </w:pPr>
      <w:r>
        <w:rPr/>
        <w:t xml:space="preserve">一、特医食品的特点 1</w:t>
      </w:r>
    </w:p>
    <w:p>
      <w:pPr>
        <w:spacing w:before="75" w:after="0"/>
      </w:pPr>
      <w:r>
        <w:rPr/>
        <w:t xml:space="preserve">二、特医食品的分类 1</w:t>
      </w:r>
    </w:p>
    <w:p>
      <w:pPr>
        <w:spacing w:before="75" w:after="0"/>
      </w:pPr>
      <w:r>
        <w:rPr/>
        <w:t xml:space="preserve">第二节 特医食品行业发展成熟度 5</w:t>
      </w:r>
    </w:p>
    <w:p>
      <w:pPr>
        <w:spacing w:before="75" w:after="0"/>
      </w:pPr>
      <w:r>
        <w:rPr/>
        <w:t xml:space="preserve">一、行业发展周期分析 5</w:t>
      </w:r>
    </w:p>
    <w:p>
      <w:pPr>
        <w:spacing w:before="75" w:after="0"/>
      </w:pPr>
      <w:r>
        <w:rPr/>
        <w:t xml:space="preserve">二、行业中外市场成熟度对比 5</w:t>
      </w:r>
    </w:p>
    <w:p>
      <w:pPr>
        <w:spacing w:before="75" w:after="0"/>
      </w:pPr>
      <w:r>
        <w:rPr/>
        <w:t xml:space="preserve">三、行业及其主要子行业成熟度分析 6</w:t>
      </w:r>
    </w:p>
    <w:p>
      <w:pPr>
        <w:spacing w:before="75" w:after="0"/>
      </w:pPr>
      <w:r>
        <w:rPr/>
        <w:t xml:space="preserve">第三节 特医食品市场特征分析 6</w:t>
      </w:r>
    </w:p>
    <w:p>
      <w:pPr>
        <w:spacing w:before="75" w:after="0"/>
      </w:pPr>
      <w:r>
        <w:rPr/>
        <w:t xml:space="preserve">一、市场规模 6</w:t>
      </w:r>
    </w:p>
    <w:p>
      <w:pPr>
        <w:spacing w:before="75" w:after="0"/>
      </w:pPr>
      <w:r>
        <w:rPr/>
        <w:t xml:space="preserve">二、产业关联度 7</w:t>
      </w:r>
    </w:p>
    <w:p>
      <w:pPr>
        <w:spacing w:before="75" w:after="0"/>
      </w:pPr>
      <w:r>
        <w:rPr/>
        <w:t xml:space="preserve">三、影响需求的关键因素 7</w:t>
      </w:r>
    </w:p>
    <w:p>
      <w:pPr>
        <w:spacing w:before="75" w:after="0"/>
      </w:pPr>
      <w:r>
        <w:rPr/>
        <w:t xml:space="preserve">四、国内和国际市场 8</w:t>
      </w:r>
    </w:p>
    <w:p>
      <w:pPr>
        <w:spacing w:before="75" w:after="0"/>
      </w:pPr>
      <w:r>
        <w:rPr/>
        <w:t xml:space="preserve">五、主要竞争因素 8</w:t>
      </w:r>
    </w:p>
    <w:p>
      <w:pPr>
        <w:spacing w:before="75" w:after="0"/>
      </w:pPr>
      <w:r>
        <w:rPr/>
        <w:t xml:space="preserve">六、生命周期 8</w:t>
      </w:r>
    </w:p>
    <w:p>
      <w:pPr>
        <w:spacing w:before="75" w:after="0"/>
      </w:pPr>
      <w:r>
        <w:rPr>
          <w:b w:val="1"/>
          <w:bCs w:val="1"/>
        </w:rPr>
        <w:t xml:space="preserve">第二章 全球特医食品行业发展分析 11</w:t>
      </w:r>
    </w:p>
    <w:p>
      <w:pPr>
        <w:spacing w:before="75" w:after="0"/>
      </w:pPr>
      <w:r>
        <w:rPr/>
        <w:t xml:space="preserve">第一节 全球特医食品行业发展分析 11</w:t>
      </w:r>
    </w:p>
    <w:p>
      <w:pPr>
        <w:spacing w:before="75" w:after="0"/>
      </w:pPr>
      <w:r>
        <w:rPr/>
        <w:t xml:space="preserve">一、世界特医食品行业发展分析 11</w:t>
      </w:r>
    </w:p>
    <w:p>
      <w:pPr>
        <w:spacing w:before="75" w:after="0"/>
      </w:pPr>
      <w:r>
        <w:rPr/>
        <w:t xml:space="preserve">二、世界特医食品行业发展分析 11</w:t>
      </w:r>
    </w:p>
    <w:p>
      <w:pPr>
        <w:spacing w:before="75" w:after="0"/>
      </w:pPr>
      <w:r>
        <w:rPr/>
        <w:t xml:space="preserve">三、2021-2026年世界特医食品行业发展分析 12</w:t>
      </w:r>
    </w:p>
    <w:p>
      <w:pPr>
        <w:spacing w:before="75" w:after="0"/>
      </w:pPr>
      <w:r>
        <w:rPr/>
        <w:t xml:space="preserve">第二节 全球特医食品市场分析 12</w:t>
      </w:r>
    </w:p>
    <w:p>
      <w:pPr>
        <w:spacing w:before="75" w:after="0"/>
      </w:pPr>
      <w:r>
        <w:rPr/>
        <w:t xml:space="preserve">一、2021-2026年全球特医食品需求分析 12</w:t>
      </w:r>
    </w:p>
    <w:p>
      <w:pPr>
        <w:spacing w:before="75" w:after="0"/>
      </w:pPr>
      <w:r>
        <w:rPr/>
        <w:t xml:space="preserve">二、2021-2026年中外特医食品市场对比 13</w:t>
      </w:r>
    </w:p>
    <w:p>
      <w:pPr>
        <w:spacing w:before="75" w:after="0"/>
      </w:pPr>
      <w:r>
        <w:rPr/>
        <w:t xml:space="preserve">第三节 2021-2026年主要国家或地区特医食品行业发展分析 13</w:t>
      </w:r>
    </w:p>
    <w:p>
      <w:pPr>
        <w:spacing w:before="75" w:after="0"/>
      </w:pPr>
      <w:r>
        <w:rPr/>
        <w:t xml:space="preserve">一、2021-2026年美国特医食品行业分析 13</w:t>
      </w:r>
    </w:p>
    <w:p>
      <w:pPr>
        <w:spacing w:before="75" w:after="0"/>
      </w:pPr>
      <w:r>
        <w:rPr/>
        <w:t xml:space="preserve">二、2021-2026年日本特医食品行业分析 14</w:t>
      </w:r>
    </w:p>
    <w:p>
      <w:pPr>
        <w:spacing w:before="75" w:after="0"/>
      </w:pPr>
      <w:r>
        <w:rPr/>
        <w:t xml:space="preserve">三、2021-2026年欧洲特医食品行业分析 14</w:t>
      </w:r>
    </w:p>
    <w:p>
      <w:pPr>
        <w:spacing w:before="75" w:after="0"/>
      </w:pPr>
      <w:r>
        <w:rPr>
          <w:b w:val="1"/>
          <w:bCs w:val="1"/>
        </w:rPr>
        <w:t xml:space="preserve">第三章 我国特医食品行业发展分析 16</w:t>
      </w:r>
    </w:p>
    <w:p>
      <w:pPr>
        <w:spacing w:before="75" w:after="0"/>
      </w:pPr>
      <w:r>
        <w:rPr/>
        <w:t xml:space="preserve">第一节 中国特医食品行业发展状况 16</w:t>
      </w:r>
    </w:p>
    <w:p>
      <w:pPr>
        <w:spacing w:before="75" w:after="0"/>
      </w:pPr>
      <w:r>
        <w:rPr/>
        <w:t xml:space="preserve">一、特医食品行业发展状况分析 16</w:t>
      </w:r>
    </w:p>
    <w:p>
      <w:pPr>
        <w:spacing w:before="75" w:after="0"/>
      </w:pPr>
      <w:r>
        <w:rPr/>
        <w:t xml:space="preserve">二、2021-2026年中国特医食品行业发展动态 17</w:t>
      </w:r>
    </w:p>
    <w:p>
      <w:pPr>
        <w:spacing w:before="75" w:after="0"/>
      </w:pPr>
      <w:r>
        <w:rPr/>
        <w:t xml:space="preserve">三、2021-2026年特医食品行业经营业绩分析 19</w:t>
      </w:r>
    </w:p>
    <w:p>
      <w:pPr>
        <w:spacing w:before="75" w:after="0"/>
      </w:pPr>
      <w:r>
        <w:rPr/>
        <w:t xml:space="preserve">四、2021-2026年我国特医食品行业发展热点 21</w:t>
      </w:r>
    </w:p>
    <w:p>
      <w:pPr>
        <w:spacing w:before="75" w:after="0"/>
      </w:pPr>
      <w:r>
        <w:rPr/>
        <w:t xml:space="preserve">第二节 中国特医食品市场供需状况 24</w:t>
      </w:r>
    </w:p>
    <w:p>
      <w:pPr>
        <w:spacing w:before="75" w:after="0"/>
      </w:pPr>
      <w:r>
        <w:rPr/>
        <w:t xml:space="preserve">一、2021-2026年中国特医食品行业供给能力 24</w:t>
      </w:r>
    </w:p>
    <w:p>
      <w:pPr>
        <w:spacing w:before="75" w:after="0"/>
      </w:pPr>
      <w:r>
        <w:rPr/>
        <w:t xml:space="preserve">二、2021-2026年中国特医食品市场供给分析 25</w:t>
      </w:r>
    </w:p>
    <w:p>
      <w:pPr>
        <w:spacing w:before="75" w:after="0"/>
      </w:pPr>
      <w:r>
        <w:rPr/>
        <w:t xml:space="preserve">三、2021-2026年中国特医食品市场需求分析 26</w:t>
      </w:r>
    </w:p>
    <w:p>
      <w:pPr>
        <w:spacing w:before="75" w:after="0"/>
      </w:pPr>
      <w:r>
        <w:rPr/>
        <w:t xml:space="preserve">第三节 2021-2026年我国特医食品市场分析 26</w:t>
      </w:r>
    </w:p>
    <w:p>
      <w:pPr>
        <w:spacing w:before="75" w:after="0"/>
      </w:pPr>
      <w:r>
        <w:rPr/>
        <w:t xml:space="preserve">一、特医食品市场分析 26</w:t>
      </w:r>
    </w:p>
    <w:p>
      <w:pPr>
        <w:spacing w:before="75" w:after="0"/>
      </w:pPr>
      <w:r>
        <w:rPr/>
        <w:t xml:space="preserve">二、2021-2026年特医食品市场分析 27</w:t>
      </w:r>
    </w:p>
    <w:p>
      <w:pPr>
        <w:spacing w:before="75" w:after="0"/>
      </w:pPr>
      <w:r>
        <w:rPr>
          <w:b w:val="1"/>
          <w:bCs w:val="1"/>
        </w:rPr>
        <w:t xml:space="preserve">第四章 特医食品行业竞争格局分析 30</w:t>
      </w:r>
    </w:p>
    <w:p>
      <w:pPr>
        <w:spacing w:before="75" w:after="0"/>
      </w:pPr>
      <w:r>
        <w:rPr/>
        <w:t xml:space="preserve">第一节 行业竞争结构分析 30</w:t>
      </w:r>
    </w:p>
    <w:p>
      <w:pPr>
        <w:spacing w:before="75" w:after="0"/>
      </w:pPr>
      <w:r>
        <w:rPr/>
        <w:t xml:space="preserve">一、现有企业间竞争 30</w:t>
      </w:r>
    </w:p>
    <w:p>
      <w:pPr>
        <w:spacing w:before="75" w:after="0"/>
      </w:pPr>
      <w:r>
        <w:rPr/>
        <w:t xml:space="preserve">二、潜在进入者分析 30</w:t>
      </w:r>
    </w:p>
    <w:p>
      <w:pPr>
        <w:spacing w:before="75" w:after="0"/>
      </w:pPr>
      <w:r>
        <w:rPr/>
        <w:t xml:space="preserve">三、替代品威胁分析 33</w:t>
      </w:r>
    </w:p>
    <w:p>
      <w:pPr>
        <w:spacing w:before="75" w:after="0"/>
      </w:pPr>
      <w:r>
        <w:rPr/>
        <w:t xml:space="preserve">四、供应商议价能力 34</w:t>
      </w:r>
    </w:p>
    <w:p>
      <w:pPr>
        <w:spacing w:before="75" w:after="0"/>
      </w:pPr>
      <w:r>
        <w:rPr/>
        <w:t xml:space="preserve">五、客户议价能力 35</w:t>
      </w:r>
    </w:p>
    <w:p>
      <w:pPr>
        <w:spacing w:before="75" w:after="0"/>
      </w:pPr>
      <w:r>
        <w:rPr/>
        <w:t xml:space="preserve">第二节 行业集中度分析 35</w:t>
      </w:r>
    </w:p>
    <w:p>
      <w:pPr>
        <w:spacing w:before="75" w:after="0"/>
      </w:pPr>
      <w:r>
        <w:rPr/>
        <w:t xml:space="preserve">一、市场集中度分析 35</w:t>
      </w:r>
    </w:p>
    <w:p>
      <w:pPr>
        <w:spacing w:before="75" w:after="0"/>
      </w:pPr>
      <w:r>
        <w:rPr/>
        <w:t xml:space="preserve">二、企业集中度分析 36</w:t>
      </w:r>
    </w:p>
    <w:p>
      <w:pPr>
        <w:spacing w:before="75" w:after="0"/>
      </w:pPr>
      <w:r>
        <w:rPr/>
        <w:t xml:space="preserve">三、区域集中度分析 37</w:t>
      </w:r>
    </w:p>
    <w:p>
      <w:pPr>
        <w:spacing w:before="75" w:after="0"/>
      </w:pPr>
      <w:r>
        <w:rPr/>
        <w:t xml:space="preserve">第三节 行业国际竞争力比较 37</w:t>
      </w:r>
    </w:p>
    <w:p>
      <w:pPr>
        <w:spacing w:before="75" w:after="0"/>
      </w:pPr>
      <w:r>
        <w:rPr/>
        <w:t xml:space="preserve">一、需求条件 37</w:t>
      </w:r>
    </w:p>
    <w:p>
      <w:pPr>
        <w:spacing w:before="75" w:after="0"/>
      </w:pPr>
      <w:r>
        <w:rPr/>
        <w:t xml:space="preserve">二、支援与相关产业 37</w:t>
      </w:r>
    </w:p>
    <w:p>
      <w:pPr>
        <w:spacing w:before="75" w:after="0"/>
      </w:pPr>
      <w:r>
        <w:rPr/>
        <w:t xml:space="preserve">三、企业战略、结构与竞争状态 38</w:t>
      </w:r>
    </w:p>
    <w:p>
      <w:pPr>
        <w:spacing w:before="75" w:after="0"/>
      </w:pPr>
      <w:r>
        <w:rPr/>
        <w:t xml:space="preserve">四、政府的作用 39</w:t>
      </w:r>
    </w:p>
    <w:p>
      <w:pPr>
        <w:spacing w:before="75" w:after="0"/>
      </w:pPr>
      <w:r>
        <w:rPr/>
        <w:t xml:space="preserve">第四节 特医食品行业主要企业竞争力分析 39</w:t>
      </w:r>
    </w:p>
    <w:p>
      <w:pPr>
        <w:spacing w:before="75" w:after="0"/>
      </w:pPr>
      <w:r>
        <w:rPr/>
        <w:t xml:space="preserve">一、重点企业资产总计对比分析 39</w:t>
      </w:r>
    </w:p>
    <w:p>
      <w:pPr>
        <w:spacing w:before="75" w:after="0"/>
      </w:pPr>
      <w:r>
        <w:rPr/>
        <w:t xml:space="preserve">二、重点企业从业人员对比分析 39</w:t>
      </w:r>
    </w:p>
    <w:p>
      <w:pPr>
        <w:spacing w:before="75" w:after="0"/>
      </w:pPr>
      <w:r>
        <w:rPr/>
        <w:t xml:space="preserve">三、重点企业营业收入对比分析 39</w:t>
      </w:r>
    </w:p>
    <w:p>
      <w:pPr>
        <w:spacing w:before="75" w:after="0"/>
      </w:pPr>
      <w:r>
        <w:rPr/>
        <w:t xml:space="preserve">第五节 2021-2026年特医食品行业竞争格局分析 40</w:t>
      </w:r>
    </w:p>
    <w:p>
      <w:pPr>
        <w:spacing w:before="75" w:after="0"/>
      </w:pPr>
      <w:r>
        <w:rPr/>
        <w:t xml:space="preserve">一、2021-2026年特医食品行业竞争分析 40</w:t>
      </w:r>
    </w:p>
    <w:p>
      <w:pPr>
        <w:spacing w:before="75" w:after="0"/>
      </w:pPr>
      <w:r>
        <w:rPr/>
        <w:t xml:space="preserve">二、2021-2026年中外特医食品产品竞争分析 40</w:t>
      </w:r>
    </w:p>
    <w:p>
      <w:pPr>
        <w:spacing w:before="75" w:after="0"/>
      </w:pPr>
      <w:r>
        <w:rPr/>
        <w:t xml:space="preserve">三、2021-2026年国内外特医食品竞争分析 40</w:t>
      </w:r>
    </w:p>
    <w:p>
      <w:pPr>
        <w:spacing w:before="75" w:after="0"/>
      </w:pPr>
      <w:r>
        <w:rPr/>
        <w:t xml:space="preserve">四、2021-2026年国内主要特医食品企业动向 41</w:t>
      </w:r>
    </w:p>
    <w:p>
      <w:pPr>
        <w:spacing w:before="75" w:after="0"/>
      </w:pPr>
      <w:r>
        <w:rPr>
          <w:b w:val="1"/>
          <w:bCs w:val="1"/>
        </w:rPr>
        <w:t xml:space="preserve">第五章 特医食品企业竞争策略分析 43</w:t>
      </w:r>
    </w:p>
    <w:p>
      <w:pPr>
        <w:spacing w:before="75" w:after="0"/>
      </w:pPr>
      <w:r>
        <w:rPr/>
        <w:t xml:space="preserve">第一节 特医食品市场竞争策略分析 43</w:t>
      </w:r>
    </w:p>
    <w:p>
      <w:pPr>
        <w:spacing w:before="75" w:after="0"/>
      </w:pPr>
      <w:r>
        <w:rPr/>
        <w:t xml:space="preserve">一、2021-2026年特医食品市场增长潜力分析 43</w:t>
      </w:r>
    </w:p>
    <w:p>
      <w:pPr>
        <w:spacing w:before="75" w:after="0"/>
      </w:pPr>
      <w:r>
        <w:rPr/>
        <w:t xml:space="preserve">二、现有特医食品行业竞争策略分析 43</w:t>
      </w:r>
    </w:p>
    <w:p>
      <w:pPr>
        <w:spacing w:before="75" w:after="0"/>
      </w:pPr>
      <w:r>
        <w:rPr/>
        <w:t xml:space="preserve">第二节 特医食品企业竞争策略分析 44</w:t>
      </w:r>
    </w:p>
    <w:p>
      <w:pPr>
        <w:spacing w:before="75" w:after="0"/>
      </w:pPr>
      <w:r>
        <w:rPr/>
        <w:t xml:space="preserve">一、2026-2031年我国特医食品市场竞争趋势 44</w:t>
      </w:r>
    </w:p>
    <w:p>
      <w:pPr>
        <w:spacing w:before="75" w:after="0"/>
      </w:pPr>
      <w:r>
        <w:rPr/>
        <w:t xml:space="preserve">二、2026-2031年特医食品行业竞争格局展望 44</w:t>
      </w:r>
    </w:p>
    <w:p>
      <w:pPr>
        <w:spacing w:before="75" w:after="0"/>
      </w:pPr>
      <w:r>
        <w:rPr/>
        <w:t xml:space="preserve">三、2026-2031年特医食品行业竞争策略分析 44</w:t>
      </w:r>
    </w:p>
    <w:p>
      <w:pPr>
        <w:spacing w:before="75" w:after="0"/>
      </w:pPr>
      <w:r>
        <w:rPr>
          <w:b w:val="1"/>
          <w:bCs w:val="1"/>
        </w:rPr>
        <w:t xml:space="preserve">第六章 主要特医食品企业竞争分析 48</w:t>
      </w:r>
    </w:p>
    <w:p>
      <w:pPr>
        <w:spacing w:before="75" w:after="0"/>
      </w:pPr>
      <w:r>
        <w:rPr/>
        <w:t xml:space="preserve">第一节 罗特药业(旗下广州欧普康食品有限公司) 48</w:t>
      </w:r>
    </w:p>
    <w:p>
      <w:pPr>
        <w:spacing w:before="75" w:after="0"/>
      </w:pPr>
      <w:r>
        <w:rPr/>
        <w:t xml:space="preserve">一、企业概况 48</w:t>
      </w:r>
    </w:p>
    <w:p>
      <w:pPr>
        <w:spacing w:before="75" w:after="0"/>
      </w:pPr>
      <w:r>
        <w:rPr/>
        <w:t xml:space="preserve">二、竞争优势分析 48</w:t>
      </w:r>
    </w:p>
    <w:p>
      <w:pPr>
        <w:spacing w:before="75" w:after="0"/>
      </w:pPr>
      <w:r>
        <w:rPr/>
        <w:t xml:space="preserve">三、2021-2026年经营状况 50</w:t>
      </w:r>
    </w:p>
    <w:p>
      <w:pPr>
        <w:spacing w:before="75" w:after="0"/>
      </w:pPr>
      <w:r>
        <w:rPr/>
        <w:t xml:space="preserve">四、2026-2031年发展战略 52</w:t>
      </w:r>
    </w:p>
    <w:p>
      <w:pPr>
        <w:spacing w:before="75" w:after="0"/>
      </w:pPr>
      <w:r>
        <w:rPr/>
        <w:t xml:space="preserve">第二节 上海冬泽特医食品有限公司 53</w:t>
      </w:r>
    </w:p>
    <w:p>
      <w:pPr>
        <w:spacing w:before="75" w:after="0"/>
      </w:pPr>
      <w:r>
        <w:rPr/>
        <w:t xml:space="preserve">一、企业概况 53</w:t>
      </w:r>
    </w:p>
    <w:p>
      <w:pPr>
        <w:spacing w:before="75" w:after="0"/>
      </w:pPr>
      <w:r>
        <w:rPr/>
        <w:t xml:space="preserve">二、竞争优势分析 53</w:t>
      </w:r>
    </w:p>
    <w:p>
      <w:pPr>
        <w:spacing w:before="75" w:after="0"/>
      </w:pPr>
      <w:r>
        <w:rPr/>
        <w:t xml:space="preserve">三、2021-2026年经营状况 54</w:t>
      </w:r>
    </w:p>
    <w:p>
      <w:pPr>
        <w:spacing w:before="75" w:after="0"/>
      </w:pPr>
      <w:r>
        <w:rPr/>
        <w:t xml:space="preserve">四、2026-2031年发展战略 58</w:t>
      </w:r>
    </w:p>
    <w:p>
      <w:pPr>
        <w:spacing w:before="75" w:after="0"/>
      </w:pPr>
      <w:r>
        <w:rPr/>
        <w:t xml:space="preserve">第三节 武汉康复得生物科技股份有限公司 58</w:t>
      </w:r>
    </w:p>
    <w:p>
      <w:pPr>
        <w:spacing w:before="75" w:after="0"/>
      </w:pPr>
      <w:r>
        <w:rPr/>
        <w:t xml:space="preserve">一、企业概况 58</w:t>
      </w:r>
    </w:p>
    <w:p>
      <w:pPr>
        <w:spacing w:before="75" w:after="0"/>
      </w:pPr>
      <w:r>
        <w:rPr/>
        <w:t xml:space="preserve">二、竞争优势分析 59</w:t>
      </w:r>
    </w:p>
    <w:p>
      <w:pPr>
        <w:spacing w:before="75" w:after="0"/>
      </w:pPr>
      <w:r>
        <w:rPr/>
        <w:t xml:space="preserve">三、2021-2026年经营状况 60</w:t>
      </w:r>
    </w:p>
    <w:p>
      <w:pPr>
        <w:spacing w:before="75" w:after="0"/>
      </w:pPr>
      <w:r>
        <w:rPr/>
        <w:t xml:space="preserve">四、2026-2031年发展战略 61</w:t>
      </w:r>
    </w:p>
    <w:p>
      <w:pPr>
        <w:spacing w:before="75" w:after="0"/>
      </w:pPr>
      <w:r>
        <w:rPr/>
        <w:t xml:space="preserve">第四节 广东特医健康科技有限公司 61</w:t>
      </w:r>
    </w:p>
    <w:p>
      <w:pPr>
        <w:spacing w:before="75" w:after="0"/>
      </w:pPr>
      <w:r>
        <w:rPr/>
        <w:t xml:space="preserve">一、企业概况 61</w:t>
      </w:r>
    </w:p>
    <w:p>
      <w:pPr>
        <w:spacing w:before="75" w:after="0"/>
      </w:pPr>
      <w:r>
        <w:rPr/>
        <w:t xml:space="preserve">二、竞争优势分析 61</w:t>
      </w:r>
    </w:p>
    <w:p>
      <w:pPr>
        <w:spacing w:before="75" w:after="0"/>
      </w:pPr>
      <w:r>
        <w:rPr/>
        <w:t xml:space="preserve">三、2021-2026年经营状况 62</w:t>
      </w:r>
    </w:p>
    <w:p>
      <w:pPr>
        <w:spacing w:before="75" w:after="0"/>
      </w:pPr>
      <w:r>
        <w:rPr/>
        <w:t xml:space="preserve">四、2026-2031年发展战略 62</w:t>
      </w:r>
    </w:p>
    <w:p>
      <w:pPr>
        <w:spacing w:before="75" w:after="0"/>
      </w:pPr>
      <w:r>
        <w:rPr/>
        <w:t xml:space="preserve">第五节 上海科涵特医食品有限公司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63</w:t>
      </w:r>
    </w:p>
    <w:p>
      <w:pPr>
        <w:spacing w:before="75" w:after="0"/>
      </w:pPr>
      <w:r>
        <w:rPr/>
        <w:t xml:space="preserve">四、2026-2031年发展战略 64</w:t>
      </w:r>
    </w:p>
    <w:p>
      <w:pPr>
        <w:spacing w:before="75" w:after="0"/>
      </w:pPr>
      <w:r>
        <w:rPr/>
        <w:t xml:space="preserve">第六节 西安力邦 64</w:t>
      </w:r>
    </w:p>
    <w:p>
      <w:pPr>
        <w:spacing w:before="75" w:after="0"/>
      </w:pPr>
      <w:r>
        <w:rPr/>
        <w:t xml:space="preserve">一、企业概况 64</w:t>
      </w:r>
    </w:p>
    <w:p>
      <w:pPr>
        <w:spacing w:before="75" w:after="0"/>
      </w:pPr>
      <w:r>
        <w:rPr/>
        <w:t xml:space="preserve">二、竞争优势分析 65</w:t>
      </w:r>
    </w:p>
    <w:p>
      <w:pPr>
        <w:spacing w:before="75" w:after="0"/>
      </w:pPr>
      <w:r>
        <w:rPr/>
        <w:t xml:space="preserve">三、2021-2026年经营状况 65</w:t>
      </w:r>
    </w:p>
    <w:p>
      <w:pPr>
        <w:spacing w:before="75" w:after="0"/>
      </w:pPr>
      <w:r>
        <w:rPr/>
        <w:t xml:space="preserve">四、2026-2031年发展战略 67</w:t>
      </w:r>
    </w:p>
    <w:p>
      <w:pPr>
        <w:spacing w:before="75" w:after="0"/>
      </w:pPr>
      <w:r>
        <w:rPr/>
        <w:t xml:space="preserve">第七节 湖南大医生特医食品有限公司 67</w:t>
      </w:r>
    </w:p>
    <w:p>
      <w:pPr>
        <w:spacing w:before="75" w:after="0"/>
      </w:pPr>
      <w:r>
        <w:rPr/>
        <w:t xml:space="preserve">一、企业概况 67</w:t>
      </w:r>
    </w:p>
    <w:p>
      <w:pPr>
        <w:spacing w:before="75" w:after="0"/>
      </w:pPr>
      <w:r>
        <w:rPr/>
        <w:t xml:space="preserve">二、竞争优势分析 68</w:t>
      </w:r>
    </w:p>
    <w:p>
      <w:pPr>
        <w:spacing w:before="75" w:after="0"/>
      </w:pPr>
      <w:r>
        <w:rPr/>
        <w:t xml:space="preserve">三、2021-2026年经营状况 68</w:t>
      </w:r>
    </w:p>
    <w:p>
      <w:pPr>
        <w:spacing w:before="75" w:after="0"/>
      </w:pPr>
      <w:r>
        <w:rPr/>
        <w:t xml:space="preserve">四、2026-2031年发展战略 68</w:t>
      </w:r>
    </w:p>
    <w:p>
      <w:pPr>
        <w:spacing w:before="75" w:after="0"/>
      </w:pPr>
      <w:r>
        <w:rPr/>
        <w:t xml:space="preserve">第八节 广州若尧特医食品科技有限公司 69</w:t>
      </w:r>
    </w:p>
    <w:p>
      <w:pPr>
        <w:spacing w:before="75" w:after="0"/>
      </w:pPr>
      <w:r>
        <w:rPr/>
        <w:t xml:space="preserve">一、企业概况 69</w:t>
      </w:r>
    </w:p>
    <w:p>
      <w:pPr>
        <w:spacing w:before="75" w:after="0"/>
      </w:pPr>
      <w:r>
        <w:rPr/>
        <w:t xml:space="preserve">二、竞争优势分析 69</w:t>
      </w:r>
    </w:p>
    <w:p>
      <w:pPr>
        <w:spacing w:before="75" w:after="0"/>
      </w:pPr>
      <w:r>
        <w:rPr/>
        <w:t xml:space="preserve">三、2021-2026年经营状况 69</w:t>
      </w:r>
    </w:p>
    <w:p>
      <w:pPr>
        <w:spacing w:before="75" w:after="0"/>
      </w:pPr>
      <w:r>
        <w:rPr/>
        <w:t xml:space="preserve">四、2026-2031年发展战略 71</w:t>
      </w:r>
    </w:p>
    <w:p>
      <w:pPr>
        <w:spacing w:before="75" w:after="0"/>
      </w:pPr>
      <w:r>
        <w:rPr/>
        <w:t xml:space="preserve">第九节 山东博康特医食品科技有限公司 72</w:t>
      </w:r>
    </w:p>
    <w:p>
      <w:pPr>
        <w:spacing w:before="75" w:after="0"/>
      </w:pPr>
      <w:r>
        <w:rPr/>
        <w:t xml:space="preserve">一、企业概况 72</w:t>
      </w:r>
    </w:p>
    <w:p>
      <w:pPr>
        <w:spacing w:before="75" w:after="0"/>
      </w:pPr>
      <w:r>
        <w:rPr/>
        <w:t xml:space="preserve">二、竞争优势分析 72</w:t>
      </w:r>
    </w:p>
    <w:p>
      <w:pPr>
        <w:spacing w:before="75" w:after="0"/>
      </w:pPr>
      <w:r>
        <w:rPr/>
        <w:t xml:space="preserve">三、2021-2026年经营状况 72</w:t>
      </w:r>
    </w:p>
    <w:p>
      <w:pPr>
        <w:spacing w:before="75" w:after="0"/>
      </w:pPr>
      <w:r>
        <w:rPr/>
        <w:t xml:space="preserve">四、2026-2031年发展战略 73</w:t>
      </w:r>
    </w:p>
    <w:p>
      <w:pPr>
        <w:spacing w:before="75" w:after="0"/>
      </w:pPr>
      <w:r>
        <w:rPr/>
        <w:t xml:space="preserve">第十节 深圳捷利康生物科技有限公司 73</w:t>
      </w:r>
    </w:p>
    <w:p>
      <w:pPr>
        <w:spacing w:before="75" w:after="0"/>
      </w:pPr>
      <w:r>
        <w:rPr/>
        <w:t xml:space="preserve">一、企业概况 73</w:t>
      </w:r>
    </w:p>
    <w:p>
      <w:pPr>
        <w:spacing w:before="75" w:after="0"/>
      </w:pPr>
      <w:r>
        <w:rPr/>
        <w:t xml:space="preserve">二、竞争优势分析 73</w:t>
      </w:r>
    </w:p>
    <w:p>
      <w:pPr>
        <w:spacing w:before="75" w:after="0"/>
      </w:pPr>
      <w:r>
        <w:rPr/>
        <w:t xml:space="preserve">三、2021-2026年经营状况 74</w:t>
      </w:r>
    </w:p>
    <w:p>
      <w:pPr>
        <w:spacing w:before="75" w:after="0"/>
      </w:pPr>
      <w:r>
        <w:rPr/>
        <w:t xml:space="preserve">四、2026-2031年发展战略 77</w:t>
      </w:r>
    </w:p>
    <w:p>
      <w:pPr>
        <w:spacing w:before="75" w:after="0"/>
      </w:pPr>
      <w:r>
        <w:rPr>
          <w:b w:val="1"/>
          <w:bCs w:val="1"/>
        </w:rPr>
        <w:t xml:space="preserve">第七章 特医食品行业发展趋势分析 78</w:t>
      </w:r>
    </w:p>
    <w:p>
      <w:pPr>
        <w:spacing w:before="75" w:after="0"/>
      </w:pPr>
      <w:r>
        <w:rPr/>
        <w:t xml:space="preserve">第一节 发展环境展望 78</w:t>
      </w:r>
    </w:p>
    <w:p>
      <w:pPr>
        <w:spacing w:before="75" w:after="0"/>
      </w:pPr>
      <w:r>
        <w:rPr/>
        <w:t xml:space="preserve">一、宏观经济形势展望 78</w:t>
      </w:r>
    </w:p>
    <w:p>
      <w:pPr>
        <w:spacing w:before="75" w:after="0"/>
      </w:pPr>
      <w:r>
        <w:rPr/>
        <w:t xml:space="preserve">二、2021-2026年政策走势及其影响 86</w:t>
      </w:r>
    </w:p>
    <w:p>
      <w:pPr>
        <w:spacing w:before="75" w:after="0"/>
      </w:pPr>
      <w:r>
        <w:rPr/>
        <w:t xml:space="preserve">三、国际行业走势展望 87</w:t>
      </w:r>
    </w:p>
    <w:p>
      <w:pPr>
        <w:spacing w:before="75" w:after="0"/>
      </w:pPr>
      <w:r>
        <w:rPr/>
        <w:t xml:space="preserve">第二节 特医食品行业发展趋势分析 87</w:t>
      </w:r>
    </w:p>
    <w:p>
      <w:pPr>
        <w:spacing w:before="75" w:after="0"/>
      </w:pPr>
      <w:r>
        <w:rPr/>
        <w:t xml:space="preserve">一、行业发展趋势分析 87</w:t>
      </w:r>
    </w:p>
    <w:p>
      <w:pPr>
        <w:spacing w:before="75" w:after="0"/>
      </w:pPr>
      <w:r>
        <w:rPr/>
        <w:t xml:space="preserve">三、行业竞争格局展望 88</w:t>
      </w:r>
    </w:p>
    <w:p>
      <w:pPr>
        <w:spacing w:before="75" w:after="0"/>
      </w:pPr>
      <w:r>
        <w:rPr/>
        <w:t xml:space="preserve">第三节 2026-2031年中国特医食品市场趋势分析 88</w:t>
      </w:r>
    </w:p>
    <w:p>
      <w:pPr>
        <w:spacing w:before="75" w:after="0"/>
      </w:pPr>
      <w:r>
        <w:rPr/>
        <w:t xml:space="preserve">一、2021-2026年特医食品市场趋势总结 88</w:t>
      </w:r>
    </w:p>
    <w:p>
      <w:pPr>
        <w:spacing w:before="75" w:after="0"/>
      </w:pPr>
      <w:r>
        <w:rPr/>
        <w:t xml:space="preserve">二、2026-2031年特医食品发展趋势分析 88</w:t>
      </w:r>
    </w:p>
    <w:p>
      <w:pPr>
        <w:spacing w:before="75" w:after="0"/>
      </w:pPr>
      <w:r>
        <w:rPr/>
        <w:t xml:space="preserve">三、2026-2031年特医食品市场发展空间 88</w:t>
      </w:r>
    </w:p>
    <w:p>
      <w:pPr>
        <w:spacing w:before="75" w:after="0"/>
      </w:pPr>
      <w:r>
        <w:rPr/>
        <w:t xml:space="preserve">四、2026-2031年特医食品产业政策趋向 89</w:t>
      </w:r>
    </w:p>
    <w:p>
      <w:pPr>
        <w:spacing w:before="75" w:after="0"/>
      </w:pPr>
      <w:r>
        <w:rPr>
          <w:b w:val="1"/>
          <w:bCs w:val="1"/>
        </w:rPr>
        <w:t xml:space="preserve">第八章 未来特医食品行业发展预测 90</w:t>
      </w:r>
    </w:p>
    <w:p>
      <w:pPr>
        <w:spacing w:before="75" w:after="0"/>
      </w:pPr>
      <w:r>
        <w:rPr/>
        <w:t xml:space="preserve">第一节 未来特医食品需求与市场预测 90</w:t>
      </w:r>
    </w:p>
    <w:p>
      <w:pPr>
        <w:spacing w:before="75" w:after="0"/>
      </w:pPr>
      <w:r>
        <w:rPr/>
        <w:t xml:space="preserve">一、2026-2031年特医食品市场规模预测 90</w:t>
      </w:r>
    </w:p>
    <w:p>
      <w:pPr>
        <w:spacing w:before="75" w:after="0"/>
      </w:pPr>
      <w:r>
        <w:rPr/>
        <w:t xml:space="preserve">二、2026-2031年特医食品行业总资产预测 91</w:t>
      </w:r>
    </w:p>
    <w:p>
      <w:pPr>
        <w:spacing w:before="75" w:after="0"/>
      </w:pPr>
      <w:r>
        <w:rPr/>
        <w:t xml:space="preserve">第二节 2026-2031年中国特医食品行业供需预测 92</w:t>
      </w:r>
    </w:p>
    <w:p>
      <w:pPr>
        <w:spacing w:before="75" w:after="0"/>
      </w:pPr>
      <w:r>
        <w:rPr/>
        <w:t xml:space="preserve">一、2026-2031年中国特医食品供给预测 92</w:t>
      </w:r>
    </w:p>
    <w:p>
      <w:pPr>
        <w:spacing w:before="75" w:after="0"/>
      </w:pPr>
      <w:r>
        <w:rPr/>
        <w:t xml:space="preserve">二、2026-2031年中国特医食品需求预测 92</w:t>
      </w:r>
    </w:p>
    <w:p>
      <w:pPr>
        <w:spacing w:before="75" w:after="0"/>
      </w:pPr>
      <w:r>
        <w:rPr/>
        <w:t xml:space="preserve">三、2026-2031年中国特医食品供需平衡预测 93</w:t>
      </w:r>
    </w:p>
    <w:p>
      <w:pPr>
        <w:spacing w:before="75" w:after="0"/>
      </w:pPr>
      <w:r>
        <w:rPr>
          <w:b w:val="1"/>
          <w:bCs w:val="1"/>
        </w:rPr>
        <w:t xml:space="preserve">第九章 2021-2026年特医食品行业投资现状分析 94</w:t>
      </w:r>
    </w:p>
    <w:p>
      <w:pPr>
        <w:spacing w:before="75" w:after="0"/>
      </w:pPr>
      <w:r>
        <w:rPr/>
        <w:t xml:space="preserve">第一节 特医食品行业投资情况分析 94</w:t>
      </w:r>
    </w:p>
    <w:p>
      <w:pPr>
        <w:spacing w:before="75" w:after="0"/>
      </w:pPr>
      <w:r>
        <w:rPr/>
        <w:t xml:space="preserve">一、总体投资及结构 94</w:t>
      </w:r>
    </w:p>
    <w:p>
      <w:pPr>
        <w:spacing w:before="75" w:after="0"/>
      </w:pPr>
      <w:r>
        <w:rPr/>
        <w:t xml:space="preserve">二、投资规模情况 94</w:t>
      </w:r>
    </w:p>
    <w:p>
      <w:pPr>
        <w:spacing w:before="75" w:after="0"/>
      </w:pPr>
      <w:r>
        <w:rPr/>
        <w:t xml:space="preserve">三、投资增速情况 94</w:t>
      </w:r>
    </w:p>
    <w:p>
      <w:pPr>
        <w:spacing w:before="75" w:after="0"/>
      </w:pPr>
      <w:r>
        <w:rPr/>
        <w:t xml:space="preserve">四、分行业投资分析 94</w:t>
      </w:r>
    </w:p>
    <w:p>
      <w:pPr>
        <w:spacing w:before="75" w:after="0"/>
      </w:pPr>
      <w:r>
        <w:rPr/>
        <w:t xml:space="preserve">五、分地区投资分析 96</w:t>
      </w:r>
    </w:p>
    <w:p>
      <w:pPr>
        <w:spacing w:before="75" w:after="0"/>
      </w:pPr>
      <w:r>
        <w:rPr/>
        <w:t xml:space="preserve">六、外商投资情况 96</w:t>
      </w:r>
    </w:p>
    <w:p>
      <w:pPr>
        <w:spacing w:before="75" w:after="0"/>
      </w:pPr>
      <w:r>
        <w:rPr/>
        <w:t xml:space="preserve">第二节 2021-2026年特医食品行业投资情况分析 97</w:t>
      </w:r>
    </w:p>
    <w:p>
      <w:pPr>
        <w:spacing w:before="75" w:after="0"/>
      </w:pPr>
      <w:r>
        <w:rPr/>
        <w:t xml:space="preserve">一、2021-2026年投资及结构 97</w:t>
      </w:r>
    </w:p>
    <w:p>
      <w:pPr>
        <w:spacing w:before="75" w:after="0"/>
      </w:pPr>
      <w:r>
        <w:rPr/>
        <w:t xml:space="preserve">二、2021-2026年投资规模情况 98</w:t>
      </w:r>
    </w:p>
    <w:p>
      <w:pPr>
        <w:spacing w:before="75" w:after="0"/>
      </w:pPr>
      <w:r>
        <w:rPr/>
        <w:t xml:space="preserve">三、2021-2026年投资增速情况 99</w:t>
      </w:r>
    </w:p>
    <w:p>
      <w:pPr>
        <w:spacing w:before="75" w:after="0"/>
      </w:pPr>
      <w:r>
        <w:rPr/>
        <w:t xml:space="preserve">四、2021-2026年细分行业投资分析 99</w:t>
      </w:r>
    </w:p>
    <w:p>
      <w:pPr>
        <w:spacing w:before="75" w:after="0"/>
      </w:pPr>
      <w:r>
        <w:rPr/>
        <w:t xml:space="preserve">五、2021-2026年各地区投资分析 100</w:t>
      </w:r>
    </w:p>
    <w:p>
      <w:pPr>
        <w:spacing w:before="75" w:after="0"/>
      </w:pPr>
      <w:r>
        <w:rPr/>
        <w:t xml:space="preserve">六、2021-2026年外商投资情况 100</w:t>
      </w:r>
    </w:p>
    <w:p>
      <w:pPr>
        <w:spacing w:before="75" w:after="0"/>
      </w:pPr>
      <w:r>
        <w:rPr>
          <w:b w:val="1"/>
          <w:bCs w:val="1"/>
        </w:rPr>
        <w:t xml:space="preserve">第十章 特医食品行业投资环境分析 101</w:t>
      </w:r>
    </w:p>
    <w:p>
      <w:pPr>
        <w:spacing w:before="75" w:after="0"/>
      </w:pPr>
      <w:r>
        <w:rPr/>
        <w:t xml:space="preserve">第一节 经济发展环境分析 101</w:t>
      </w:r>
    </w:p>
    <w:p>
      <w:pPr>
        <w:spacing w:before="75" w:after="0"/>
      </w:pPr>
      <w:r>
        <w:rPr/>
        <w:t xml:space="preserve">一、2021-2026年我国宏观经济运行情况 101</w:t>
      </w:r>
    </w:p>
    <w:p>
      <w:pPr>
        <w:spacing w:before="75" w:after="0"/>
      </w:pPr>
      <w:r>
        <w:rPr/>
        <w:t xml:space="preserve">二、2026-2031年我国宏观经济形势分析 109</w:t>
      </w:r>
    </w:p>
    <w:p>
      <w:pPr>
        <w:spacing w:before="75" w:after="0"/>
      </w:pPr>
      <w:r>
        <w:rPr/>
        <w:t xml:space="preserve">三、2026-2031年投资趋势及其影响预测 111</w:t>
      </w:r>
    </w:p>
    <w:p>
      <w:pPr>
        <w:spacing w:before="75" w:after="0"/>
      </w:pPr>
      <w:r>
        <w:rPr/>
        <w:t xml:space="preserve">第二节 政策法规环境分析 112</w:t>
      </w:r>
    </w:p>
    <w:p>
      <w:pPr>
        <w:spacing w:before="75" w:after="0"/>
      </w:pPr>
      <w:r>
        <w:rPr/>
        <w:t xml:space="preserve">一、2021-2026年特医食品行业政策环境 112</w:t>
      </w:r>
    </w:p>
    <w:p>
      <w:pPr>
        <w:spacing w:before="75" w:after="0"/>
      </w:pPr>
      <w:r>
        <w:rPr/>
        <w:t xml:space="preserve">二、2021-2026年国内宏观政策对其影响 113</w:t>
      </w:r>
    </w:p>
    <w:p>
      <w:pPr>
        <w:spacing w:before="75" w:after="0"/>
      </w:pPr>
      <w:r>
        <w:rPr/>
        <w:t xml:space="preserve">三、2021-2026年行业产业政策对其影响 113</w:t>
      </w:r>
    </w:p>
    <w:p>
      <w:pPr>
        <w:spacing w:before="75" w:after="0"/>
      </w:pPr>
      <w:r>
        <w:rPr/>
        <w:t xml:space="preserve">第三节 社会发展环境分析 113</w:t>
      </w:r>
    </w:p>
    <w:p>
      <w:pPr>
        <w:spacing w:before="75" w:after="0"/>
      </w:pPr>
      <w:r>
        <w:rPr/>
        <w:t xml:space="preserve">一、国内社会环境发展现状 113</w:t>
      </w:r>
    </w:p>
    <w:p>
      <w:pPr>
        <w:spacing w:before="75" w:after="0"/>
      </w:pPr>
      <w:r>
        <w:rPr/>
        <w:t xml:space="preserve">二、2021-2026年社会环境发展分析 124</w:t>
      </w:r>
    </w:p>
    <w:p>
      <w:pPr>
        <w:spacing w:before="75" w:after="0"/>
      </w:pPr>
      <w:r>
        <w:rPr/>
        <w:t xml:space="preserve">三、2026-2031年社会环境对行业的影响 127</w:t>
      </w:r>
    </w:p>
    <w:p>
      <w:pPr>
        <w:spacing w:before="75" w:after="0"/>
      </w:pPr>
      <w:r>
        <w:rPr>
          <w:b w:val="1"/>
          <w:bCs w:val="1"/>
        </w:rPr>
        <w:t xml:space="preserve">第十一章 特医食品行业投资机会与风险 128</w:t>
      </w:r>
    </w:p>
    <w:p>
      <w:pPr>
        <w:spacing w:before="75" w:after="0"/>
      </w:pPr>
      <w:r>
        <w:rPr/>
        <w:t xml:space="preserve">第一节 行业投资收益率比较及分析 128</w:t>
      </w:r>
    </w:p>
    <w:p>
      <w:pPr>
        <w:spacing w:before="75" w:after="0"/>
      </w:pPr>
      <w:r>
        <w:rPr/>
        <w:t xml:space="preserve">一、2021-2026年相关产业投资收益率比较 128</w:t>
      </w:r>
    </w:p>
    <w:p>
      <w:pPr>
        <w:spacing w:before="75" w:after="0"/>
      </w:pPr>
      <w:r>
        <w:rPr/>
        <w:t xml:space="preserve">二、2021-2026年行业投资收益率分析 128</w:t>
      </w:r>
    </w:p>
    <w:p>
      <w:pPr>
        <w:spacing w:before="75" w:after="0"/>
      </w:pPr>
      <w:r>
        <w:rPr/>
        <w:t xml:space="preserve">第二节 特医食品行业投资效益分析 128</w:t>
      </w:r>
    </w:p>
    <w:p>
      <w:pPr>
        <w:spacing w:before="75" w:after="0"/>
      </w:pPr>
      <w:r>
        <w:rPr/>
        <w:t xml:space="preserve">一、2021-2026年特医食品行业投资状况分析 128</w:t>
      </w:r>
    </w:p>
    <w:p>
      <w:pPr>
        <w:spacing w:before="75" w:after="0"/>
      </w:pPr>
      <w:r>
        <w:rPr/>
        <w:t xml:space="preserve">二、2026-2031年特医食品行业投资效益分析 129</w:t>
      </w:r>
    </w:p>
    <w:p>
      <w:pPr>
        <w:spacing w:before="75" w:after="0"/>
      </w:pPr>
      <w:r>
        <w:rPr/>
        <w:t xml:space="preserve">三、2026-2031年特医食品行业投资趋势预测 129</w:t>
      </w:r>
    </w:p>
    <w:p>
      <w:pPr>
        <w:spacing w:before="75" w:after="0"/>
      </w:pPr>
      <w:r>
        <w:rPr/>
        <w:t xml:space="preserve">四、2026-2031年特医食品行业的投资方向 130</w:t>
      </w:r>
    </w:p>
    <w:p>
      <w:pPr>
        <w:spacing w:before="75" w:after="0"/>
      </w:pPr>
      <w:r>
        <w:rPr/>
        <w:t xml:space="preserve">五、2026-2031年特医食品行业投资的建议 130</w:t>
      </w:r>
    </w:p>
    <w:p>
      <w:pPr>
        <w:spacing w:before="75" w:after="0"/>
      </w:pPr>
      <w:r>
        <w:rPr/>
        <w:t xml:space="preserve">六、新进入者应注意的障碍因素分析 131</w:t>
      </w:r>
    </w:p>
    <w:p>
      <w:pPr>
        <w:spacing w:before="75" w:after="0"/>
      </w:pPr>
      <w:r>
        <w:rPr/>
        <w:t xml:space="preserve">第三节 影响特医食品行业发展的主要因素 135</w:t>
      </w:r>
    </w:p>
    <w:p>
      <w:pPr>
        <w:spacing w:before="75" w:after="0"/>
      </w:pPr>
      <w:r>
        <w:rPr/>
        <w:t xml:space="preserve">一、2026-2031年影响特医食品行业运行的有利因素分析 135</w:t>
      </w:r>
    </w:p>
    <w:p>
      <w:pPr>
        <w:spacing w:before="75" w:after="0"/>
      </w:pPr>
      <w:r>
        <w:rPr/>
        <w:t xml:space="preserve">二、2026-2031年影响特医食品行业运行的稳定因素分析 135</w:t>
      </w:r>
    </w:p>
    <w:p>
      <w:pPr>
        <w:spacing w:before="75" w:after="0"/>
      </w:pPr>
      <w:r>
        <w:rPr/>
        <w:t xml:space="preserve">三、2026-2031年影响特医食品行业运行的不利因素分析 136</w:t>
      </w:r>
    </w:p>
    <w:p>
      <w:pPr>
        <w:spacing w:before="75" w:after="0"/>
      </w:pPr>
      <w:r>
        <w:rPr/>
        <w:t xml:space="preserve">四、2026-2031年我国特医食品行业发展面临的挑战分析 137</w:t>
      </w:r>
    </w:p>
    <w:p>
      <w:pPr>
        <w:spacing w:before="75" w:after="0"/>
      </w:pPr>
      <w:r>
        <w:rPr/>
        <w:t xml:space="preserve">五、2026-2031年我国特医食品行业发展面临的机遇分析 137</w:t>
      </w:r>
    </w:p>
    <w:p>
      <w:pPr>
        <w:spacing w:before="75" w:after="0"/>
      </w:pPr>
      <w:r>
        <w:rPr/>
        <w:t xml:space="preserve">第四节 特医食品行业投资风险及控制策略分析 138</w:t>
      </w:r>
    </w:p>
    <w:p>
      <w:pPr>
        <w:spacing w:before="75" w:after="0"/>
      </w:pPr>
      <w:r>
        <w:rPr/>
        <w:t xml:space="preserve">一、2026-2031年特医食品行业市场风险及控制策略 138</w:t>
      </w:r>
    </w:p>
    <w:p>
      <w:pPr>
        <w:spacing w:before="75" w:after="0"/>
      </w:pPr>
      <w:r>
        <w:rPr/>
        <w:t xml:space="preserve">二、2026-2031年特医食品行业政策风险及控制策略 139</w:t>
      </w:r>
    </w:p>
    <w:p>
      <w:pPr>
        <w:spacing w:before="75" w:after="0"/>
      </w:pPr>
      <w:r>
        <w:rPr/>
        <w:t xml:space="preserve">三、2026-2031年特医食品行业经营风险及控制策略 140</w:t>
      </w:r>
    </w:p>
    <w:p>
      <w:pPr>
        <w:spacing w:before="75" w:after="0"/>
      </w:pPr>
      <w:r>
        <w:rPr/>
        <w:t xml:space="preserve">四、2026-2031年特医食品行业技术风险及控制策略 142</w:t>
      </w:r>
    </w:p>
    <w:p>
      <w:pPr>
        <w:spacing w:before="75" w:after="0"/>
      </w:pPr>
      <w:r>
        <w:rPr/>
        <w:t xml:space="preserve">五、2026-2031年特医食品同业竞争风险及控制策略 143</w:t>
      </w:r>
    </w:p>
    <w:p>
      <w:pPr>
        <w:spacing w:before="75" w:after="0"/>
      </w:pPr>
      <w:r>
        <w:rPr/>
        <w:t xml:space="preserve">六、2026-2031年特医食品行业其他风险及控制策略 144</w:t>
      </w:r>
    </w:p>
    <w:p>
      <w:pPr>
        <w:spacing w:before="75" w:after="0"/>
      </w:pPr>
      <w:r>
        <w:rPr>
          <w:b w:val="1"/>
          <w:bCs w:val="1"/>
        </w:rPr>
        <w:t xml:space="preserve">第十二章 特医食品行业投资战略研究 148</w:t>
      </w:r>
    </w:p>
    <w:p>
      <w:pPr>
        <w:spacing w:before="75" w:after="0"/>
      </w:pPr>
      <w:r>
        <w:rPr/>
        <w:t xml:space="preserve">第一节 特医食品行业发展战略研究 148</w:t>
      </w:r>
    </w:p>
    <w:p>
      <w:pPr>
        <w:spacing w:before="75" w:after="0"/>
      </w:pPr>
      <w:r>
        <w:rPr/>
        <w:t xml:space="preserve">一、战略综合规划 148</w:t>
      </w:r>
    </w:p>
    <w:p>
      <w:pPr>
        <w:spacing w:before="75" w:after="0"/>
      </w:pPr>
      <w:r>
        <w:rPr/>
        <w:t xml:space="preserve">二、技术开发战略 149</w:t>
      </w:r>
    </w:p>
    <w:p>
      <w:pPr>
        <w:spacing w:before="75" w:after="0"/>
      </w:pPr>
      <w:r>
        <w:rPr/>
        <w:t xml:space="preserve">三、业务组合战略 151</w:t>
      </w:r>
    </w:p>
    <w:p>
      <w:pPr>
        <w:spacing w:before="75" w:after="0"/>
      </w:pPr>
      <w:r>
        <w:rPr/>
        <w:t xml:space="preserve">四、区域战略规划 153</w:t>
      </w:r>
    </w:p>
    <w:p>
      <w:pPr>
        <w:spacing w:before="75" w:after="0"/>
      </w:pPr>
      <w:r>
        <w:rPr/>
        <w:t xml:space="preserve">五、产业战略规划 154</w:t>
      </w:r>
    </w:p>
    <w:p>
      <w:pPr>
        <w:spacing w:before="75" w:after="0"/>
      </w:pPr>
      <w:r>
        <w:rPr/>
        <w:t xml:space="preserve">第二节 特医食品行业投资战略研究 154</w:t>
      </w:r>
    </w:p>
    <w:p>
      <w:pPr>
        <w:spacing w:before="75" w:after="0"/>
      </w:pPr>
      <w:r>
        <w:rPr/>
        <w:t xml:space="preserve">一、特医食品行业投资战略研究 154</w:t>
      </w:r>
    </w:p>
    <w:p>
      <w:pPr>
        <w:spacing w:before="75" w:after="0"/>
      </w:pPr>
      <w:r>
        <w:rPr/>
        <w:t xml:space="preserve">二、2021-2026年特医食品行业投资战略研究 156</w:t>
      </w:r>
    </w:p>
    <w:p>
      <w:pPr>
        <w:spacing w:before="75" w:after="0"/>
      </w:pPr>
      <w:r>
        <w:rPr/>
        <w:t xml:space="preserve">三、2026-2031年特医食品行业投资形势 157</w:t>
      </w:r>
    </w:p>
    <w:p>
      <w:pPr>
        <w:spacing w:before="75" w:after="0"/>
      </w:pPr>
      <w:r>
        <w:rPr/>
        <w:t xml:space="preserve">四、2026-2031年特医食品行业投资战略 157</w:t>
      </w:r>
    </w:p>
    <w:p>
      <w:pPr>
        <w:spacing w:before="75" w:after="0"/>
      </w:pPr>
      <w:r>
        <w:rPr/>
        <w:t xml:space="preserve">第三节 对中国特医食品品牌的战略思考 158</w:t>
      </w:r>
    </w:p>
    <w:p>
      <w:pPr>
        <w:spacing w:before="75" w:after="0"/>
      </w:pPr>
      <w:r>
        <w:rPr/>
        <w:t xml:space="preserve">一、特医食品品牌的重要性 158</w:t>
      </w:r>
    </w:p>
    <w:p>
      <w:pPr>
        <w:spacing w:before="75" w:after="0"/>
      </w:pPr>
      <w:r>
        <w:rPr/>
        <w:t xml:space="preserve">二、特医食品实施品牌战略的意义 159</w:t>
      </w:r>
    </w:p>
    <w:p>
      <w:pPr>
        <w:spacing w:before="75" w:after="0"/>
      </w:pPr>
      <w:r>
        <w:rPr/>
        <w:t xml:space="preserve">三、特医食品企业品牌的现状分析 160</w:t>
      </w:r>
    </w:p>
    <w:p>
      <w:pPr>
        <w:spacing w:before="75" w:after="0"/>
      </w:pPr>
      <w:r>
        <w:rPr/>
        <w:t xml:space="preserve">四、中国特医食品企业的品牌战略 161</w:t>
      </w:r>
    </w:p>
    <w:p>
      <w:pPr>
        <w:spacing w:before="75" w:after="0"/>
      </w:pPr>
      <w:r>
        <w:rPr/>
        <w:t xml:space="preserve">五、特医食品品牌战略管理的策略 163</w:t>
      </w:r>
    </w:p>
    <w:p>
      <w:pPr>
        <w:spacing w:before="75" w:after="0"/>
      </w:pPr>
      <w:r>
        <w:rPr/>
        <w:t xml:space="preserve">第四节 特医食品行业经营策略分析 167</w:t>
      </w:r>
    </w:p>
    <w:p>
      <w:pPr>
        <w:spacing w:before="75" w:after="0"/>
      </w:pPr>
      <w:r>
        <w:rPr/>
        <w:t xml:space="preserve">一、特医食品市场细分策略 167</w:t>
      </w:r>
    </w:p>
    <w:p>
      <w:pPr>
        <w:spacing w:before="75" w:after="0"/>
      </w:pPr>
      <w:r>
        <w:rPr/>
        <w:t xml:space="preserve">二、特医食品市场创新策略 169</w:t>
      </w:r>
    </w:p>
    <w:p>
      <w:pPr>
        <w:spacing w:before="75" w:after="0"/>
      </w:pPr>
      <w:r>
        <w:rPr/>
        <w:t xml:space="preserve">三、品牌定位与品类规划 172</w:t>
      </w:r>
    </w:p>
    <w:p>
      <w:pPr>
        <w:spacing w:before="75" w:after="0"/>
      </w:pPr>
      <w:r>
        <w:rPr/>
        <w:t xml:space="preserve">四、特医食品新产品差异化战略 177</w:t>
      </w:r>
    </w:p>
    <w:p>
      <w:pPr>
        <w:spacing w:before="75" w:after="0"/>
      </w:pPr>
      <w:r>
        <w:rPr>
          <w:b w:val="1"/>
          <w:bCs w:val="1"/>
        </w:rPr>
        <w:t xml:space="preserve">图表目录</w:t>
      </w:r>
    </w:p>
    <w:p>
      <w:pPr>
        <w:spacing w:before="75" w:after="0"/>
      </w:pPr>
      <w:r>
        <w:rPr/>
        <w:t xml:space="preserve">图表：我国特殊膳食用食品的类别 2</w:t>
      </w:r>
    </w:p>
    <w:p>
      <w:pPr>
        <w:spacing w:before="75" w:after="0"/>
      </w:pPr>
      <w:r>
        <w:rPr/>
        <w:t xml:space="preserve">图表：常见特殊医学用途婴儿配方食品 2</w:t>
      </w:r>
    </w:p>
    <w:p>
      <w:pPr>
        <w:spacing w:before="75" w:after="0"/>
      </w:pPr>
      <w:r>
        <w:rPr/>
        <w:t xml:space="preserve">图表：我国特殊医学用途配方食品类别一览 4</w:t>
      </w:r>
    </w:p>
    <w:p>
      <w:pPr>
        <w:spacing w:before="75" w:after="0"/>
      </w:pPr>
      <w:r>
        <w:rPr/>
        <w:t xml:space="preserve">图表：行业发展周期 5</w:t>
      </w:r>
    </w:p>
    <w:p>
      <w:pPr>
        <w:spacing w:before="75" w:after="0"/>
      </w:pPr>
      <w:r>
        <w:rPr/>
        <w:t xml:space="preserve">图表：我国特医食品行业市场规模 6</w:t>
      </w:r>
    </w:p>
    <w:p>
      <w:pPr>
        <w:spacing w:before="75" w:after="0"/>
      </w:pPr>
      <w:r>
        <w:rPr/>
        <w:t xml:space="preserve">图表：行业生命周期理论(industry life cycle)图例 9</w:t>
      </w:r>
    </w:p>
    <w:p>
      <w:pPr>
        <w:spacing w:before="75" w:after="0"/>
      </w:pPr>
      <w:r>
        <w:rPr/>
        <w:t xml:space="preserve">图表：2021-2026年美国特医食品市场规模情况 14</w:t>
      </w:r>
    </w:p>
    <w:p>
      <w:pPr>
        <w:spacing w:before="75" w:after="0"/>
      </w:pPr>
      <w:r>
        <w:rPr/>
        <w:t xml:space="preserve">图表：2021-2026年日本特医食品行业市场规模情况 14</w:t>
      </w:r>
    </w:p>
    <w:p>
      <w:pPr>
        <w:spacing w:before="75" w:after="0"/>
      </w:pPr>
      <w:r>
        <w:rPr/>
        <w:t xml:space="preserve">图表：2021-2026年欧洲特医食品行业市场规模情况 15</w:t>
      </w:r>
    </w:p>
    <w:p>
      <w:pPr>
        <w:spacing w:before="75" w:after="0"/>
      </w:pPr>
      <w:r>
        <w:rPr/>
        <w:t xml:space="preserve">图表：特医食品使用人群 16</w:t>
      </w:r>
    </w:p>
    <w:p>
      <w:pPr>
        <w:spacing w:before="75" w:after="0"/>
      </w:pPr>
      <w:r>
        <w:rPr/>
        <w:t xml:space="preserve">图表：2021-2026年特医食品行业市场规模 19</w:t>
      </w:r>
    </w:p>
    <w:p>
      <w:pPr>
        <w:spacing w:before="75" w:after="0"/>
      </w:pPr>
      <w:r>
        <w:rPr/>
        <w:t xml:space="preserve">图表：2021-2026年中国特医食品产量 25</w:t>
      </w:r>
    </w:p>
    <w:p>
      <w:pPr>
        <w:spacing w:before="75" w:after="0"/>
      </w:pPr>
      <w:r>
        <w:rPr/>
        <w:t xml:space="preserve">图表：2021-2026年中国特医食品需求量 26</w:t>
      </w:r>
    </w:p>
    <w:p>
      <w:pPr>
        <w:spacing w:before="75" w:after="0"/>
      </w:pPr>
      <w:r>
        <w:rPr/>
        <w:t xml:space="preserve">图表：2021-2026年中国特医食品行业不同规模企业数量占比 36</w:t>
      </w:r>
    </w:p>
    <w:p>
      <w:pPr>
        <w:spacing w:before="75" w:after="0"/>
      </w:pPr>
      <w:r>
        <w:rPr/>
        <w:t xml:space="preserve">图表：2021-2026年中国特医食品行业各地区市场规模占比 37</w:t>
      </w:r>
    </w:p>
    <w:p>
      <w:pPr>
        <w:spacing w:before="75" w:after="0"/>
      </w:pPr>
      <w:r>
        <w:rPr/>
        <w:t xml:space="preserve">图表：2021-2026年底特医食品重点企业总资产对比 39</w:t>
      </w:r>
    </w:p>
    <w:p>
      <w:pPr>
        <w:spacing w:before="75" w:after="0"/>
      </w:pPr>
      <w:r>
        <w:rPr/>
        <w:t xml:space="preserve">图表：2021-2026年底特医食品重点企业从业人员对比 39</w:t>
      </w:r>
    </w:p>
    <w:p>
      <w:pPr>
        <w:spacing w:before="75" w:after="0"/>
      </w:pPr>
      <w:r>
        <w:rPr/>
        <w:t xml:space="preserve">图表：2021-2026年特医食品重点企业从业人员对比 39</w:t>
      </w:r>
    </w:p>
    <w:p>
      <w:pPr>
        <w:spacing w:before="75" w:after="0"/>
      </w:pPr>
      <w:r>
        <w:rPr/>
        <w:t xml:space="preserve">图表：特医食品行业竞争力分析(三年平均) 40</w:t>
      </w:r>
    </w:p>
    <w:p>
      <w:pPr>
        <w:spacing w:before="75" w:after="0"/>
      </w:pPr>
      <w:r>
        <w:rPr/>
        <w:t xml:space="preserve">图表：罗特医药自主研发或生产的代表产品 51</w:t>
      </w:r>
    </w:p>
    <w:p>
      <w:pPr>
        <w:spacing w:before="75" w:after="0"/>
      </w:pPr>
      <w:r>
        <w:rPr/>
        <w:t xml:space="preserve">图表：2021-2026年罗特药业销售收入(单位：万元) 52</w:t>
      </w:r>
    </w:p>
    <w:p>
      <w:pPr>
        <w:spacing w:before="75" w:after="0"/>
      </w:pPr>
      <w:r>
        <w:rPr/>
        <w:t xml:space="preserve">图表：冬泽特医冬泽全系列产品图片 54</w:t>
      </w:r>
    </w:p>
    <w:p>
      <w:pPr>
        <w:spacing w:before="75" w:after="0"/>
      </w:pPr>
      <w:r>
        <w:rPr/>
        <w:t xml:space="preserve">图表：冬泽特医冬泽力系列产品图片 55</w:t>
      </w:r>
    </w:p>
    <w:p>
      <w:pPr>
        <w:spacing w:before="75" w:after="0"/>
      </w:pPr>
      <w:r>
        <w:rPr/>
        <w:t xml:space="preserve">图表：冬泽特医特医食品产品系列介绍 55</w:t>
      </w:r>
    </w:p>
    <w:p>
      <w:pPr>
        <w:spacing w:before="75" w:after="0"/>
      </w:pPr>
      <w:r>
        <w:rPr/>
        <w:t xml:space="preserve">图表：复合植物肽粉、其制备方法及用途概述 56</w:t>
      </w:r>
    </w:p>
    <w:p>
      <w:pPr>
        <w:spacing w:before="75" w:after="0"/>
      </w:pPr>
      <w:r>
        <w:rPr/>
        <w:t xml:space="preserve">图表：一种营养强化复合粉、其制备方法及用途概述 57</w:t>
      </w:r>
    </w:p>
    <w:p>
      <w:pPr>
        <w:spacing w:before="75" w:after="0"/>
      </w:pPr>
      <w:r>
        <w:rPr/>
        <w:t xml:space="preserve">图表：上海冬泽特医食品有限公司财务状况 57</w:t>
      </w:r>
    </w:p>
    <w:p>
      <w:pPr>
        <w:spacing w:before="75" w:after="0"/>
      </w:pPr>
      <w:r>
        <w:rPr/>
        <w:t xml:space="preserve">图表：2021-2026年冬泽特医销售收入(单位：万元) 57</w:t>
      </w:r>
    </w:p>
    <w:p>
      <w:pPr>
        <w:spacing w:before="75" w:after="0"/>
      </w:pPr>
      <w:r>
        <w:rPr/>
        <w:t xml:space="preserve">图表：2021-2026年武汉康复得销售收入(单位：元) 61</w:t>
      </w:r>
    </w:p>
    <w:p>
      <w:pPr>
        <w:spacing w:before="75" w:after="0"/>
      </w:pPr>
      <w:r>
        <w:rPr/>
        <w:t xml:space="preserve">图表：广东特医健康科技有限公司商标申请状况 62</w:t>
      </w:r>
    </w:p>
    <w:p>
      <w:pPr>
        <w:spacing w:before="75" w:after="0"/>
      </w:pPr>
      <w:r>
        <w:rPr/>
        <w:t xml:space="preserve">图表：广东特医健康科技有限公司特医食品介绍 62</w:t>
      </w:r>
    </w:p>
    <w:p>
      <w:pPr>
        <w:spacing w:before="75" w:after="0"/>
      </w:pPr>
      <w:r>
        <w:rPr/>
        <w:t xml:space="preserve">图表：上海科涵特医食品企业概况 63</w:t>
      </w:r>
    </w:p>
    <w:p>
      <w:pPr>
        <w:spacing w:before="75" w:after="0"/>
      </w:pPr>
      <w:r>
        <w:rPr/>
        <w:t xml:space="preserve">图表：上海科涵特医食品有限公司静养状况 64</w:t>
      </w:r>
    </w:p>
    <w:p>
      <w:pPr>
        <w:spacing w:before="75" w:after="0"/>
      </w:pPr>
      <w:r>
        <w:rPr/>
        <w:t xml:space="preserve">图表：力邦全营养配方系列图片 65</w:t>
      </w:r>
    </w:p>
    <w:p>
      <w:pPr>
        <w:spacing w:before="75" w:after="0"/>
      </w:pPr>
      <w:r>
        <w:rPr/>
        <w:t xml:space="preserve">图表：力邦特定全营养配方系列图片 66</w:t>
      </w:r>
    </w:p>
    <w:p>
      <w:pPr>
        <w:spacing w:before="75" w:after="0"/>
      </w:pPr>
      <w:r>
        <w:rPr/>
        <w:t xml:space="preserve">图表：力邦非全营养配方系列图片 66</w:t>
      </w:r>
    </w:p>
    <w:p>
      <w:pPr>
        <w:spacing w:before="75" w:after="0"/>
      </w:pPr>
      <w:r>
        <w:rPr/>
        <w:t xml:space="preserve">图表：2021-2026年力邦销售收入(单位：元) 67</w:t>
      </w:r>
    </w:p>
    <w:p>
      <w:pPr>
        <w:spacing w:before="75" w:after="0"/>
      </w:pPr>
      <w:r>
        <w:rPr/>
        <w:t xml:space="preserve">图表：湖南大医生特医食品有限公司概述 67</w:t>
      </w:r>
    </w:p>
    <w:p>
      <w:pPr>
        <w:spacing w:before="75" w:after="0"/>
      </w:pPr>
      <w:r>
        <w:rPr/>
        <w:t xml:space="preserve">图表：若尧特医食品产品图片 70</w:t>
      </w:r>
    </w:p>
    <w:p>
      <w:pPr>
        <w:spacing w:before="75" w:after="0"/>
      </w:pPr>
      <w:r>
        <w:rPr/>
        <w:t xml:space="preserve">图表：2021-2026年若尧商标注册情况 70</w:t>
      </w:r>
    </w:p>
    <w:p>
      <w:pPr>
        <w:spacing w:before="75" w:after="0"/>
      </w:pPr>
      <w:r>
        <w:rPr/>
        <w:t xml:space="preserve">图表：若尧专利技术说明 71</w:t>
      </w:r>
    </w:p>
    <w:p>
      <w:pPr>
        <w:spacing w:before="75" w:after="0"/>
      </w:pPr>
      <w:r>
        <w:rPr/>
        <w:t xml:space="preserve">图表：若尧特医食品科技有限公司销售收入(单位：万元) 71</w:t>
      </w:r>
    </w:p>
    <w:p>
      <w:pPr>
        <w:spacing w:before="75" w:after="0"/>
      </w:pPr>
      <w:r>
        <w:rPr/>
        <w:t xml:space="preserve">图表：山东博康特基本情况概述 72</w:t>
      </w:r>
    </w:p>
    <w:p>
      <w:pPr>
        <w:spacing w:before="75" w:after="0"/>
      </w:pPr>
      <w:r>
        <w:rPr/>
        <w:t xml:space="preserve">图表：捷利康商标注册状况 76</w:t>
      </w:r>
    </w:p>
    <w:p>
      <w:pPr>
        <w:spacing w:before="75" w:after="0"/>
      </w:pPr>
      <w:r>
        <w:rPr/>
        <w:t xml:space="preserve">图表：捷利康版权著作权 76</w:t>
      </w:r>
    </w:p>
    <w:p>
      <w:pPr>
        <w:spacing w:before="75" w:after="0"/>
      </w:pPr>
      <w:r>
        <w:rPr/>
        <w:t xml:space="preserve">图表：2021-2026年捷利康生物科技有限公司销售收入(单位：万元) 76</w:t>
      </w:r>
    </w:p>
    <w:p>
      <w:pPr>
        <w:spacing w:before="75" w:after="0"/>
      </w:pPr>
      <w:r>
        <w:rPr/>
        <w:t xml:space="preserve">图表：2026-2031年中国特医食品行业市场规模 91</w:t>
      </w:r>
    </w:p>
    <w:p>
      <w:pPr>
        <w:spacing w:before="75" w:after="0"/>
      </w:pPr>
      <w:r>
        <w:rPr/>
        <w:t xml:space="preserve">图表：2026-2031年中国特医食品供给预测 92</w:t>
      </w:r>
    </w:p>
    <w:p>
      <w:pPr>
        <w:spacing w:before="75" w:after="0"/>
      </w:pPr>
      <w:r>
        <w:rPr/>
        <w:t xml:space="preserve">图表：2026-2031年中国特医食品需求预测 93</w:t>
      </w:r>
    </w:p>
    <w:p>
      <w:pPr>
        <w:spacing w:before="75" w:after="0"/>
      </w:pPr>
      <w:r>
        <w:rPr/>
        <w:t xml:space="preserve">图表：2021-2026年中国特医食品行业分地区投资情况 96</w:t>
      </w:r>
    </w:p>
    <w:p>
      <w:pPr>
        <w:spacing w:before="75" w:after="0"/>
      </w:pPr>
      <w:r>
        <w:rPr/>
        <w:t xml:space="preserve">图表：2021-2026年各地区投资情况 100</w:t>
      </w:r>
    </w:p>
    <w:p>
      <w:pPr>
        <w:spacing w:before="75" w:after="0"/>
      </w:pPr>
      <w:r>
        <w:rPr/>
        <w:t xml:space="preserve">图表：2021-2026年和全年 gdp初步核算数据 102</w:t>
      </w:r>
    </w:p>
    <w:p>
      <w:pPr>
        <w:spacing w:before="75" w:after="0"/>
      </w:pPr>
      <w:r>
        <w:rPr/>
        <w:t xml:space="preserve">图表：gdp同比增长速度 102</w:t>
      </w:r>
    </w:p>
    <w:p>
      <w:pPr>
        <w:spacing w:before="75" w:after="0"/>
      </w:pPr>
      <w:r>
        <w:rPr/>
        <w:t xml:space="preserve">图表：gdp环比增长速度 102</w:t>
      </w:r>
    </w:p>
    <w:p>
      <w:pPr>
        <w:spacing w:before="75" w:after="0"/>
      </w:pPr>
      <w:r>
        <w:rPr/>
        <w:t xml:space="preserve">图表：2021-2026年我国国内生产总值及其增长速度 103</w:t>
      </w:r>
    </w:p>
    <w:p>
      <w:pPr>
        <w:spacing w:before="75" w:after="0"/>
      </w:pPr>
      <w:r>
        <w:rPr/>
        <w:t xml:space="preserve">图表：2021-2026年三次产业增加值占国内生产总值比重 103</w:t>
      </w:r>
    </w:p>
    <w:p>
      <w:pPr>
        <w:spacing w:before="75" w:after="0"/>
      </w:pPr>
      <w:r>
        <w:rPr/>
        <w:t xml:space="preserve">图表：2021-2026年万元国内生产总值耗能降低率 104</w:t>
      </w:r>
    </w:p>
    <w:p>
      <w:pPr>
        <w:spacing w:before="75" w:after="0"/>
      </w:pPr>
      <w:r>
        <w:rPr/>
        <w:t xml:space="preserve">图表：2021-2026年全员劳动生产率 104</w:t>
      </w:r>
    </w:p>
    <w:p>
      <w:pPr>
        <w:spacing w:before="75" w:after="0"/>
      </w:pPr>
      <w:r>
        <w:rPr/>
        <w:t xml:space="preserve">图表：固定资产投资同比增速 106</w:t>
      </w:r>
    </w:p>
    <w:p>
      <w:pPr>
        <w:spacing w:before="75" w:after="0"/>
      </w:pPr>
      <w:r>
        <w:rPr/>
        <w:t xml:space="preserve">图表：2021-2026年三次产业投资占固定资产投资(不含农业)比重 108</w:t>
      </w:r>
    </w:p>
    <w:p>
      <w:pPr>
        <w:spacing w:before="75" w:after="0"/>
      </w:pPr>
      <w:r>
        <w:rPr/>
        <w:t xml:space="preserve">图表：2021-2026年分行业固定资产投资(不含农业)增长速度 108</w:t>
      </w:r>
    </w:p>
    <w:p>
      <w:pPr>
        <w:spacing w:before="75" w:after="0"/>
      </w:pPr>
      <w:r>
        <w:rPr/>
        <w:t xml:space="preserve">图表：2021-2026年固定资产投资新增主要生产与运营能力 108</w:t>
      </w:r>
    </w:p>
    <w:p>
      <w:pPr>
        <w:spacing w:before="75" w:after="0"/>
      </w:pPr>
      <w:r>
        <w:rPr/>
        <w:t xml:space="preserve">图表：2021-2026年房地产开发和销售主要指标及其增速 109</w:t>
      </w:r>
    </w:p>
    <w:p>
      <w:pPr>
        <w:spacing w:before="75" w:after="0"/>
      </w:pPr>
      <w:r>
        <w:rPr/>
        <w:t xml:space="preserve">图表：社会消费品零售总额分月同比增长速度 114</w:t>
      </w:r>
    </w:p>
    <w:p>
      <w:pPr>
        <w:spacing w:before="75" w:after="0"/>
      </w:pPr>
      <w:r>
        <w:rPr/>
        <w:t xml:space="preserve">图表：2021-2026年全国居民人均可支配收入平均数与中位数 115</w:t>
      </w:r>
    </w:p>
    <w:p>
      <w:pPr>
        <w:spacing w:before="75" w:after="0"/>
      </w:pPr>
      <w:r>
        <w:rPr/>
        <w:t xml:space="preserve">图表：2021-2026年全国居民人均消费支出及构成 116</w:t>
      </w:r>
    </w:p>
    <w:p>
      <w:pPr>
        <w:spacing w:before="75" w:after="0"/>
      </w:pPr>
      <w:r>
        <w:rPr/>
        <w:t xml:space="preserve">图表：2021-2026年末人口数及其构成 117</w:t>
      </w:r>
    </w:p>
    <w:p>
      <w:pPr>
        <w:spacing w:before="75" w:after="0"/>
      </w:pPr>
      <w:r>
        <w:rPr/>
        <w:t xml:space="preserve">图表：城镇新增就业人数 117</w:t>
      </w:r>
    </w:p>
    <w:p>
      <w:pPr>
        <w:spacing w:before="75" w:after="0"/>
      </w:pPr>
      <w:r>
        <w:rPr/>
        <w:t xml:space="preserve">图表：r&amp;d经费支出及同比增长率 118</w:t>
      </w:r>
    </w:p>
    <w:p>
      <w:pPr>
        <w:spacing w:before="75" w:after="0"/>
      </w:pPr>
      <w:r>
        <w:rPr/>
        <w:t xml:space="preserve">图表：普通本专科、中等职业教育及普通高中招生人数 119</w:t>
      </w:r>
    </w:p>
    <w:p>
      <w:pPr>
        <w:spacing w:before="75" w:after="0"/>
      </w:pPr>
      <w:r>
        <w:rPr/>
        <w:t xml:space="preserve">图表：国内游客人次及其增长速度 120</w:t>
      </w:r>
    </w:p>
    <w:p>
      <w:pPr>
        <w:spacing w:before="75" w:after="0"/>
      </w:pPr>
      <w:r>
        <w:rPr/>
        <w:t xml:space="preserve">图表：清洁能源消费量占能源消费总量的比重 121</w:t>
      </w:r>
    </w:p>
    <w:p>
      <w:pPr>
        <w:spacing w:before="75" w:after="0"/>
      </w:pPr>
      <w:r>
        <w:rPr/>
        <w:t xml:space="preserve">图表：2021-2026年国内游客人次及其增长速度 123</w:t>
      </w:r>
    </w:p>
    <w:p>
      <w:pPr>
        <w:spacing w:before="75" w:after="0"/>
      </w:pPr>
      <w:r>
        <w:rPr/>
        <w:t xml:space="preserve">图表：2021-2026年末卫生技术人员人数 124</w:t>
      </w:r>
    </w:p>
    <w:p>
      <w:pPr>
        <w:spacing w:before="75" w:after="0"/>
      </w:pPr>
      <w:r>
        <w:rPr/>
        <w:t xml:space="preserve">图表：2021-2026年末人口数及其构成 125</w:t>
      </w:r>
    </w:p>
    <w:p>
      <w:pPr>
        <w:spacing w:before="75" w:after="0"/>
      </w:pPr>
      <w:r>
        <w:rPr/>
        <w:t xml:space="preserve">图表：2021-2026年常住人口城镇化率 125</w:t>
      </w:r>
    </w:p>
    <w:p>
      <w:pPr>
        <w:spacing w:before="75" w:after="0"/>
      </w:pPr>
      <w:r>
        <w:rPr/>
        <w:t xml:space="preserve">图表：2021-2026年城镇新增就业人数 126</w:t>
      </w:r>
    </w:p>
    <w:p>
      <w:pPr>
        <w:spacing w:before="75" w:after="0"/>
      </w:pPr>
      <w:r>
        <w:rPr/>
        <w:t xml:space="preserve">图表：2021-2026年居民消费价格月度涨跌幅度 126</w:t>
      </w:r>
    </w:p>
    <w:p>
      <w:pPr>
        <w:spacing w:before="75" w:after="0"/>
      </w:pPr>
      <w:r>
        <w:rPr/>
        <w:t xml:space="preserve">图表：2021-2026年居民消费价格增长幅度 127</w:t>
      </w:r>
    </w:p>
    <w:p>
      <w:pPr>
        <w:spacing w:before="75" w:after="0"/>
      </w:pPr>
      <w:r>
        <w:rPr/>
        <w:t xml:space="preserve">图表：2021-2026年相关产业投资收益率 128</w:t>
      </w:r>
    </w:p>
    <w:p>
      <w:pPr>
        <w:spacing w:before="75" w:after="0"/>
      </w:pPr>
      <w:r>
        <w:rPr/>
        <w:t xml:space="preserve">图表：2021-2026年行业roe 128</w:t>
      </w:r>
    </w:p>
    <w:p>
      <w:pPr>
        <w:spacing w:before="75" w:after="0"/>
      </w:pPr>
      <w:r>
        <w:rPr/>
        <w:t xml:space="preserve">图表：四种基本的品牌战略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2026-2031年中国特医食品行业竞争分析及投资风险预测报告</dc:title>
  <dc:description>2026-2031年中国特医食品行业竞争分析及投资风险预测报告</dc:description>
  <dc:subject>2026-2031年中国特医食品行业竞争分析及投资风险预测报告</dc:subject>
  <cp:keywords>研究报告</cp:keywords>
  <cp:category>研究报告</cp:category>
  <cp:lastModifiedBy>北京中道泰和信息咨询有限公司</cp:lastModifiedBy>
  <dcterms:created xsi:type="dcterms:W3CDTF">2026-03-31T09:18:18+08:00</dcterms:created>
  <dcterms:modified xsi:type="dcterms:W3CDTF">2026-03-31T09:18:18+08:00</dcterms:modified>
</cp:coreProperties>
</file>

<file path=docProps/custom.xml><?xml version="1.0" encoding="utf-8"?>
<Properties xmlns="http://schemas.openxmlformats.org/officeDocument/2006/custom-properties" xmlns:vt="http://schemas.openxmlformats.org/officeDocument/2006/docPropsVTypes"/>
</file>