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2024-2029年中国干电池行业发展前景预测及投资风险分析报告</w:t>
      </w:r>
    </w:p>
    <w:p>
      <w:pPr>
        <w:spacing w:after="150"/>
      </w:pPr>
      <w:r>
        <w:rPr>
          <w:b w:val="1"/>
          <w:bCs w:val="1"/>
        </w:rPr>
        <w:t xml:space="preserve">报告简介</w:t>
      </w:r>
    </w:p>
    <w:p>
      <w:pPr>
        <w:spacing w:after="150"/>
      </w:pPr>
      <w:r>
        <w:rPr/>
        <w:t xml:space="preserve">干电池是一种伏打电池，利用某种吸收剂(如木屑或明胶)使内含物成为不会外溢的糊状。常用作手电筒照明、收音机等的电源。我国干电池技术经过多年发展，其比能量、循环寿命、高低温适应性等问题已有所突破。</w:t>
      </w:r>
    </w:p>
    <w:p>
      <w:pPr>
        <w:spacing w:after="150"/>
      </w:pPr>
      <w:r>
        <w:rPr/>
        <w:t xml:space="preserve">干电池是一种以糊状电解液来产生直流电的化学电池(湿电池则为使用液态电解液的化学电池)，干电池是一次电池，是日常生活之中为普遍使用，以及轻便的电池。它们可以使用于很多电器用品上。常见的干电池为锌锰电池。</w:t>
      </w:r>
    </w:p>
    <w:p>
      <w:pPr>
        <w:spacing w:after="150"/>
      </w:pPr>
      <w:r>
        <w:rPr/>
        <w:t xml:space="preserve">干电池属于化学电源中的原电池，是一种一次性电池。因为这种化学电源装置其电解质是一种不能流动的糊状物，所以叫做干电池，这是相对于具有可流动电解质的电池说的。干电池不仅适用于手电筒、半导体收音机、收录机、照相机、电子钟、玩具等，而且也适用于国防、科研、电信、航海、航空、医学等国民经济中的各个领域，十分好用。普通干电池大都是锰锌电池，中间是正极碳棒，外包石墨和二氧化锰的混合物，再外是一层纤维网.网上涂有很厚的电解质糊，其构成是氯化铵溶液和淀粉，另有少量防腐剂.最外层是金属锌皮做的筒，也就是负极，电池放电就是氯化铵与锌的电解反应，释放出的电荷由石墨传导给正极碳棒，锌的电解反应是会释放氢气的，这气体是会增加电池内阻的，而和石墨相混的二氧化锰就是用来吸收氢气的.但若电池连续工作或是用的太久，二氧化锰就来不及或已近饱和没能力再吸收了，此时电池就会因内阻太大而输出电流太小而失去作用.但此时若将电池加热，或放置一段时间，它内部的聚集氢气就会受热放出或缓慢放出。</w:t>
      </w:r>
    </w:p>
    <w:p>
      <w:pPr>
        <w:spacing w:after="150"/>
      </w:pPr>
      <w:r>
        <w:rPr/>
        <w:t xml:space="preserve">随着科学技术的发展，干电池已经发展成为一个大的家族，到目前为止已经约有100多种。常见的有普通锌-锰干电池、碱性锌-锰干电池、镁-锰干电池、锌-空气电池、锌-氧化汞电池、锌-氧化银电池、锂-锰电池等。</w:t>
      </w:r>
    </w:p>
    <w:p>
      <w:pPr>
        <w:spacing w:after="150"/>
      </w:pPr>
      <w:r>
        <w:rPr/>
        <w:t xml:space="preserve">对于使用最多的锌-锰干电池来说，由于结构的不同又可分：糊式锌-锰干电池、纸板式锌-锰干电池、薄膜式锌-锰干电池、氯化锌锌-锰干电池、碱性锌-锰干电池、四极并联锌-锰干电池、迭层式锌-锰干电池等。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电池专业研究单位等公布和提供的大量资料。对我国干电池的行业现状、市场各类经营指标的情况、重点企业状况、区域市场发展情况等内容进行详细的阐述和深入的分析，着重对干电池业务的发展进行详尽深入的分析，并根据干电池行业的政策经济发展环境对干电池行业潜在的风险和防范建议进行分析。最后提出研究者对干电池行业的研究观点，以供投资决策者参考。</w:t>
      </w:r>
    </w:p>
    <w:p>
      <w:pPr>
        <w:spacing w:after="150"/>
      </w:pPr>
      <w:r>
        <w:rPr>
          <w:b w:val="1"/>
          <w:bCs w:val="1"/>
        </w:rPr>
        <w:t xml:space="preserve">报告目录</w:t>
      </w:r>
    </w:p>
    <w:p>
      <w:pPr>
        <w:spacing w:after="150"/>
      </w:pPr>
      <w:r>
        <w:rPr>
          <w:b w:val="1"/>
          <w:bCs w:val="1"/>
        </w:rPr>
        <w:t xml:space="preserve">第一章 2019-2023年中国干电池行业发展概述 1</w:t>
      </w:r>
    </w:p>
    <w:p>
      <w:pPr>
        <w:spacing w:after="150"/>
      </w:pPr>
      <w:r>
        <w:rPr/>
        <w:t xml:space="preserve">第一节 干电池行业发展现状 1</w:t>
      </w:r>
    </w:p>
    <w:p>
      <w:pPr>
        <w:spacing w:after="150"/>
      </w:pPr>
      <w:r>
        <w:rPr/>
        <w:t xml:space="preserve">一、干电池行业概念 1</w:t>
      </w:r>
    </w:p>
    <w:p>
      <w:pPr>
        <w:spacing w:after="150"/>
      </w:pPr>
      <w:r>
        <w:rPr/>
        <w:t xml:space="preserve">二、干电池行业特性及在国民经济中的地位 2</w:t>
      </w:r>
    </w:p>
    <w:p>
      <w:pPr>
        <w:spacing w:after="150"/>
      </w:pPr>
      <w:r>
        <w:rPr/>
        <w:t xml:space="preserve">第二节 干电池行业供求情况 3</w:t>
      </w:r>
    </w:p>
    <w:p>
      <w:pPr>
        <w:spacing w:after="150"/>
      </w:pPr>
      <w:r>
        <w:rPr/>
        <w:t xml:space="preserve">一、干电池行业需求情况 3</w:t>
      </w:r>
    </w:p>
    <w:p>
      <w:pPr>
        <w:spacing w:after="150"/>
      </w:pPr>
      <w:r>
        <w:rPr/>
        <w:t xml:space="preserve">二、干电池行业市场规模 4</w:t>
      </w:r>
    </w:p>
    <w:p>
      <w:pPr>
        <w:spacing w:after="150"/>
      </w:pPr>
      <w:r>
        <w:rPr/>
        <w:t xml:space="preserve">第三节 2024-2029年中国干电池行业发展趋势分析 4</w:t>
      </w:r>
    </w:p>
    <w:p>
      <w:pPr>
        <w:spacing w:after="150"/>
      </w:pPr>
      <w:r>
        <w:rPr/>
        <w:t xml:space="preserve">一、干电池行业发展趋势 4</w:t>
      </w:r>
    </w:p>
    <w:p>
      <w:pPr>
        <w:spacing w:after="150"/>
      </w:pPr>
      <w:r>
        <w:rPr/>
        <w:t xml:space="preserve">二、干电池市场规模预测 5</w:t>
      </w:r>
    </w:p>
    <w:p>
      <w:pPr>
        <w:spacing w:after="150"/>
      </w:pPr>
      <w:r>
        <w:rPr/>
        <w:t xml:space="preserve">三、干电池行业应用趋势预测 5</w:t>
      </w:r>
    </w:p>
    <w:p>
      <w:pPr>
        <w:spacing w:after="150"/>
      </w:pPr>
      <w:r>
        <w:rPr/>
        <w:t xml:space="preserve">四、干电池细分市场发展趋势预测 6</w:t>
      </w:r>
    </w:p>
    <w:p>
      <w:pPr>
        <w:spacing w:after="150"/>
      </w:pPr>
      <w:r>
        <w:rPr>
          <w:b w:val="1"/>
          <w:bCs w:val="1"/>
        </w:rPr>
        <w:t xml:space="preserve">第二章 2019-2023年中国干电池行业发展环境分析 7</w:t>
      </w:r>
    </w:p>
    <w:p>
      <w:pPr>
        <w:spacing w:after="150"/>
      </w:pPr>
      <w:r>
        <w:rPr/>
        <w:t xml:space="preserve">第一节 经济发展环境分析 7</w:t>
      </w:r>
    </w:p>
    <w:p>
      <w:pPr>
        <w:spacing w:after="150"/>
      </w:pPr>
      <w:r>
        <w:rPr/>
        <w:t xml:space="preserve">一、中国gdp增长情况分析 7</w:t>
      </w:r>
    </w:p>
    <w:p>
      <w:pPr>
        <w:spacing w:after="150"/>
      </w:pPr>
      <w:r>
        <w:rPr/>
        <w:t xml:space="preserve">二、工业经济发展形势分析 9</w:t>
      </w:r>
    </w:p>
    <w:p>
      <w:pPr>
        <w:spacing w:after="150"/>
      </w:pPr>
      <w:r>
        <w:rPr/>
        <w:t xml:space="preserve">三、社会固定资产投资分析 11</w:t>
      </w:r>
    </w:p>
    <w:p>
      <w:pPr>
        <w:spacing w:after="150"/>
      </w:pPr>
      <w:r>
        <w:rPr/>
        <w:t xml:space="preserve">四、城乡居民收入增长分析 13</w:t>
      </w:r>
    </w:p>
    <w:p>
      <w:pPr>
        <w:spacing w:after="150"/>
      </w:pPr>
      <w:r>
        <w:rPr/>
        <w:t xml:space="preserve">五、居民消费价格变化分析 14</w:t>
      </w:r>
    </w:p>
    <w:p>
      <w:pPr>
        <w:spacing w:after="150"/>
      </w:pPr>
      <w:r>
        <w:rPr/>
        <w:t xml:space="preserve">第二节 干电池行业政策环境分析 15</w:t>
      </w:r>
    </w:p>
    <w:p>
      <w:pPr>
        <w:spacing w:after="150"/>
      </w:pPr>
      <w:r>
        <w:rPr/>
        <w:t xml:space="preserve">一、行业监管管理体制 15</w:t>
      </w:r>
    </w:p>
    <w:p>
      <w:pPr>
        <w:spacing w:after="150"/>
      </w:pPr>
      <w:r>
        <w:rPr/>
        <w:t xml:space="preserve">二、行业相关政策分析 16</w:t>
      </w:r>
    </w:p>
    <w:p>
      <w:pPr>
        <w:spacing w:after="150"/>
      </w:pPr>
      <w:r>
        <w:rPr/>
        <w:t xml:space="preserve">三、上下游产业政策影响 25</w:t>
      </w:r>
    </w:p>
    <w:p>
      <w:pPr>
        <w:spacing w:after="150"/>
      </w:pPr>
      <w:r>
        <w:rPr/>
        <w:t xml:space="preserve">第三节 干电池行业环境分析 25</w:t>
      </w:r>
    </w:p>
    <w:p>
      <w:pPr>
        <w:spacing w:after="150"/>
      </w:pPr>
      <w:r>
        <w:rPr/>
        <w:t xml:space="preserve">一、行业发展概况 25</w:t>
      </w:r>
    </w:p>
    <w:p>
      <w:pPr>
        <w:spacing w:after="150"/>
      </w:pPr>
      <w:r>
        <w:rPr/>
        <w:t xml:space="preserve">二、行业发展现状 25</w:t>
      </w:r>
    </w:p>
    <w:p>
      <w:pPr>
        <w:spacing w:after="150"/>
      </w:pPr>
      <w:r>
        <w:rPr/>
        <w:t xml:space="preserve">第四节 干电池行业社会环境发展分析 27</w:t>
      </w:r>
    </w:p>
    <w:p>
      <w:pPr>
        <w:spacing w:after="150"/>
      </w:pPr>
      <w:r>
        <w:rPr>
          <w:b w:val="1"/>
          <w:bCs w:val="1"/>
        </w:rPr>
        <w:t xml:space="preserve">第三章 中国干电池行业产业链分析 28</w:t>
      </w:r>
    </w:p>
    <w:p>
      <w:pPr>
        <w:spacing w:after="150"/>
      </w:pPr>
      <w:r>
        <w:rPr/>
        <w:t xml:space="preserve">第一节 干电池行业产业链分析 28</w:t>
      </w:r>
    </w:p>
    <w:p>
      <w:pPr>
        <w:spacing w:after="150"/>
      </w:pPr>
      <w:r>
        <w:rPr/>
        <w:t xml:space="preserve">一、产业链结构分析 28</w:t>
      </w:r>
    </w:p>
    <w:p>
      <w:pPr>
        <w:spacing w:after="150"/>
      </w:pPr>
      <w:r>
        <w:rPr/>
        <w:t xml:space="preserve">二、主要环节的增值空间 28</w:t>
      </w:r>
    </w:p>
    <w:p>
      <w:pPr>
        <w:spacing w:after="150"/>
      </w:pPr>
      <w:r>
        <w:rPr/>
        <w:t xml:space="preserve">三、与上下游行业之间的关联性 28</w:t>
      </w:r>
    </w:p>
    <w:p>
      <w:pPr>
        <w:spacing w:after="150"/>
      </w:pPr>
      <w:r>
        <w:rPr/>
        <w:t xml:space="preserve">第二节 干电池上游行业分析 29</w:t>
      </w:r>
    </w:p>
    <w:p>
      <w:pPr>
        <w:spacing w:after="150"/>
      </w:pPr>
      <w:r>
        <w:rPr/>
        <w:t xml:space="preserve">一、干电池成本构成 29</w:t>
      </w:r>
    </w:p>
    <w:p>
      <w:pPr>
        <w:spacing w:after="150"/>
      </w:pPr>
      <w:r>
        <w:rPr/>
        <w:t xml:space="preserve">二、2019-2023年上游行业发展现状 29</w:t>
      </w:r>
    </w:p>
    <w:p>
      <w:pPr>
        <w:spacing w:after="150"/>
      </w:pPr>
      <w:r>
        <w:rPr/>
        <w:t xml:space="preserve">三、2024-2029年上游行业发展趋势 30</w:t>
      </w:r>
    </w:p>
    <w:p>
      <w:pPr>
        <w:spacing w:after="150"/>
      </w:pPr>
      <w:r>
        <w:rPr/>
        <w:t xml:space="preserve">四、上游行业对干电池行业的影响 31</w:t>
      </w:r>
    </w:p>
    <w:p>
      <w:pPr>
        <w:spacing w:after="150"/>
      </w:pPr>
      <w:r>
        <w:rPr/>
        <w:t xml:space="preserve">第三节 干电池下游行业分析 32</w:t>
      </w:r>
    </w:p>
    <w:p>
      <w:pPr>
        <w:spacing w:after="150"/>
      </w:pPr>
      <w:r>
        <w:rPr/>
        <w:t xml:space="preserve">一、干电池下游行业分布 32</w:t>
      </w:r>
    </w:p>
    <w:p>
      <w:pPr>
        <w:spacing w:after="150"/>
      </w:pPr>
      <w:r>
        <w:rPr/>
        <w:t xml:space="preserve">二、2019-2023年下游行业发展现状 32</w:t>
      </w:r>
    </w:p>
    <w:p>
      <w:pPr>
        <w:spacing w:after="150"/>
      </w:pPr>
      <w:r>
        <w:rPr/>
        <w:t xml:space="preserve">三、2024-2029年下游行业发展趋势 32</w:t>
      </w:r>
    </w:p>
    <w:p>
      <w:pPr>
        <w:spacing w:after="150"/>
      </w:pPr>
      <w:r>
        <w:rPr/>
        <w:t xml:space="preserve">四、下游需求对干电池行业的影响 33</w:t>
      </w:r>
    </w:p>
    <w:p>
      <w:pPr>
        <w:spacing w:after="150"/>
      </w:pPr>
      <w:r>
        <w:rPr>
          <w:b w:val="1"/>
          <w:bCs w:val="1"/>
        </w:rPr>
        <w:t xml:space="preserve">第四章 干电池市场分析 34</w:t>
      </w:r>
    </w:p>
    <w:p>
      <w:pPr>
        <w:spacing w:after="150"/>
      </w:pPr>
      <w:r>
        <w:rPr/>
        <w:t xml:space="preserve">第一节 干电池市场需求分析及预测 34</w:t>
      </w:r>
    </w:p>
    <w:p>
      <w:pPr>
        <w:spacing w:after="150"/>
      </w:pPr>
      <w:r>
        <w:rPr/>
        <w:t xml:space="preserve">一、2019-2023年干电池市场需求分析 34</w:t>
      </w:r>
    </w:p>
    <w:p>
      <w:pPr>
        <w:spacing w:after="150"/>
      </w:pPr>
      <w:r>
        <w:rPr/>
        <w:t xml:space="preserve">二、2024-2029年干电池市场需求预测 35</w:t>
      </w:r>
    </w:p>
    <w:p>
      <w:pPr>
        <w:spacing w:after="150"/>
      </w:pPr>
      <w:r>
        <w:rPr/>
        <w:t xml:space="preserve">第二节 干电池行业主要市场大区发展状况及竞争力研究 35</w:t>
      </w:r>
    </w:p>
    <w:p>
      <w:pPr>
        <w:spacing w:after="150"/>
      </w:pPr>
      <w:r>
        <w:rPr/>
        <w:t xml:space="preserve">一、华北大区市场分析 35</w:t>
      </w:r>
    </w:p>
    <w:p>
      <w:pPr>
        <w:spacing w:after="150"/>
      </w:pPr>
      <w:r>
        <w:rPr/>
        <w:t xml:space="preserve">二、华中大区市场分析 37</w:t>
      </w:r>
    </w:p>
    <w:p>
      <w:pPr>
        <w:spacing w:after="150"/>
      </w:pPr>
      <w:r>
        <w:rPr/>
        <w:t xml:space="preserve">三、华南大区市场分析 39</w:t>
      </w:r>
    </w:p>
    <w:p>
      <w:pPr>
        <w:spacing w:after="150"/>
      </w:pPr>
      <w:r>
        <w:rPr/>
        <w:t xml:space="preserve">四、华东大区市场分析 41</w:t>
      </w:r>
    </w:p>
    <w:p>
      <w:pPr>
        <w:spacing w:after="150"/>
      </w:pPr>
      <w:r>
        <w:rPr/>
        <w:t xml:space="preserve">五、东北大区市场分析 43</w:t>
      </w:r>
    </w:p>
    <w:p>
      <w:pPr>
        <w:spacing w:after="150"/>
      </w:pPr>
      <w:r>
        <w:rPr/>
        <w:t xml:space="preserve">六、西南大区市场分析 46</w:t>
      </w:r>
    </w:p>
    <w:p>
      <w:pPr>
        <w:spacing w:after="150"/>
      </w:pPr>
      <w:r>
        <w:rPr/>
        <w:t xml:space="preserve">七、西北大区市场分析 47</w:t>
      </w:r>
    </w:p>
    <w:p>
      <w:pPr>
        <w:spacing w:after="150"/>
      </w:pPr>
      <w:r>
        <w:rPr>
          <w:b w:val="1"/>
          <w:bCs w:val="1"/>
        </w:rPr>
        <w:t xml:space="preserve">第五章 2019-2023年中国干电池行业渠道分析 49</w:t>
      </w:r>
    </w:p>
    <w:p>
      <w:pPr>
        <w:spacing w:after="150"/>
      </w:pPr>
      <w:r>
        <w:rPr/>
        <w:t xml:space="preserve">第一节 渠道形式及对比 49</w:t>
      </w:r>
    </w:p>
    <w:p>
      <w:pPr>
        <w:spacing w:after="150"/>
      </w:pPr>
      <w:r>
        <w:rPr/>
        <w:t xml:space="preserve">第二节 各类渠道对干电池行业的影响 49</w:t>
      </w:r>
    </w:p>
    <w:p>
      <w:pPr>
        <w:spacing w:after="150"/>
      </w:pPr>
      <w:r>
        <w:rPr/>
        <w:t xml:space="preserve">第三节 主要干电池企业渠道策略研究 49</w:t>
      </w:r>
    </w:p>
    <w:p>
      <w:pPr>
        <w:spacing w:after="150"/>
      </w:pPr>
      <w:r>
        <w:rPr>
          <w:b w:val="1"/>
          <w:bCs w:val="1"/>
        </w:rPr>
        <w:t xml:space="preserve">第六章 2019-2023年中国干电池行业发展分析 51</w:t>
      </w:r>
    </w:p>
    <w:p>
      <w:pPr>
        <w:spacing w:after="150"/>
      </w:pPr>
      <w:r>
        <w:rPr/>
        <w:t xml:space="preserve">第一节 中国干电池行业发展现状 51</w:t>
      </w:r>
    </w:p>
    <w:p>
      <w:pPr>
        <w:spacing w:after="150"/>
      </w:pPr>
      <w:r>
        <w:rPr/>
        <w:t xml:space="preserve">第二节 干电池行业特点分析 52</w:t>
      </w:r>
    </w:p>
    <w:p>
      <w:pPr>
        <w:spacing w:after="150"/>
      </w:pPr>
      <w:r>
        <w:rPr/>
        <w:t xml:space="preserve">第三节 干电池行业发展趋势分析 54</w:t>
      </w:r>
    </w:p>
    <w:p>
      <w:pPr>
        <w:spacing w:after="150"/>
      </w:pPr>
      <w:r>
        <w:rPr>
          <w:b w:val="1"/>
          <w:bCs w:val="1"/>
        </w:rPr>
        <w:t xml:space="preserve">第七章 2019-2023年中国干电池行业供需情况及集中度分析 55</w:t>
      </w:r>
    </w:p>
    <w:p>
      <w:pPr>
        <w:spacing w:after="150"/>
      </w:pPr>
      <w:r>
        <w:rPr/>
        <w:t xml:space="preserve">第一节 干电池行业发展状况 55</w:t>
      </w:r>
    </w:p>
    <w:p>
      <w:pPr>
        <w:spacing w:after="150"/>
      </w:pPr>
      <w:r>
        <w:rPr/>
        <w:t xml:space="preserve">一、干电池行业市场供给分析 55</w:t>
      </w:r>
    </w:p>
    <w:p>
      <w:pPr>
        <w:spacing w:after="150"/>
      </w:pPr>
      <w:r>
        <w:rPr/>
        <w:t xml:space="preserve">二、干电池行业市场需求分析 56</w:t>
      </w:r>
    </w:p>
    <w:p>
      <w:pPr>
        <w:spacing w:after="150"/>
      </w:pPr>
      <w:r>
        <w:rPr/>
        <w:t xml:space="preserve">三、干电池行业市场规模分析 56</w:t>
      </w:r>
    </w:p>
    <w:p>
      <w:pPr>
        <w:spacing w:after="150"/>
      </w:pPr>
      <w:r>
        <w:rPr/>
        <w:t xml:space="preserve">第二节 干电池行业集中度分析 57</w:t>
      </w:r>
    </w:p>
    <w:p>
      <w:pPr>
        <w:spacing w:after="150"/>
      </w:pPr>
      <w:r>
        <w:rPr/>
        <w:t xml:space="preserve">一、行业市场区域分布情况 57</w:t>
      </w:r>
    </w:p>
    <w:p>
      <w:pPr>
        <w:spacing w:after="150"/>
      </w:pPr>
      <w:r>
        <w:rPr/>
        <w:t xml:space="preserve">二、行业市场集中度情况 58</w:t>
      </w:r>
    </w:p>
    <w:p>
      <w:pPr>
        <w:spacing w:after="150"/>
      </w:pPr>
      <w:r>
        <w:rPr/>
        <w:t xml:space="preserve">三、行业企业集中度分析 58</w:t>
      </w:r>
    </w:p>
    <w:p>
      <w:pPr>
        <w:spacing w:after="150"/>
      </w:pPr>
      <w:r>
        <w:rPr>
          <w:b w:val="1"/>
          <w:bCs w:val="1"/>
        </w:rPr>
        <w:t xml:space="preserve">第八章 2019-2023年中国干电池行业运行状况分析 59</w:t>
      </w:r>
    </w:p>
    <w:p>
      <w:pPr>
        <w:spacing w:after="150"/>
      </w:pPr>
      <w:r>
        <w:rPr/>
        <w:t xml:space="preserve">第一节 行业市场概况 59</w:t>
      </w:r>
    </w:p>
    <w:p>
      <w:pPr>
        <w:spacing w:after="150"/>
      </w:pPr>
      <w:r>
        <w:rPr/>
        <w:t xml:space="preserve">第二节 行业现行情况分析 59</w:t>
      </w:r>
    </w:p>
    <w:p>
      <w:pPr>
        <w:spacing w:after="150"/>
      </w:pPr>
      <w:r>
        <w:rPr/>
        <w:t xml:space="preserve">第三节 行业最新动态分析 60</w:t>
      </w:r>
    </w:p>
    <w:p>
      <w:pPr>
        <w:spacing w:after="150"/>
      </w:pPr>
      <w:r>
        <w:rPr/>
        <w:t xml:space="preserve">一、行业相关动态概述 60</w:t>
      </w:r>
    </w:p>
    <w:p>
      <w:pPr>
        <w:spacing w:after="150"/>
      </w:pPr>
      <w:r>
        <w:rPr/>
        <w:t xml:space="preserve">二、行业发展热点聚焦 60</w:t>
      </w:r>
    </w:p>
    <w:p>
      <w:pPr>
        <w:spacing w:after="150"/>
      </w:pPr>
      <w:r>
        <w:rPr>
          <w:b w:val="1"/>
          <w:bCs w:val="1"/>
        </w:rPr>
        <w:t xml:space="preserve">第九章 2019-2023年中国干电池行业主要数据监测分析 63</w:t>
      </w:r>
    </w:p>
    <w:p>
      <w:pPr>
        <w:spacing w:after="150"/>
      </w:pPr>
      <w:r>
        <w:rPr/>
        <w:t xml:space="preserve">第一节 干电池行业总体数据分析 63</w:t>
      </w:r>
    </w:p>
    <w:p>
      <w:pPr>
        <w:spacing w:after="150"/>
      </w:pPr>
      <w:r>
        <w:rPr/>
        <w:t xml:space="preserve">第二节 干电池行业不同规模企业数据分析 63</w:t>
      </w:r>
    </w:p>
    <w:p>
      <w:pPr>
        <w:spacing w:after="150"/>
      </w:pPr>
      <w:r>
        <w:rPr/>
        <w:t xml:space="preserve">第三节 干电池行业不同所有制企业数据分析 64</w:t>
      </w:r>
    </w:p>
    <w:p>
      <w:pPr>
        <w:spacing w:after="150"/>
      </w:pPr>
      <w:r>
        <w:rPr>
          <w:b w:val="1"/>
          <w:bCs w:val="1"/>
        </w:rPr>
        <w:t xml:space="preserve">第十章 2019-2023年中国干电池行业竞争格局分析 66</w:t>
      </w:r>
    </w:p>
    <w:p>
      <w:pPr>
        <w:spacing w:after="150"/>
      </w:pPr>
      <w:r>
        <w:rPr/>
        <w:t xml:space="preserve">第一节 行业总体市场竞争状况分析 66</w:t>
      </w:r>
    </w:p>
    <w:p>
      <w:pPr>
        <w:spacing w:after="150"/>
      </w:pPr>
      <w:r>
        <w:rPr/>
        <w:t xml:space="preserve">一、干电池行业竞争结构分析 66</w:t>
      </w:r>
    </w:p>
    <w:p>
      <w:pPr>
        <w:spacing w:after="150"/>
      </w:pPr>
      <w:r>
        <w:rPr/>
        <w:t xml:space="preserve">1、现有企业间竞争 66</w:t>
      </w:r>
    </w:p>
    <w:p>
      <w:pPr>
        <w:spacing w:after="150"/>
      </w:pPr>
      <w:r>
        <w:rPr/>
        <w:t xml:space="preserve">2、潜在进入者分析 66</w:t>
      </w:r>
    </w:p>
    <w:p>
      <w:pPr>
        <w:spacing w:after="150"/>
      </w:pPr>
      <w:r>
        <w:rPr/>
        <w:t xml:space="preserve">3、替代品威胁分析 66</w:t>
      </w:r>
    </w:p>
    <w:p>
      <w:pPr>
        <w:spacing w:after="150"/>
      </w:pPr>
      <w:r>
        <w:rPr/>
        <w:t xml:space="preserve">4、供应商议价能力 66</w:t>
      </w:r>
    </w:p>
    <w:p>
      <w:pPr>
        <w:spacing w:after="150"/>
      </w:pPr>
      <w:r>
        <w:rPr/>
        <w:t xml:space="preserve">5、客户议价能力 67</w:t>
      </w:r>
    </w:p>
    <w:p>
      <w:pPr>
        <w:spacing w:after="150"/>
      </w:pPr>
      <w:r>
        <w:rPr/>
        <w:t xml:space="preserve">二、干电池行业企业间竞争格局分析 67</w:t>
      </w:r>
    </w:p>
    <w:p>
      <w:pPr>
        <w:spacing w:after="150"/>
      </w:pPr>
      <w:r>
        <w:rPr/>
        <w:t xml:space="preserve">1、不同地域企业竞争格局 67</w:t>
      </w:r>
    </w:p>
    <w:p>
      <w:pPr>
        <w:spacing w:after="150"/>
      </w:pPr>
      <w:r>
        <w:rPr/>
        <w:t xml:space="preserve">2、不同规模企业竞争格局 68</w:t>
      </w:r>
    </w:p>
    <w:p>
      <w:pPr>
        <w:spacing w:after="150"/>
      </w:pPr>
      <w:r>
        <w:rPr/>
        <w:t xml:space="preserve">3、不同所有制企业竞争格局 69</w:t>
      </w:r>
    </w:p>
    <w:p>
      <w:pPr>
        <w:spacing w:after="150"/>
      </w:pPr>
      <w:r>
        <w:rPr/>
        <w:t xml:space="preserve">三、干电池行业swot分析 69</w:t>
      </w:r>
    </w:p>
    <w:p>
      <w:pPr>
        <w:spacing w:after="150"/>
      </w:pPr>
      <w:r>
        <w:rPr/>
        <w:t xml:space="preserve">1、干电池行业优势分析 69</w:t>
      </w:r>
    </w:p>
    <w:p>
      <w:pPr>
        <w:spacing w:after="150"/>
      </w:pPr>
      <w:r>
        <w:rPr/>
        <w:t xml:space="preserve">2、干电池行业劣势分析 70</w:t>
      </w:r>
    </w:p>
    <w:p>
      <w:pPr>
        <w:spacing w:after="150"/>
      </w:pPr>
      <w:r>
        <w:rPr/>
        <w:t xml:space="preserve">3、干电池行业机会分析 70</w:t>
      </w:r>
    </w:p>
    <w:p>
      <w:pPr>
        <w:spacing w:after="150"/>
      </w:pPr>
      <w:r>
        <w:rPr/>
        <w:t xml:space="preserve">4、干电池行业威胁分析 70</w:t>
      </w:r>
    </w:p>
    <w:p>
      <w:pPr>
        <w:spacing w:after="150"/>
      </w:pPr>
      <w:r>
        <w:rPr/>
        <w:t xml:space="preserve">第二节 干电池行业竞争格局综述 70</w:t>
      </w:r>
    </w:p>
    <w:p>
      <w:pPr>
        <w:spacing w:after="150"/>
      </w:pPr>
      <w:r>
        <w:rPr/>
        <w:t xml:space="preserve">一、干电池行业竞争概况 70</w:t>
      </w:r>
    </w:p>
    <w:p>
      <w:pPr>
        <w:spacing w:after="150"/>
      </w:pPr>
      <w:r>
        <w:rPr/>
        <w:t xml:space="preserve">1、干电池行业竞争格局 70</w:t>
      </w:r>
    </w:p>
    <w:p>
      <w:pPr>
        <w:spacing w:after="150"/>
      </w:pPr>
      <w:r>
        <w:rPr/>
        <w:t xml:space="preserve">2、干电池业未来竞争格局和特点 71</w:t>
      </w:r>
    </w:p>
    <w:p>
      <w:pPr>
        <w:spacing w:after="150"/>
      </w:pPr>
      <w:r>
        <w:rPr/>
        <w:t xml:space="preserve">3、干电池市场进入及竞争对手分析 71</w:t>
      </w:r>
    </w:p>
    <w:p>
      <w:pPr>
        <w:spacing w:after="150"/>
      </w:pPr>
      <w:r>
        <w:rPr/>
        <w:t xml:space="preserve">二、干电池行业竞争力分析 72</w:t>
      </w:r>
    </w:p>
    <w:p>
      <w:pPr>
        <w:spacing w:after="150"/>
      </w:pPr>
      <w:r>
        <w:rPr/>
        <w:t xml:space="preserve">1、干电池行业竞争力剖析 72</w:t>
      </w:r>
    </w:p>
    <w:p>
      <w:pPr>
        <w:spacing w:after="150"/>
      </w:pPr>
      <w:r>
        <w:rPr/>
        <w:t xml:space="preserve">2、干电池企业市场竞争的优势 72</w:t>
      </w:r>
    </w:p>
    <w:p>
      <w:pPr>
        <w:spacing w:after="150"/>
      </w:pPr>
      <w:r>
        <w:rPr/>
        <w:t xml:space="preserve">3、国内干电池企业竞争能力提升途径 72</w:t>
      </w:r>
    </w:p>
    <w:p>
      <w:pPr>
        <w:spacing w:after="150"/>
      </w:pPr>
      <w:r>
        <w:rPr>
          <w:b w:val="1"/>
          <w:bCs w:val="1"/>
        </w:rPr>
        <w:t xml:space="preserve">第十一章 2019-2023年中国干电池主要企业发展概述 79</w:t>
      </w:r>
    </w:p>
    <w:p>
      <w:pPr>
        <w:spacing w:after="150"/>
      </w:pPr>
      <w:r>
        <w:rPr/>
        <w:t xml:space="preserve">第一节 超威电源有限公司 79</w:t>
      </w:r>
    </w:p>
    <w:p>
      <w:pPr>
        <w:spacing w:after="150"/>
      </w:pPr>
      <w:r>
        <w:rPr/>
        <w:t xml:space="preserve">一、公司发展概况 79</w:t>
      </w:r>
    </w:p>
    <w:p>
      <w:pPr>
        <w:spacing w:after="150"/>
      </w:pPr>
      <w:r>
        <w:rPr/>
        <w:t xml:space="preserve">二、市场定位情况 79</w:t>
      </w:r>
    </w:p>
    <w:p>
      <w:pPr>
        <w:spacing w:after="150"/>
      </w:pPr>
      <w:r>
        <w:rPr/>
        <w:t xml:space="preserve">三、公司竞争优劣势分析 79</w:t>
      </w:r>
    </w:p>
    <w:p>
      <w:pPr>
        <w:spacing w:after="150"/>
      </w:pPr>
      <w:r>
        <w:rPr/>
        <w:t xml:space="preserve">四、企业经营状况分析 80</w:t>
      </w:r>
    </w:p>
    <w:p>
      <w:pPr>
        <w:spacing w:after="150"/>
      </w:pPr>
      <w:r>
        <w:rPr/>
        <w:t xml:space="preserve">五、主要经营数据指标 82</w:t>
      </w:r>
    </w:p>
    <w:p>
      <w:pPr>
        <w:spacing w:after="150"/>
      </w:pPr>
      <w:r>
        <w:rPr/>
        <w:t xml:space="preserve">六、公司发展战略与规划 82</w:t>
      </w:r>
    </w:p>
    <w:p>
      <w:pPr>
        <w:spacing w:after="150"/>
      </w:pPr>
      <w:r>
        <w:rPr/>
        <w:t xml:space="preserve">第二节 天能电池集团股份有限公司 82</w:t>
      </w:r>
    </w:p>
    <w:p>
      <w:pPr>
        <w:spacing w:after="150"/>
      </w:pPr>
      <w:r>
        <w:rPr/>
        <w:t xml:space="preserve">一、公司发展概况 82</w:t>
      </w:r>
    </w:p>
    <w:p>
      <w:pPr>
        <w:spacing w:after="150"/>
      </w:pPr>
      <w:r>
        <w:rPr/>
        <w:t xml:space="preserve">二、市场定位情况 83</w:t>
      </w:r>
    </w:p>
    <w:p>
      <w:pPr>
        <w:spacing w:after="150"/>
      </w:pPr>
      <w:r>
        <w:rPr/>
        <w:t xml:space="preserve">三、公司竞争优劣势分析 83</w:t>
      </w:r>
    </w:p>
    <w:p>
      <w:pPr>
        <w:spacing w:after="150"/>
      </w:pPr>
      <w:r>
        <w:rPr/>
        <w:t xml:space="preserve">四、企业经营状况分析 83</w:t>
      </w:r>
    </w:p>
    <w:p>
      <w:pPr>
        <w:spacing w:after="150"/>
      </w:pPr>
      <w:r>
        <w:rPr/>
        <w:t xml:space="preserve">五、主要经营数据指标 84</w:t>
      </w:r>
    </w:p>
    <w:p>
      <w:pPr>
        <w:spacing w:after="150"/>
      </w:pPr>
      <w:r>
        <w:rPr/>
        <w:t xml:space="preserve">六、公司发展战略与规划 84</w:t>
      </w:r>
    </w:p>
    <w:p>
      <w:pPr>
        <w:spacing w:after="150"/>
      </w:pPr>
      <w:r>
        <w:rPr/>
        <w:t xml:space="preserve">第三节 宁德时代新能源科技股份有限公司 84</w:t>
      </w:r>
    </w:p>
    <w:p>
      <w:pPr>
        <w:spacing w:after="150"/>
      </w:pPr>
      <w:r>
        <w:rPr/>
        <w:t xml:space="preserve">一、公司发展概况 84</w:t>
      </w:r>
    </w:p>
    <w:p>
      <w:pPr>
        <w:spacing w:after="150"/>
      </w:pPr>
      <w:r>
        <w:rPr/>
        <w:t xml:space="preserve">二、市场定位情况 85</w:t>
      </w:r>
    </w:p>
    <w:p>
      <w:pPr>
        <w:spacing w:after="150"/>
      </w:pPr>
      <w:r>
        <w:rPr/>
        <w:t xml:space="preserve">三、公司竞争优劣势分析 85</w:t>
      </w:r>
    </w:p>
    <w:p>
      <w:pPr>
        <w:spacing w:after="150"/>
      </w:pPr>
      <w:r>
        <w:rPr/>
        <w:t xml:space="preserve">四、企业经营状况分析 86</w:t>
      </w:r>
    </w:p>
    <w:p>
      <w:pPr>
        <w:spacing w:after="150"/>
      </w:pPr>
      <w:r>
        <w:rPr/>
        <w:t xml:space="preserve">五、主要经营数据指标 86</w:t>
      </w:r>
    </w:p>
    <w:p>
      <w:pPr>
        <w:spacing w:after="150"/>
      </w:pPr>
      <w:r>
        <w:rPr/>
        <w:t xml:space="preserve">六、公司发展战略与规划 87</w:t>
      </w:r>
    </w:p>
    <w:p>
      <w:pPr>
        <w:spacing w:after="150"/>
      </w:pPr>
      <w:r>
        <w:rPr/>
        <w:t xml:space="preserve">第四节 旭派电源有限公司 87</w:t>
      </w:r>
    </w:p>
    <w:p>
      <w:pPr>
        <w:spacing w:after="150"/>
      </w:pPr>
      <w:r>
        <w:rPr/>
        <w:t xml:space="preserve">一、公司发展概况 87</w:t>
      </w:r>
    </w:p>
    <w:p>
      <w:pPr>
        <w:spacing w:after="150"/>
      </w:pPr>
      <w:r>
        <w:rPr/>
        <w:t xml:space="preserve">二、市场定位情况 88</w:t>
      </w:r>
    </w:p>
    <w:p>
      <w:pPr>
        <w:spacing w:after="150"/>
      </w:pPr>
      <w:r>
        <w:rPr/>
        <w:t xml:space="preserve">三、公司竞争优劣势分析 88</w:t>
      </w:r>
    </w:p>
    <w:p>
      <w:pPr>
        <w:spacing w:after="150"/>
      </w:pPr>
      <w:r>
        <w:rPr/>
        <w:t xml:space="preserve">四、企业经营状况分析 88</w:t>
      </w:r>
    </w:p>
    <w:p>
      <w:pPr>
        <w:spacing w:after="150"/>
      </w:pPr>
      <w:r>
        <w:rPr/>
        <w:t xml:space="preserve">五、主要经营数据指标 88</w:t>
      </w:r>
    </w:p>
    <w:p>
      <w:pPr>
        <w:spacing w:after="150"/>
      </w:pPr>
      <w:r>
        <w:rPr/>
        <w:t xml:space="preserve">六、公司发展战略与规划 89</w:t>
      </w:r>
    </w:p>
    <w:p>
      <w:pPr>
        <w:spacing w:after="150"/>
      </w:pPr>
      <w:r>
        <w:rPr/>
        <w:t xml:space="preserve">第五节 福建南平南孚电池有限公司 89</w:t>
      </w:r>
    </w:p>
    <w:p>
      <w:pPr>
        <w:spacing w:after="150"/>
      </w:pPr>
      <w:r>
        <w:rPr/>
        <w:t xml:space="preserve">一、公司发展概况 89</w:t>
      </w:r>
    </w:p>
    <w:p>
      <w:pPr>
        <w:spacing w:after="150"/>
      </w:pPr>
      <w:r>
        <w:rPr/>
        <w:t xml:space="preserve">二、市场定位情况 89</w:t>
      </w:r>
    </w:p>
    <w:p>
      <w:pPr>
        <w:spacing w:after="150"/>
      </w:pPr>
      <w:r>
        <w:rPr/>
        <w:t xml:space="preserve">三、公司竞争优劣势分析 89</w:t>
      </w:r>
    </w:p>
    <w:p>
      <w:pPr>
        <w:spacing w:after="150"/>
      </w:pPr>
      <w:r>
        <w:rPr/>
        <w:t xml:space="preserve">四、企业经营状况分析 90</w:t>
      </w:r>
    </w:p>
    <w:p>
      <w:pPr>
        <w:spacing w:after="150"/>
      </w:pPr>
      <w:r>
        <w:rPr/>
        <w:t xml:space="preserve">五、主要经营数据指标 90</w:t>
      </w:r>
    </w:p>
    <w:p>
      <w:pPr>
        <w:spacing w:after="150"/>
      </w:pPr>
      <w:r>
        <w:rPr/>
        <w:t xml:space="preserve">六、公司发展战略与规划 91</w:t>
      </w:r>
    </w:p>
    <w:p>
      <w:pPr>
        <w:spacing w:after="150"/>
      </w:pPr>
      <w:r>
        <w:rPr/>
        <w:t xml:space="preserve">第六节 中国船舶重工集团有限公司 91</w:t>
      </w:r>
    </w:p>
    <w:p>
      <w:pPr>
        <w:spacing w:after="150"/>
      </w:pPr>
      <w:r>
        <w:rPr/>
        <w:t xml:space="preserve">一、公司发展概况 91</w:t>
      </w:r>
    </w:p>
    <w:p>
      <w:pPr>
        <w:spacing w:after="150"/>
      </w:pPr>
      <w:r>
        <w:rPr/>
        <w:t xml:space="preserve">二、市场定位情况 92</w:t>
      </w:r>
    </w:p>
    <w:p>
      <w:pPr>
        <w:spacing w:after="150"/>
      </w:pPr>
      <w:r>
        <w:rPr/>
        <w:t xml:space="preserve">三、公司竞争优劣势分析 92</w:t>
      </w:r>
    </w:p>
    <w:p>
      <w:pPr>
        <w:spacing w:after="150"/>
      </w:pPr>
      <w:r>
        <w:rPr/>
        <w:t xml:space="preserve">四、企业经营状况分析 93</w:t>
      </w:r>
    </w:p>
    <w:p>
      <w:pPr>
        <w:spacing w:after="150"/>
      </w:pPr>
      <w:r>
        <w:rPr/>
        <w:t xml:space="preserve">五、主要经营数据指标 95</w:t>
      </w:r>
    </w:p>
    <w:p>
      <w:pPr>
        <w:spacing w:after="150"/>
      </w:pPr>
      <w:r>
        <w:rPr/>
        <w:t xml:space="preserve">六、公司发展战略与规划 96</w:t>
      </w:r>
    </w:p>
    <w:p>
      <w:pPr>
        <w:spacing w:after="150"/>
      </w:pPr>
      <w:r>
        <w:rPr/>
        <w:t xml:space="preserve">第七节 骆驼集团股份有限公司 96</w:t>
      </w:r>
    </w:p>
    <w:p>
      <w:pPr>
        <w:spacing w:after="150"/>
      </w:pPr>
      <w:r>
        <w:rPr/>
        <w:t xml:space="preserve">一、公司发展概况 96</w:t>
      </w:r>
    </w:p>
    <w:p>
      <w:pPr>
        <w:spacing w:after="150"/>
      </w:pPr>
      <w:r>
        <w:rPr/>
        <w:t xml:space="preserve">二、市场定位情况 98</w:t>
      </w:r>
    </w:p>
    <w:p>
      <w:pPr>
        <w:spacing w:after="150"/>
      </w:pPr>
      <w:r>
        <w:rPr/>
        <w:t xml:space="preserve">三、公司竞争优劣势分析 98</w:t>
      </w:r>
    </w:p>
    <w:p>
      <w:pPr>
        <w:spacing w:after="150"/>
      </w:pPr>
      <w:r>
        <w:rPr/>
        <w:t xml:space="preserve">四、企业经营状况分析 99</w:t>
      </w:r>
    </w:p>
    <w:p>
      <w:pPr>
        <w:spacing w:after="150"/>
      </w:pPr>
      <w:r>
        <w:rPr/>
        <w:t xml:space="preserve">五、主要经营数据指标 100</w:t>
      </w:r>
    </w:p>
    <w:p>
      <w:pPr>
        <w:spacing w:after="150"/>
      </w:pPr>
      <w:r>
        <w:rPr/>
        <w:t xml:space="preserve">六、公司发展战略与规划 101</w:t>
      </w:r>
    </w:p>
    <w:p>
      <w:pPr>
        <w:spacing w:after="150"/>
      </w:pPr>
      <w:r>
        <w:rPr/>
        <w:t xml:space="preserve">第八节 松下电器(中国)有限公司 101</w:t>
      </w:r>
    </w:p>
    <w:p>
      <w:pPr>
        <w:spacing w:after="150"/>
      </w:pPr>
      <w:r>
        <w:rPr/>
        <w:t xml:space="preserve">一、公司发展概况 101</w:t>
      </w:r>
    </w:p>
    <w:p>
      <w:pPr>
        <w:spacing w:after="150"/>
      </w:pPr>
      <w:r>
        <w:rPr/>
        <w:t xml:space="preserve">二、市场定位情况 101</w:t>
      </w:r>
    </w:p>
    <w:p>
      <w:pPr>
        <w:spacing w:after="150"/>
      </w:pPr>
      <w:r>
        <w:rPr/>
        <w:t xml:space="preserve">三、公司竞争优劣势分析 101</w:t>
      </w:r>
    </w:p>
    <w:p>
      <w:pPr>
        <w:spacing w:after="150"/>
      </w:pPr>
      <w:r>
        <w:rPr/>
        <w:t xml:space="preserve">四、企业经营状况分析 102</w:t>
      </w:r>
    </w:p>
    <w:p>
      <w:pPr>
        <w:spacing w:after="150"/>
      </w:pPr>
      <w:r>
        <w:rPr/>
        <w:t xml:space="preserve">五、主要经营数据指标 102</w:t>
      </w:r>
    </w:p>
    <w:p>
      <w:pPr>
        <w:spacing w:after="150"/>
      </w:pPr>
      <w:r>
        <w:rPr/>
        <w:t xml:space="preserve">六、公司发展战略与规划 102</w:t>
      </w:r>
    </w:p>
    <w:p>
      <w:pPr>
        <w:spacing w:after="150"/>
      </w:pPr>
      <w:r>
        <w:rPr/>
        <w:t xml:space="preserve">第九节 天津力神电池股份有限公司 102</w:t>
      </w:r>
    </w:p>
    <w:p>
      <w:pPr>
        <w:spacing w:after="150"/>
      </w:pPr>
      <w:r>
        <w:rPr/>
        <w:t xml:space="preserve">一、公司发展概况 102</w:t>
      </w:r>
    </w:p>
    <w:p>
      <w:pPr>
        <w:spacing w:after="150"/>
      </w:pPr>
      <w:r>
        <w:rPr/>
        <w:t xml:space="preserve">二、市场定位情况 103</w:t>
      </w:r>
    </w:p>
    <w:p>
      <w:pPr>
        <w:spacing w:after="150"/>
      </w:pPr>
      <w:r>
        <w:rPr/>
        <w:t xml:space="preserve">三、公司竞争优劣势分析 103</w:t>
      </w:r>
    </w:p>
    <w:p>
      <w:pPr>
        <w:spacing w:after="150"/>
      </w:pPr>
      <w:r>
        <w:rPr/>
        <w:t xml:space="preserve">四、企业经营状况分析 103</w:t>
      </w:r>
    </w:p>
    <w:p>
      <w:pPr>
        <w:spacing w:after="150"/>
      </w:pPr>
      <w:r>
        <w:rPr/>
        <w:t xml:space="preserve">五、主要经营数据指标 103</w:t>
      </w:r>
    </w:p>
    <w:p>
      <w:pPr>
        <w:spacing w:after="150"/>
      </w:pPr>
      <w:r>
        <w:rPr/>
        <w:t xml:space="preserve">六、公司发展战略与规划 104</w:t>
      </w:r>
    </w:p>
    <w:p>
      <w:pPr>
        <w:spacing w:after="150"/>
      </w:pPr>
      <w:r>
        <w:rPr>
          <w:b w:val="1"/>
          <w:bCs w:val="1"/>
        </w:rPr>
        <w:t xml:space="preserve">第十二章 2024-2029年干电池行业发展前景预测分析 105</w:t>
      </w:r>
    </w:p>
    <w:p>
      <w:pPr>
        <w:spacing w:after="150"/>
      </w:pPr>
      <w:r>
        <w:rPr/>
        <w:t xml:space="preserve">第一节 干电池行业未来发展预测分析 105</w:t>
      </w:r>
    </w:p>
    <w:p>
      <w:pPr>
        <w:spacing w:after="150"/>
      </w:pPr>
      <w:r>
        <w:rPr/>
        <w:t xml:space="preserve">一、干电池行业发展方向及投资机会分析 105</w:t>
      </w:r>
    </w:p>
    <w:p>
      <w:pPr>
        <w:spacing w:after="150"/>
      </w:pPr>
      <w:r>
        <w:rPr/>
        <w:t xml:space="preserve">二、干电池行业发展规模分析 105</w:t>
      </w:r>
    </w:p>
    <w:p>
      <w:pPr>
        <w:spacing w:after="150"/>
      </w:pPr>
      <w:r>
        <w:rPr/>
        <w:t xml:space="preserve">三、干电池行业发展趋势分析 105</w:t>
      </w:r>
    </w:p>
    <w:p>
      <w:pPr>
        <w:spacing w:after="150"/>
      </w:pPr>
      <w:r>
        <w:rPr/>
        <w:t xml:space="preserve">四、干电池行业"十四五"整体规划及预测 106</w:t>
      </w:r>
    </w:p>
    <w:p>
      <w:pPr>
        <w:spacing w:after="150"/>
      </w:pPr>
      <w:r>
        <w:rPr/>
        <w:t xml:space="preserve">第二节 干电池行业供需预测 107</w:t>
      </w:r>
    </w:p>
    <w:p>
      <w:pPr>
        <w:spacing w:after="150"/>
      </w:pPr>
      <w:r>
        <w:rPr/>
        <w:t xml:space="preserve">一、干电池行业供给预测 107</w:t>
      </w:r>
    </w:p>
    <w:p>
      <w:pPr>
        <w:spacing w:after="150"/>
      </w:pPr>
      <w:r>
        <w:rPr/>
        <w:t xml:space="preserve">二、干电池行业需求预测 107</w:t>
      </w:r>
    </w:p>
    <w:p>
      <w:pPr>
        <w:spacing w:after="150"/>
      </w:pPr>
      <w:r>
        <w:rPr>
          <w:b w:val="1"/>
          <w:bCs w:val="1"/>
        </w:rPr>
        <w:t xml:space="preserve">第十三章 2024-2029年中国干电池行业投资风险预警 108</w:t>
      </w:r>
    </w:p>
    <w:p>
      <w:pPr>
        <w:spacing w:after="150"/>
      </w:pPr>
      <w:r>
        <w:rPr/>
        <w:t xml:space="preserve">第一节 干电池风险评级模型 108</w:t>
      </w:r>
    </w:p>
    <w:p>
      <w:pPr>
        <w:spacing w:after="150"/>
      </w:pPr>
      <w:r>
        <w:rPr/>
        <w:t xml:space="preserve">一、行业定位 108</w:t>
      </w:r>
    </w:p>
    <w:p>
      <w:pPr>
        <w:spacing w:after="150"/>
      </w:pPr>
      <w:r>
        <w:rPr/>
        <w:t xml:space="preserve">二、宏观环境 108</w:t>
      </w:r>
    </w:p>
    <w:p>
      <w:pPr>
        <w:spacing w:after="150"/>
      </w:pPr>
      <w:r>
        <w:rPr/>
        <w:t xml:space="preserve">三、财务状况 114</w:t>
      </w:r>
    </w:p>
    <w:p>
      <w:pPr>
        <w:spacing w:after="150"/>
      </w:pPr>
      <w:r>
        <w:rPr/>
        <w:t xml:space="preserve">四、需求空间 114</w:t>
      </w:r>
    </w:p>
    <w:p>
      <w:pPr>
        <w:spacing w:after="150"/>
      </w:pPr>
      <w:r>
        <w:rPr/>
        <w:t xml:space="preserve">五、供给约束 115</w:t>
      </w:r>
    </w:p>
    <w:p>
      <w:pPr>
        <w:spacing w:after="150"/>
      </w:pPr>
      <w:r>
        <w:rPr/>
        <w:t xml:space="preserve">六、行业风险评级的结论 115</w:t>
      </w:r>
    </w:p>
    <w:p>
      <w:pPr>
        <w:spacing w:after="150"/>
      </w:pPr>
      <w:r>
        <w:rPr/>
        <w:t xml:space="preserve">第二节 干电池行业发展中存在的问题 115</w:t>
      </w:r>
    </w:p>
    <w:p>
      <w:pPr>
        <w:spacing w:after="150"/>
      </w:pPr>
      <w:r>
        <w:rPr/>
        <w:t xml:space="preserve">第三节 针对干电池不同企业的投资建议 118</w:t>
      </w:r>
    </w:p>
    <w:p>
      <w:pPr>
        <w:spacing w:after="150"/>
      </w:pPr>
      <w:r>
        <w:rPr/>
        <w:t xml:space="preserve">一、干电池总体投资建议 118</w:t>
      </w:r>
    </w:p>
    <w:p>
      <w:pPr>
        <w:spacing w:after="150"/>
      </w:pPr>
      <w:r>
        <w:rPr/>
        <w:t xml:space="preserve">二、大型企业投资建议 118</w:t>
      </w:r>
    </w:p>
    <w:p>
      <w:pPr>
        <w:spacing w:after="150"/>
      </w:pPr>
      <w:r>
        <w:rPr/>
        <w:t xml:space="preserve">三、中小型企业投资建议 118</w:t>
      </w:r>
    </w:p>
    <w:p>
      <w:pPr>
        <w:spacing w:after="150"/>
      </w:pPr>
      <w:r>
        <w:rPr/>
        <w:t xml:space="preserve">第四节 干电池投资风险提示 121</w:t>
      </w:r>
    </w:p>
    <w:p>
      <w:pPr>
        <w:spacing w:after="150"/>
      </w:pPr>
      <w:r>
        <w:rPr/>
        <w:t xml:space="preserve">一、政策和体制风险 121</w:t>
      </w:r>
    </w:p>
    <w:p>
      <w:pPr>
        <w:spacing w:after="150"/>
      </w:pPr>
      <w:r>
        <w:rPr/>
        <w:t xml:space="preserve">二、技术发展风险 122</w:t>
      </w:r>
    </w:p>
    <w:p>
      <w:pPr>
        <w:spacing w:after="150"/>
      </w:pPr>
      <w:r>
        <w:rPr/>
        <w:t xml:space="preserve">三、市场竞争风险 123</w:t>
      </w:r>
    </w:p>
    <w:p>
      <w:pPr>
        <w:spacing w:after="150"/>
      </w:pPr>
      <w:r>
        <w:rPr/>
        <w:t xml:space="preserve">四、经营管理风险 126</w:t>
      </w:r>
    </w:p>
    <w:p>
      <w:pPr>
        <w:spacing w:after="150"/>
      </w:pPr>
      <w:r>
        <w:rPr>
          <w:b w:val="1"/>
          <w:bCs w:val="1"/>
        </w:rPr>
        <w:t xml:space="preserve">第十四章 2024-2029年中国干电池行业发展策略分析 132</w:t>
      </w:r>
    </w:p>
    <w:p>
      <w:pPr>
        <w:spacing w:after="150"/>
      </w:pPr>
      <w:r>
        <w:rPr/>
        <w:t xml:space="preserve">第一节 干电池企业发展战略规划背景意义 132</w:t>
      </w:r>
    </w:p>
    <w:p>
      <w:pPr>
        <w:spacing w:after="150"/>
      </w:pPr>
      <w:r>
        <w:rPr/>
        <w:t xml:space="preserve">一、企业转型升级的需要 132</w:t>
      </w:r>
    </w:p>
    <w:p>
      <w:pPr>
        <w:spacing w:after="150"/>
      </w:pPr>
      <w:r>
        <w:rPr/>
        <w:t xml:space="preserve">二、企业强做大做的需要 133</w:t>
      </w:r>
    </w:p>
    <w:p>
      <w:pPr>
        <w:spacing w:after="150"/>
      </w:pPr>
      <w:r>
        <w:rPr/>
        <w:t xml:space="preserve">三、企业可持续发展需要 135</w:t>
      </w:r>
    </w:p>
    <w:p>
      <w:pPr>
        <w:spacing w:after="150"/>
      </w:pPr>
      <w:r>
        <w:rPr/>
        <w:t xml:space="preserve">第二节 干电池企业战略规划制定依据 137</w:t>
      </w:r>
    </w:p>
    <w:p>
      <w:pPr>
        <w:spacing w:after="150"/>
      </w:pPr>
      <w:r>
        <w:rPr/>
        <w:t xml:space="preserve">一、国家产业政策 137</w:t>
      </w:r>
    </w:p>
    <w:p>
      <w:pPr>
        <w:spacing w:after="150"/>
      </w:pPr>
      <w:r>
        <w:rPr/>
        <w:t xml:space="preserve">二、行业发展规律 138</w:t>
      </w:r>
    </w:p>
    <w:p>
      <w:pPr>
        <w:spacing w:after="150"/>
      </w:pPr>
      <w:r>
        <w:rPr/>
        <w:t xml:space="preserve">三、企业资源与能力 139</w:t>
      </w:r>
    </w:p>
    <w:p>
      <w:pPr>
        <w:spacing w:after="150"/>
      </w:pPr>
      <w:r>
        <w:rPr/>
        <w:t xml:space="preserve">四、可预期的战略定位 139</w:t>
      </w:r>
    </w:p>
    <w:p>
      <w:pPr>
        <w:spacing w:after="150"/>
      </w:pPr>
      <w:r>
        <w:rPr/>
        <w:t xml:space="preserve">第三节 干电池企业战略规划策略分析 139</w:t>
      </w:r>
    </w:p>
    <w:p>
      <w:pPr>
        <w:spacing w:after="150"/>
      </w:pPr>
      <w:r>
        <w:rPr/>
        <w:t xml:space="preserve">一、战略综合规划 139</w:t>
      </w:r>
    </w:p>
    <w:p>
      <w:pPr>
        <w:spacing w:after="150"/>
      </w:pPr>
      <w:r>
        <w:rPr/>
        <w:t xml:space="preserve">二、技术开发战略 140</w:t>
      </w:r>
    </w:p>
    <w:p>
      <w:pPr>
        <w:spacing w:after="150"/>
      </w:pPr>
      <w:r>
        <w:rPr/>
        <w:t xml:space="preserve">三、业务组合战略 142</w:t>
      </w:r>
    </w:p>
    <w:p>
      <w:pPr>
        <w:spacing w:after="150"/>
      </w:pPr>
      <w:r>
        <w:rPr/>
        <w:t xml:space="preserve">四、区域战略规划 146</w:t>
      </w:r>
    </w:p>
    <w:p>
      <w:pPr>
        <w:spacing w:after="150"/>
      </w:pPr>
      <w:r>
        <w:rPr/>
        <w:t xml:space="preserve">五、产业战略规划 147</w:t>
      </w:r>
    </w:p>
    <w:p>
      <w:pPr>
        <w:spacing w:after="150"/>
      </w:pPr>
      <w:r>
        <w:rPr/>
        <w:t xml:space="preserve">六、营销品牌战略 148</w:t>
      </w:r>
    </w:p>
    <w:p>
      <w:pPr>
        <w:spacing w:after="150"/>
      </w:pPr>
      <w:r>
        <w:rPr/>
        <w:t xml:space="preserve">七、竞争战略规划 153</w:t>
      </w:r>
    </w:p>
    <w:p>
      <w:pPr>
        <w:spacing w:after="150"/>
      </w:pPr>
      <w:r>
        <w:rPr/>
        <w:t xml:space="preserve">第四节 干电池企业重点客户战略实施 155</w:t>
      </w:r>
    </w:p>
    <w:p>
      <w:pPr>
        <w:spacing w:after="150"/>
      </w:pPr>
      <w:r>
        <w:rPr/>
        <w:t xml:space="preserve">一、重点客户战略的必要性 155</w:t>
      </w:r>
    </w:p>
    <w:p>
      <w:pPr>
        <w:spacing w:after="150"/>
      </w:pPr>
      <w:r>
        <w:rPr/>
        <w:t xml:space="preserve">二、重点客户的鉴别与确定 161</w:t>
      </w:r>
    </w:p>
    <w:p>
      <w:pPr>
        <w:spacing w:after="150"/>
      </w:pPr>
      <w:r>
        <w:rPr/>
        <w:t xml:space="preserve">三、重点客户的管理与培育 162</w:t>
      </w:r>
    </w:p>
    <w:p>
      <w:pPr>
        <w:spacing w:after="150"/>
      </w:pPr>
      <w:r>
        <w:rPr>
          <w:b w:val="1"/>
          <w:bCs w:val="1"/>
        </w:rPr>
        <w:t xml:space="preserve">第十五章 研究结论及发展建议 164</w:t>
      </w:r>
    </w:p>
    <w:p>
      <w:pPr>
        <w:spacing w:after="150"/>
      </w:pPr>
      <w:r>
        <w:rPr/>
        <w:t xml:space="preserve">第一节 干电池行业研究结论 164</w:t>
      </w:r>
    </w:p>
    <w:p>
      <w:pPr>
        <w:spacing w:after="150"/>
      </w:pPr>
      <w:r>
        <w:rPr/>
        <w:t xml:space="preserve">第二节 干电池子行业研究结论 164</w:t>
      </w:r>
    </w:p>
    <w:p>
      <w:pPr>
        <w:spacing w:after="150"/>
      </w:pPr>
      <w:r>
        <w:rPr/>
        <w:t xml:space="preserve">第三节 中道泰和干电池行业发展建议 164</w:t>
      </w:r>
    </w:p>
    <w:p>
      <w:pPr>
        <w:spacing w:after="150"/>
      </w:pPr>
      <w:r>
        <w:rPr/>
        <w:t xml:space="preserve">一、行业发展策略建议 164</w:t>
      </w:r>
    </w:p>
    <w:p>
      <w:pPr>
        <w:spacing w:after="150"/>
      </w:pPr>
      <w:r>
        <w:rPr/>
        <w:t xml:space="preserve">二、行业投资方向建议 170</w:t>
      </w:r>
    </w:p>
    <w:p>
      <w:pPr>
        <w:spacing w:after="150"/>
      </w:pPr>
      <w:r>
        <w:rPr/>
        <w:t xml:space="preserve">三、行业投资方式建议 171</w:t>
      </w:r>
    </w:p>
    <w:p>
      <w:pPr>
        <w:spacing w:after="150"/>
      </w:pPr>
      <w:r>
        <w:rPr>
          <w:b w:val="1"/>
          <w:bCs w:val="1"/>
        </w:rPr>
        <w:t xml:space="preserve">附录 174</w:t>
      </w:r>
    </w:p>
    <w:p>
      <w:pPr>
        <w:spacing w:after="150"/>
      </w:pPr>
      <w:r>
        <w:rPr/>
        <w:t xml:space="preserve">第一节《中华人民共和国固体废物污染环境防治法》 174</w:t>
      </w:r>
    </w:p>
    <w:p>
      <w:pPr>
        <w:spacing w:after="150"/>
      </w:pPr>
      <w:r>
        <w:rPr/>
        <w:t xml:space="preserve">第二节 《新能源汽车动力蓄电池回收利用管理暂行办法》 192</w:t>
      </w:r>
    </w:p>
    <w:p>
      <w:pPr>
        <w:spacing w:after="150"/>
      </w:pPr>
      <w:r>
        <w:rPr>
          <w:b w:val="1"/>
          <w:bCs w:val="1"/>
        </w:rPr>
        <w:t xml:space="preserve">图表目录</w:t>
      </w:r>
    </w:p>
    <w:p>
      <w:pPr>
        <w:spacing w:after="150"/>
      </w:pPr>
      <w:r>
        <w:rPr/>
        <w:t xml:space="preserve">图表：2019-2023年干电池行业需求情况 3</w:t>
      </w:r>
    </w:p>
    <w:p>
      <w:pPr>
        <w:spacing w:after="150"/>
      </w:pPr>
      <w:r>
        <w:rPr/>
        <w:t xml:space="preserve">图表：2019-2023年我国干电池行业市场规模 4</w:t>
      </w:r>
    </w:p>
    <w:p>
      <w:pPr>
        <w:spacing w:after="150"/>
      </w:pPr>
      <w:r>
        <w:rPr/>
        <w:t xml:space="preserve">图表：2024-2029年我国干电池市场规模预测 5</w:t>
      </w:r>
    </w:p>
    <w:p>
      <w:pPr>
        <w:spacing w:after="150"/>
      </w:pPr>
      <w:r>
        <w:rPr/>
        <w:t xml:space="preserve">图表：2019-2023年我国国内生产总值及其增长速度 7</w:t>
      </w:r>
    </w:p>
    <w:p>
      <w:pPr>
        <w:spacing w:after="150"/>
      </w:pPr>
      <w:r>
        <w:rPr/>
        <w:t xml:space="preserve">图表：2019-2023年三次产业增加值占国内生产总值比重 8</w:t>
      </w:r>
    </w:p>
    <w:p>
      <w:pPr>
        <w:spacing w:after="150"/>
      </w:pPr>
      <w:r>
        <w:rPr/>
        <w:t xml:space="preserve">图表：2019-2023年全部工业增加值及其增速 9</w:t>
      </w:r>
    </w:p>
    <w:p>
      <w:pPr>
        <w:spacing w:after="150"/>
      </w:pPr>
      <w:r>
        <w:rPr/>
        <w:t xml:space="preserve">图表：2019-2023年主要工业产品产量及其增速 10</w:t>
      </w:r>
    </w:p>
    <w:p>
      <w:pPr>
        <w:spacing w:after="150"/>
      </w:pPr>
      <w:r>
        <w:rPr/>
        <w:t xml:space="preserve">图表：2019-2023年三次产业投资占固定资产投资(不含农业)比重 11</w:t>
      </w:r>
    </w:p>
    <w:p>
      <w:pPr>
        <w:spacing w:after="150"/>
      </w:pPr>
      <w:r>
        <w:rPr/>
        <w:t xml:space="preserve">图表：2019-2023年分行业固定资产投资(不含农业)增长速度 12</w:t>
      </w:r>
    </w:p>
    <w:p>
      <w:pPr>
        <w:spacing w:after="150"/>
      </w:pPr>
      <w:r>
        <w:rPr/>
        <w:t xml:space="preserve">图表：2019-2023年固定资产投资新增主要生产与运营能力 12</w:t>
      </w:r>
    </w:p>
    <w:p>
      <w:pPr>
        <w:spacing w:after="150"/>
      </w:pPr>
      <w:r>
        <w:rPr/>
        <w:t xml:space="preserve">图表：2019-2023年房地产开发和销售主要指标及其增速 13</w:t>
      </w:r>
    </w:p>
    <w:p>
      <w:pPr>
        <w:spacing w:after="150"/>
      </w:pPr>
      <w:r>
        <w:rPr/>
        <w:t xml:space="preserve">图表：2019-2023年全国居民人均可支配收入及其增长速度 14</w:t>
      </w:r>
    </w:p>
    <w:p>
      <w:pPr>
        <w:spacing w:after="150"/>
      </w:pPr>
      <w:r>
        <w:rPr/>
        <w:t xml:space="preserve">图表：2019-2023年居民消费价格月度涨跌幅度 14</w:t>
      </w:r>
    </w:p>
    <w:p>
      <w:pPr>
        <w:spacing w:after="150"/>
      </w:pPr>
      <w:r>
        <w:rPr/>
        <w:t xml:space="preserve">图表：2019-2023年居民消费价格增长幅度 15</w:t>
      </w:r>
    </w:p>
    <w:p>
      <w:pPr>
        <w:spacing w:after="150"/>
      </w:pPr>
      <w:r>
        <w:rPr/>
        <w:t xml:space="preserve">图表：我国干电池行业政策分析 17</w:t>
      </w:r>
    </w:p>
    <w:p>
      <w:pPr>
        <w:spacing w:after="150"/>
      </w:pPr>
      <w:r>
        <w:rPr/>
        <w:t xml:space="preserve">图表：“十三五”化学与物理电源行业主要产品的产量目标 23</w:t>
      </w:r>
    </w:p>
    <w:p>
      <w:pPr>
        <w:spacing w:after="150"/>
      </w:pPr>
      <w:r>
        <w:rPr/>
        <w:t xml:space="preserve">图表：“十三五”我国化学与物理电源主要产品销售收入目标完成情况(亿元) 24</w:t>
      </w:r>
    </w:p>
    <w:p>
      <w:pPr>
        <w:spacing w:after="150"/>
      </w:pPr>
      <w:r>
        <w:rPr/>
        <w:t xml:space="preserve">图表：“十三五”我国化学与物理电源主要产品出口额(亿美元) 24</w:t>
      </w:r>
    </w:p>
    <w:p>
      <w:pPr>
        <w:spacing w:after="150"/>
      </w:pPr>
      <w:r>
        <w:rPr/>
        <w:t xml:space="preserve">图表：干电池产业链 28</w:t>
      </w:r>
    </w:p>
    <w:p>
      <w:pPr>
        <w:spacing w:after="150"/>
      </w:pPr>
      <w:r>
        <w:rPr/>
        <w:t xml:space="preserve">图表：2019-2023年干电池市场需求规模 34</w:t>
      </w:r>
    </w:p>
    <w:p>
      <w:pPr>
        <w:spacing w:after="150"/>
      </w:pPr>
      <w:r>
        <w:rPr/>
        <w:t xml:space="preserve">图表：2024-2029年干电池市场需求预测 35</w:t>
      </w:r>
    </w:p>
    <w:p>
      <w:pPr>
        <w:spacing w:after="150"/>
      </w:pPr>
      <w:r>
        <w:rPr/>
        <w:t xml:space="preserve">图表：2019-2023年我国华北大区市场干电池行业市场规模 35</w:t>
      </w:r>
    </w:p>
    <w:p>
      <w:pPr>
        <w:spacing w:after="150"/>
      </w:pPr>
      <w:r>
        <w:rPr/>
        <w:t xml:space="preserve">图表：华北地区城市坐标图 36</w:t>
      </w:r>
    </w:p>
    <w:p>
      <w:pPr>
        <w:spacing w:after="150"/>
      </w:pPr>
      <w:r>
        <w:rPr/>
        <w:t xml:space="preserve">图表：华北地区干电池行业投资风险指标图 37</w:t>
      </w:r>
    </w:p>
    <w:p>
      <w:pPr>
        <w:spacing w:after="150"/>
      </w:pPr>
      <w:r>
        <w:rPr/>
        <w:t xml:space="preserve">图表：2019-2023年我国华中大区市场干电池行业市场规模 37</w:t>
      </w:r>
    </w:p>
    <w:p>
      <w:pPr>
        <w:spacing w:after="150"/>
      </w:pPr>
      <w:r>
        <w:rPr/>
        <w:t xml:space="preserve">图表：华中地区城市座标图 38</w:t>
      </w:r>
    </w:p>
    <w:p>
      <w:pPr>
        <w:spacing w:after="150"/>
      </w:pPr>
      <w:r>
        <w:rPr/>
        <w:t xml:space="preserve">图表：华中地区干电池行业经济环境分析 38</w:t>
      </w:r>
    </w:p>
    <w:p>
      <w:pPr>
        <w:spacing w:after="150"/>
      </w:pPr>
      <w:r>
        <w:rPr/>
        <w:t xml:space="preserve">图表：华中地区干电池行业投资风险指标图 39</w:t>
      </w:r>
    </w:p>
    <w:p>
      <w:pPr>
        <w:spacing w:after="150"/>
      </w:pPr>
      <w:r>
        <w:rPr/>
        <w:t xml:space="preserve">图表：2019-2023年我国华南大区市场干电池行业市场规模 39</w:t>
      </w:r>
    </w:p>
    <w:p>
      <w:pPr>
        <w:spacing w:after="150"/>
      </w:pPr>
      <w:r>
        <w:rPr/>
        <w:t xml:space="preserve">图表：华南地区城市座标图 40</w:t>
      </w:r>
    </w:p>
    <w:p>
      <w:pPr>
        <w:spacing w:after="150"/>
      </w:pPr>
      <w:r>
        <w:rPr/>
        <w:t xml:space="preserve">图表：华南地区干电池行业经济环境分析 40</w:t>
      </w:r>
    </w:p>
    <w:p>
      <w:pPr>
        <w:spacing w:after="150"/>
      </w:pPr>
      <w:r>
        <w:rPr/>
        <w:t xml:space="preserve">图表：华南地区干电池行业投资风险指标图 41</w:t>
      </w:r>
    </w:p>
    <w:p>
      <w:pPr>
        <w:spacing w:after="150"/>
      </w:pPr>
      <w:r>
        <w:rPr/>
        <w:t xml:space="preserve">图表：2019-2023年我国华东大区市场干电池行业市场规模 41</w:t>
      </w:r>
    </w:p>
    <w:p>
      <w:pPr>
        <w:spacing w:after="150"/>
      </w:pPr>
      <w:r>
        <w:rPr/>
        <w:t xml:space="preserve">图表：华东地区城市座标图 42</w:t>
      </w:r>
    </w:p>
    <w:p>
      <w:pPr>
        <w:spacing w:after="150"/>
      </w:pPr>
      <w:r>
        <w:rPr/>
        <w:t xml:space="preserve">图表：华东地区干电池行业经济情况分析 42</w:t>
      </w:r>
    </w:p>
    <w:p>
      <w:pPr>
        <w:spacing w:after="150"/>
      </w:pPr>
      <w:r>
        <w:rPr/>
        <w:t xml:space="preserve">图表：华东地区干电池行业投资风险指标图 43</w:t>
      </w:r>
    </w:p>
    <w:p>
      <w:pPr>
        <w:spacing w:after="150"/>
      </w:pPr>
      <w:r>
        <w:rPr/>
        <w:t xml:space="preserve">图表：2019-2023年我国东北大区市场干电池行业市场规模 43</w:t>
      </w:r>
    </w:p>
    <w:p>
      <w:pPr>
        <w:spacing w:after="150"/>
      </w:pPr>
      <w:r>
        <w:rPr/>
        <w:t xml:space="preserve">图表：东北地区城市座标图 44</w:t>
      </w:r>
    </w:p>
    <w:p>
      <w:pPr>
        <w:spacing w:after="150"/>
      </w:pPr>
      <w:r>
        <w:rPr/>
        <w:t xml:space="preserve">图表：东北地区干电池行业社会环境分析 45</w:t>
      </w:r>
    </w:p>
    <w:p>
      <w:pPr>
        <w:spacing w:after="150"/>
      </w:pPr>
      <w:r>
        <w:rPr/>
        <w:t xml:space="preserve">图表：东北地区干电池行业投资风险指标图 45</w:t>
      </w:r>
    </w:p>
    <w:p>
      <w:pPr>
        <w:spacing w:after="150"/>
      </w:pPr>
      <w:r>
        <w:rPr/>
        <w:t xml:space="preserve">图表：2019-2023年我国西南大区市场干电池行业市场规模 46</w:t>
      </w:r>
    </w:p>
    <w:p>
      <w:pPr>
        <w:spacing w:after="150"/>
      </w:pPr>
      <w:r>
        <w:rPr/>
        <w:t xml:space="preserve">图表：西南地区干电池行业经济环境分析 46</w:t>
      </w:r>
    </w:p>
    <w:p>
      <w:pPr>
        <w:spacing w:after="150"/>
      </w:pPr>
      <w:r>
        <w:rPr/>
        <w:t xml:space="preserve">图表：西南地区干电池行业投资风险指标图 47</w:t>
      </w:r>
    </w:p>
    <w:p>
      <w:pPr>
        <w:spacing w:after="150"/>
      </w:pPr>
      <w:r>
        <w:rPr/>
        <w:t xml:space="preserve">图表：2019-2023年我国华北大区市场干电池行业市场规模 47</w:t>
      </w:r>
    </w:p>
    <w:p>
      <w:pPr>
        <w:spacing w:after="150"/>
      </w:pPr>
      <w:r>
        <w:rPr/>
        <w:t xml:space="preserve">图表：西北地区干电池行业经济环境分析 48</w:t>
      </w:r>
    </w:p>
    <w:p>
      <w:pPr>
        <w:spacing w:after="150"/>
      </w:pPr>
      <w:r>
        <w:rPr/>
        <w:t xml:space="preserve">图表：西北地区干电池行业投资风险指标图 48</w:t>
      </w:r>
    </w:p>
    <w:p>
      <w:pPr>
        <w:spacing w:after="150"/>
      </w:pPr>
      <w:r>
        <w:rPr/>
        <w:t xml:space="preserve">图表：2019-2023年我国干电池行业市场供给 55</w:t>
      </w:r>
    </w:p>
    <w:p>
      <w:pPr>
        <w:spacing w:after="150"/>
      </w:pPr>
      <w:r>
        <w:rPr/>
        <w:t xml:space="preserve">图表：2019-2023年我国干电池行业市场销售量 56</w:t>
      </w:r>
    </w:p>
    <w:p>
      <w:pPr>
        <w:spacing w:after="150"/>
      </w:pPr>
      <w:r>
        <w:rPr/>
        <w:t xml:space="preserve">图表：2019-2023年我国干电池行业市场规模 56</w:t>
      </w:r>
    </w:p>
    <w:p>
      <w:pPr>
        <w:spacing w:after="150"/>
      </w:pPr>
      <w:r>
        <w:rPr/>
        <w:t xml:space="preserve">图表：2019-2023年我国干电池行业区域分布 57</w:t>
      </w:r>
    </w:p>
    <w:p>
      <w:pPr>
        <w:spacing w:after="150"/>
      </w:pPr>
      <w:r>
        <w:rPr/>
        <w:t xml:space="preserve">图表：2019-2023年我国干电池行业市场集中度 58</w:t>
      </w:r>
    </w:p>
    <w:p>
      <w:pPr>
        <w:spacing w:after="150"/>
      </w:pPr>
      <w:r>
        <w:rPr/>
        <w:t xml:space="preserve">图表：2019-2023年干电池行业新成立企业数量 63</w:t>
      </w:r>
    </w:p>
    <w:p>
      <w:pPr>
        <w:spacing w:after="150"/>
      </w:pPr>
      <w:r>
        <w:rPr/>
        <w:t xml:space="preserve">图表：2019-2023年干电池行业不同规模企业数量(家) 64</w:t>
      </w:r>
    </w:p>
    <w:p>
      <w:pPr>
        <w:spacing w:after="150"/>
      </w:pPr>
      <w:r>
        <w:rPr/>
        <w:t xml:space="preserve">图表：2019-2023年干电池行业不同规模企业占比 64</w:t>
      </w:r>
    </w:p>
    <w:p>
      <w:pPr>
        <w:spacing w:after="150"/>
      </w:pPr>
      <w:r>
        <w:rPr/>
        <w:t xml:space="preserve">图表：干电池行业不同所有制企业占比 65</w:t>
      </w:r>
    </w:p>
    <w:p>
      <w:pPr>
        <w:spacing w:after="150"/>
      </w:pPr>
      <w:r>
        <w:rPr/>
        <w:t xml:space="preserve">图表：2019-2023年干电池制造企业数量地区占比 67</w:t>
      </w:r>
    </w:p>
    <w:p>
      <w:pPr>
        <w:spacing w:after="150"/>
      </w:pPr>
      <w:r>
        <w:rPr/>
        <w:t xml:space="preserve">图表：2019-2023年干电池制造企业不同注册资本数量地区占比 68</w:t>
      </w:r>
    </w:p>
    <w:p>
      <w:pPr>
        <w:spacing w:after="150"/>
      </w:pPr>
      <w:r>
        <w:rPr/>
        <w:t xml:space="preserve">图表：2019-2023年干电池制造企业不同所有制企业数量占比 69</w:t>
      </w:r>
    </w:p>
    <w:p>
      <w:pPr>
        <w:spacing w:after="150"/>
      </w:pPr>
      <w:r>
        <w:rPr/>
        <w:t xml:space="preserve">图表：2019-2023年干电池品牌棒排名前十名单 71</w:t>
      </w:r>
    </w:p>
    <w:p>
      <w:pPr>
        <w:spacing w:after="150"/>
      </w:pPr>
      <w:r>
        <w:rPr/>
        <w:t xml:space="preserve">图表：旭派在全球有五大生产基地 88</w:t>
      </w:r>
    </w:p>
    <w:p>
      <w:pPr>
        <w:spacing w:after="150"/>
      </w:pPr>
      <w:r>
        <w:rPr/>
        <w:t xml:space="preserve">图表：2024-2029年我国干电池行业发展规模预测 105</w:t>
      </w:r>
    </w:p>
    <w:p>
      <w:pPr>
        <w:spacing w:after="150"/>
      </w:pPr>
      <w:r>
        <w:rPr/>
        <w:t xml:space="preserve">图表：2024-2029年我国干电池行业供给预测 107</w:t>
      </w:r>
    </w:p>
    <w:p>
      <w:pPr>
        <w:spacing w:after="150"/>
      </w:pPr>
      <w:r>
        <w:rPr/>
        <w:t xml:space="preserve">图表：2024-2029年我国干电池行业需求预测 107</w:t>
      </w:r>
    </w:p>
    <w:p>
      <w:pPr>
        <w:spacing w:after="150"/>
      </w:pPr>
      <w:r>
        <w:rPr/>
        <w:t xml:space="preserve">图表：2019-2023年干电池销售收入 114</w:t>
      </w:r>
    </w:p>
    <w:p>
      <w:pPr>
        <w:spacing w:after="150"/>
      </w:pPr>
      <w:r>
        <w:rPr/>
        <w:t xml:space="preserve">图表：2019-2023年干电池产量 115</w:t>
      </w:r>
    </w:p>
    <w:p>
      <w:pPr>
        <w:spacing w:after="150"/>
      </w:pPr>
      <w:r>
        <w:rPr/>
        <w:t xml:space="preserve">图表：企业转型的方向 132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2024-2029年中国干电池行业发展前景预测及投资风险分析报告</dc:title>
  <dc:description>2024-2029年中国干电池行业发展前景预测及投资风险分析报告</dc:description>
  <dc:subject>2024-2029年中国干电池行业发展前景预测及投资风险分析报告</dc:subject>
  <cp:keywords>研究报告</cp:keywords>
  <cp:category>研究报告</cp:category>
  <cp:lastModifiedBy>北京中道泰和信息咨询有限公司</cp:lastModifiedBy>
  <dcterms:created xsi:type="dcterms:W3CDTF">2024-01-30T07:59:12+08:00</dcterms:created>
  <dcterms:modified xsi:type="dcterms:W3CDTF">2024-01-30T07:59:12+08:00</dcterms:modified>
</cp:coreProperties>
</file>

<file path=docProps/custom.xml><?xml version="1.0" encoding="utf-8"?>
<Properties xmlns="http://schemas.openxmlformats.org/officeDocument/2006/custom-properties" xmlns:vt="http://schemas.openxmlformats.org/officeDocument/2006/docPropsVTypes"/>
</file>