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2024-2029年不锈钢行业市场深度分析及发展策略研究报告</w:t>
      </w:r>
    </w:p>
    <w:p>
      <w:pPr>
        <w:spacing w:after="150"/>
      </w:pPr>
      <w:r>
        <w:rPr>
          <w:b w:val="1"/>
          <w:bCs w:val="1"/>
        </w:rPr>
        <w:t xml:space="preserve">报告简介</w:t>
      </w:r>
    </w:p>
    <w:p>
      <w:pPr>
        <w:spacing w:after="150"/>
      </w:pPr>
      <w:r>
        <w:rPr/>
        <w:t xml:space="preserve">不锈钢(Stainless Steel)是不锈耐酸钢的简称，耐空气、蒸汽、水等弱腐蚀介质或具有不锈性的钢种称为不锈钢;而将耐化学腐蚀介质(酸、碱、盐等化学浸蚀)腐蚀的钢种称为耐酸钢。</w:t>
      </w:r>
    </w:p>
    <w:p>
      <w:pPr>
        <w:spacing w:after="150"/>
      </w:pPr>
      <w:r>
        <w:rPr/>
        <w:t xml:space="preserve">由于两者在化学成分上的差异而使他们的耐蚀性不同，普通不锈钢一般不耐化学介质腐蚀，而耐酸钢则一般均具有不锈性。“不锈钢”一词不仅仅是单纯指一种不锈钢，而是表示一百多种工业不锈钢，所开发的每种不锈钢都在其特定的应用领域具有良好的性能。成功的关键首先是要弄清用途，然后再确定正确的钢种。和建筑构造应用领域有关的钢种通常只有六种。它们都含有17～22%的铬，较好的钢种还含有镍。添加钼可进一步改善大气腐蚀性，特别是耐含氯化物大气的腐蚀。</w:t>
      </w:r>
    </w:p>
    <w:p>
      <w:pPr>
        <w:spacing w:after="150"/>
      </w:pPr>
      <w:r>
        <w:rPr/>
        <w:t xml:space="preserve">不锈钢指耐空气、蒸汽、水等弱腐蚀介质和酸、碱、盐等化学浸蚀性介质腐蚀的钢，又称不锈耐酸钢。实际应用中，常将耐弱腐蚀介质腐蚀的钢称为不锈钢，而将耐化学介质腐蚀的钢称为耐酸钢。由于两者在化学成分上的差异，前者不一定耐化学介质腐蚀，而后者则一般均具有不锈性。不锈钢的耐蚀性取决于钢中所含的合金元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锈钢相关企业和科研单位等的实地调查，对国内外不锈钢行业的供给与需求状况、相关行业的发展状况、市场消费变化等进行了分析。重点研究了主要不锈钢品牌的发展状况，以及未来中国不锈钢行业将面临的机遇以及企业的应对策略。报告还分析了不锈钢市场的竞争格局，行业的发展动向，并对行业相关政策进行了介绍和政策趋向研判，是不锈钢生产企业、科研单位、零售企业等单位准确了解目前不锈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不锈钢行业界定和分类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2019-2023年不锈钢行业国内外发展概述</w:t>
      </w:r>
    </w:p>
    <w:p>
      <w:pPr>
        <w:spacing w:after="150"/>
      </w:pPr>
      <w:r>
        <w:rPr/>
        <w:t xml:space="preserve">第一节 全球不锈钢行业发展概况</w:t>
      </w:r>
    </w:p>
    <w:p>
      <w:pPr>
        <w:spacing w:after="150"/>
      </w:pPr>
      <w:r>
        <w:rPr/>
        <w:t xml:space="preserve">一、全球不锈钢行业发展现状</w:t>
      </w:r>
    </w:p>
    <w:p>
      <w:pPr>
        <w:spacing w:after="150"/>
      </w:pPr>
      <w:r>
        <w:rPr/>
        <w:t xml:space="preserve">二、全球不锈钢行业发展趋势</w:t>
      </w:r>
    </w:p>
    <w:p>
      <w:pPr>
        <w:spacing w:after="150"/>
      </w:pPr>
      <w:r>
        <w:rPr/>
        <w:t xml:space="preserve">三、主要国家和地区发展状况</w:t>
      </w:r>
    </w:p>
    <w:p>
      <w:pPr>
        <w:spacing w:after="150"/>
      </w:pPr>
      <w:r>
        <w:rPr/>
        <w:t xml:space="preserve">第二节 中国不锈钢行业发展概况</w:t>
      </w:r>
    </w:p>
    <w:p>
      <w:pPr>
        <w:spacing w:after="150"/>
      </w:pPr>
      <w:r>
        <w:rPr/>
        <w:t xml:space="preserve">一、中国不锈钢行业发展历程与现状</w:t>
      </w:r>
    </w:p>
    <w:p>
      <w:pPr>
        <w:spacing w:after="150"/>
      </w:pPr>
      <w:r>
        <w:rPr/>
        <w:t xml:space="preserve">二、中国不锈钢行业发展中存在的问题</w:t>
      </w:r>
    </w:p>
    <w:p>
      <w:pPr>
        <w:spacing w:after="150"/>
      </w:pPr>
      <w:r>
        <w:rPr>
          <w:b w:val="1"/>
          <w:bCs w:val="1"/>
        </w:rPr>
        <w:t xml:space="preserve">第三章 2019-2023年中国不锈钢行业发展环境分析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不锈钢行业政策环境</w:t>
      </w:r>
    </w:p>
    <w:p>
      <w:pPr>
        <w:spacing w:after="150"/>
      </w:pPr>
      <w:r>
        <w:rPr/>
        <w:t xml:space="preserve">第四节 不锈钢行业技术环境</w:t>
      </w:r>
    </w:p>
    <w:p>
      <w:pPr>
        <w:spacing w:after="150"/>
      </w:pPr>
      <w:r>
        <w:rPr>
          <w:b w:val="1"/>
          <w:bCs w:val="1"/>
        </w:rPr>
        <w:t xml:space="preserve">第四章 2019-2023年中国不锈钢行业市场分析</w:t>
      </w:r>
    </w:p>
    <w:p>
      <w:pPr>
        <w:spacing w:after="150"/>
      </w:pPr>
      <w:r>
        <w:rPr/>
        <w:t xml:space="preserve">第一节 市场规模</w:t>
      </w:r>
    </w:p>
    <w:p>
      <w:pPr>
        <w:spacing w:after="150"/>
      </w:pPr>
      <w:r>
        <w:rPr/>
        <w:t xml:space="preserve">一、不锈钢行业市场规模及增速</w:t>
      </w:r>
    </w:p>
    <w:p>
      <w:pPr>
        <w:spacing w:after="150"/>
      </w:pPr>
      <w:r>
        <w:rPr/>
        <w:t xml:space="preserve">二、不锈钢行业市场饱和度</w:t>
      </w:r>
    </w:p>
    <w:p>
      <w:pPr>
        <w:spacing w:after="150"/>
      </w:pPr>
      <w:r>
        <w:rPr/>
        <w:t xml:space="preserve">三、影响不锈钢行业市场规模的因素</w:t>
      </w:r>
    </w:p>
    <w:p>
      <w:pPr>
        <w:spacing w:after="150"/>
      </w:pPr>
      <w:r>
        <w:rPr/>
        <w:t xml:space="preserve">四、2024-2029年不锈钢行业市场规模及增速预测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一、不锈钢行业所处生命周期</w:t>
      </w:r>
    </w:p>
    <w:p>
      <w:pPr>
        <w:spacing w:after="150"/>
      </w:pPr>
      <w:r>
        <w:rPr/>
        <w:t xml:space="preserve">二、技术变革与行业革新对不锈钢行业的影响</w:t>
      </w:r>
    </w:p>
    <w:p>
      <w:pPr>
        <w:spacing w:after="150"/>
      </w:pPr>
      <w:r>
        <w:rPr/>
        <w:t xml:space="preserve">三、差异化分析</w:t>
      </w:r>
    </w:p>
    <w:p>
      <w:pPr>
        <w:spacing w:after="150"/>
      </w:pPr>
      <w:r>
        <w:rPr>
          <w:b w:val="1"/>
          <w:bCs w:val="1"/>
        </w:rPr>
        <w:t xml:space="preserve">第五章 中国不锈钢行业供给与需求情况分析</w:t>
      </w:r>
    </w:p>
    <w:p>
      <w:pPr>
        <w:spacing w:after="150"/>
      </w:pPr>
      <w:r>
        <w:rPr/>
        <w:t xml:space="preserve">第一节 2019-2023年中国不锈钢行业总体规模</w:t>
      </w:r>
    </w:p>
    <w:p>
      <w:pPr>
        <w:spacing w:after="150"/>
      </w:pPr>
      <w:r>
        <w:rPr/>
        <w:t xml:space="preserve">第二节 中国不锈钢行业盈利情况分析</w:t>
      </w:r>
    </w:p>
    <w:p>
      <w:pPr>
        <w:spacing w:after="150"/>
      </w:pPr>
      <w:r>
        <w:rPr/>
        <w:t xml:space="preserve">第三节 中国不锈钢行业供给概况</w:t>
      </w:r>
    </w:p>
    <w:p>
      <w:pPr>
        <w:spacing w:after="150"/>
      </w:pPr>
      <w:r>
        <w:rPr/>
        <w:t xml:space="preserve">一、2019-2023年中国不锈钢供给情况分析</w:t>
      </w:r>
    </w:p>
    <w:p>
      <w:pPr>
        <w:spacing w:after="150"/>
      </w:pPr>
      <w:r>
        <w:rPr/>
        <w:t xml:space="preserve">二、2019-2023年中国不锈钢行业供给特点分析</w:t>
      </w:r>
    </w:p>
    <w:p>
      <w:pPr>
        <w:spacing w:after="150"/>
      </w:pPr>
      <w:r>
        <w:rPr/>
        <w:t xml:space="preserve">三、2024-2029年中国不锈钢行业供给预测分析</w:t>
      </w:r>
    </w:p>
    <w:p>
      <w:pPr>
        <w:spacing w:after="150"/>
      </w:pPr>
      <w:r>
        <w:rPr/>
        <w:t xml:space="preserve">第四节 中国不锈钢行业需求概况</w:t>
      </w:r>
    </w:p>
    <w:p>
      <w:pPr>
        <w:spacing w:after="150"/>
      </w:pPr>
      <w:r>
        <w:rPr/>
        <w:t xml:space="preserve">一、2019-2023年中国不锈钢行业需求情况分析</w:t>
      </w:r>
    </w:p>
    <w:p>
      <w:pPr>
        <w:spacing w:after="150"/>
      </w:pPr>
      <w:r>
        <w:rPr/>
        <w:t xml:space="preserve">二、2019-2023年中国不锈钢行业市场需求特点分析</w:t>
      </w:r>
    </w:p>
    <w:p>
      <w:pPr>
        <w:spacing w:after="150"/>
      </w:pPr>
      <w:r>
        <w:rPr/>
        <w:t xml:space="preserve">三、2024-2029年中国不锈钢市场需求预测分析</w:t>
      </w:r>
    </w:p>
    <w:p>
      <w:pPr>
        <w:spacing w:after="150"/>
      </w:pPr>
      <w:r>
        <w:rPr/>
        <w:t xml:space="preserve">第五节 不锈钢产业供需平衡状况分析</w:t>
      </w:r>
    </w:p>
    <w:p>
      <w:pPr>
        <w:spacing w:after="150"/>
      </w:pPr>
      <w:r>
        <w:rPr>
          <w:b w:val="1"/>
          <w:bCs w:val="1"/>
        </w:rPr>
        <w:t xml:space="preserve">第六章 2019-2023年中国不锈钢行业区域市场分析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2019-2023年中国不锈钢行业产业链分析</w:t>
      </w:r>
    </w:p>
    <w:p>
      <w:pPr>
        <w:spacing w:after="150"/>
      </w:pPr>
      <w:r>
        <w:rPr/>
        <w:t xml:space="preserve">第一节 不锈钢行业产业链分析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不锈钢上游行业分析</w:t>
      </w:r>
    </w:p>
    <w:p>
      <w:pPr>
        <w:spacing w:after="150"/>
      </w:pPr>
      <w:r>
        <w:rPr/>
        <w:t xml:space="preserve">一、不锈钢成本构成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四、上游行业对不锈钢行业的影响</w:t>
      </w:r>
    </w:p>
    <w:p>
      <w:pPr>
        <w:spacing w:after="150"/>
      </w:pPr>
      <w:r>
        <w:rPr/>
        <w:t xml:space="preserve">第三节 不锈钢下游行业分析</w:t>
      </w:r>
    </w:p>
    <w:p>
      <w:pPr>
        <w:spacing w:after="150"/>
      </w:pPr>
      <w:r>
        <w:rPr/>
        <w:t xml:space="preserve">一、不锈钢下游行业分布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四、下游需求对不锈钢行业的影响</w:t>
      </w:r>
    </w:p>
    <w:p>
      <w:pPr>
        <w:spacing w:after="150"/>
      </w:pPr>
      <w:r>
        <w:rPr>
          <w:b w:val="1"/>
          <w:bCs w:val="1"/>
        </w:rPr>
        <w:t xml:space="preserve">第八章 2019-2023年中国不锈钢行业主导驱动因素分析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2019-2023年中国不锈钢行业偿债能力分析</w:t>
      </w:r>
    </w:p>
    <w:p>
      <w:pPr>
        <w:spacing w:after="150"/>
      </w:pPr>
      <w:r>
        <w:rPr/>
        <w:t xml:space="preserve">第一节 不锈钢行业资产负债率分析</w:t>
      </w:r>
    </w:p>
    <w:p>
      <w:pPr>
        <w:spacing w:after="150"/>
      </w:pPr>
      <w:r>
        <w:rPr/>
        <w:t xml:space="preserve">第二节 不锈钢行业速动比率分析</w:t>
      </w:r>
    </w:p>
    <w:p>
      <w:pPr>
        <w:spacing w:after="150"/>
      </w:pPr>
      <w:r>
        <w:rPr/>
        <w:t xml:space="preserve">第三节 不锈钢行业流动比率分析</w:t>
      </w:r>
    </w:p>
    <w:p>
      <w:pPr>
        <w:spacing w:after="150"/>
      </w:pPr>
      <w:r>
        <w:rPr/>
        <w:t xml:space="preserve">第四节 不锈钢行业利息保障倍数分析</w:t>
      </w:r>
    </w:p>
    <w:p>
      <w:pPr>
        <w:spacing w:after="150"/>
      </w:pPr>
      <w:r>
        <w:rPr/>
        <w:t xml:space="preserve">第五节 2024-2029年不锈钢行业偿债能力预测</w:t>
      </w:r>
    </w:p>
    <w:p>
      <w:pPr>
        <w:spacing w:after="150"/>
      </w:pPr>
      <w:r>
        <w:rPr>
          <w:b w:val="1"/>
          <w:bCs w:val="1"/>
        </w:rPr>
        <w:t xml:space="preserve">第十章 2019-2023年中国不锈钢行业营运能力分析</w:t>
      </w:r>
    </w:p>
    <w:p>
      <w:pPr>
        <w:spacing w:after="150"/>
      </w:pPr>
      <w:r>
        <w:rPr/>
        <w:t xml:space="preserve">第一节 不锈钢行业总资产周转率分析</w:t>
      </w:r>
    </w:p>
    <w:p>
      <w:pPr>
        <w:spacing w:after="150"/>
      </w:pPr>
      <w:r>
        <w:rPr/>
        <w:t xml:space="preserve">第二节 不锈钢行业净资产周转率分析</w:t>
      </w:r>
    </w:p>
    <w:p>
      <w:pPr>
        <w:spacing w:after="150"/>
      </w:pPr>
      <w:r>
        <w:rPr/>
        <w:t xml:space="preserve">第三节 不锈钢行业应收账款周转率分析</w:t>
      </w:r>
    </w:p>
    <w:p>
      <w:pPr>
        <w:spacing w:after="150"/>
      </w:pPr>
      <w:r>
        <w:rPr/>
        <w:t xml:space="preserve">第四节 不锈钢行业存货周转率分析</w:t>
      </w:r>
    </w:p>
    <w:p>
      <w:pPr>
        <w:spacing w:after="150"/>
      </w:pPr>
      <w:r>
        <w:rPr/>
        <w:t xml:space="preserve">第五节 2024-2029年不锈钢行业营运能力预测</w:t>
      </w:r>
    </w:p>
    <w:p>
      <w:pPr>
        <w:spacing w:after="150"/>
      </w:pPr>
      <w:r>
        <w:rPr>
          <w:b w:val="1"/>
          <w:bCs w:val="1"/>
        </w:rPr>
        <w:t xml:space="preserve">第十一章 2019-2023年中国不锈钢行业竞争分析</w:t>
      </w:r>
    </w:p>
    <w:p>
      <w:pPr>
        <w:spacing w:after="150"/>
      </w:pPr>
      <w:r>
        <w:rPr/>
        <w:t xml:space="preserve">第一节 重点不锈钢企业市场份额</w:t>
      </w:r>
    </w:p>
    <w:p>
      <w:pPr>
        <w:spacing w:after="150"/>
      </w:pPr>
      <w:r>
        <w:rPr/>
        <w:t xml:space="preserve">第二节 不锈钢行业市场集中度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2019-2023年中国不锈钢行业重点企业分析</w:t>
      </w:r>
    </w:p>
    <w:p>
      <w:pPr>
        <w:spacing w:after="150"/>
      </w:pPr>
      <w:r>
        <w:rPr/>
        <w:t xml:space="preserve">第一节 上海福腾宝企业发展有限公司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上海双立人亨克斯有限公司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杭州奥梅尼商贸有限公司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揭阳市庆展不锈钢有限公司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菲仕乐贸易(上海)有限公司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双枪科技股份有限公司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法克曼家庭用品(深圳)有限公司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广东顺达不锈钢器皿实业有限公司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厦门唐宗实业有限公司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广州美厨智能家居科技股份有限公司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2024-2029年中国不锈钢行业发展与投资风险分析</w:t>
      </w:r>
    </w:p>
    <w:p>
      <w:pPr>
        <w:spacing w:after="150"/>
      </w:pPr>
      <w:r>
        <w:rPr/>
        <w:t xml:space="preserve">第一节 不锈钢行业环境风险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不锈钢行业政策风险</w:t>
      </w:r>
    </w:p>
    <w:p>
      <w:pPr>
        <w:spacing w:after="150"/>
      </w:pPr>
      <w:r>
        <w:rPr/>
        <w:t xml:space="preserve">第四节 不锈钢行业市场风险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2024-2029年中国不锈钢行业发展前景及投资机会分析</w:t>
      </w:r>
    </w:p>
    <w:p>
      <w:pPr>
        <w:spacing w:after="150"/>
      </w:pPr>
      <w:r>
        <w:rPr/>
        <w:t xml:space="preserve">第一节 不锈钢行业发展前景预测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不锈钢行业投资机会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不锈钢行业研究结论及建议</w:t>
      </w:r>
    </w:p>
    <w:p>
      <w:pPr>
        <w:spacing w:after="150"/>
      </w:pPr>
      <w:r>
        <w:rPr/>
        <w:t xml:space="preserve">第二节 中道泰和不锈钢行业发展建议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图表：不锈钢行业生命周期</w:t>
      </w:r>
    </w:p>
    <w:p>
      <w:pPr>
        <w:spacing w:after="150"/>
      </w:pPr>
      <w:r>
        <w:rPr/>
        <w:t xml:space="preserve">图表：不锈钢行业产业链结构</w:t>
      </w:r>
    </w:p>
    <w:p>
      <w:pPr>
        <w:spacing w:after="150"/>
      </w:pPr>
      <w:r>
        <w:rPr/>
        <w:t xml:space="preserve">图表：2019-2023年全球不锈钢行业市场规模</w:t>
      </w:r>
    </w:p>
    <w:p>
      <w:pPr>
        <w:spacing w:after="150"/>
      </w:pPr>
      <w:r>
        <w:rPr/>
        <w:t xml:space="preserve">图表：2019-2023年中国不锈钢行业市场规模</w:t>
      </w:r>
    </w:p>
    <w:p>
      <w:pPr>
        <w:spacing w:after="150"/>
      </w:pPr>
      <w:r>
        <w:rPr/>
        <w:t xml:space="preserve">图表：2019-2023年中国不锈钢市场占全球份额比较</w:t>
      </w:r>
    </w:p>
    <w:p>
      <w:pPr>
        <w:spacing w:after="150"/>
      </w:pPr>
      <w:r>
        <w:rPr/>
        <w:t xml:space="preserve">图表：2019-2023年不锈钢行业集中度</w:t>
      </w:r>
    </w:p>
    <w:p>
      <w:pPr>
        <w:spacing w:after="150"/>
      </w:pPr>
      <w:r>
        <w:rPr/>
        <w:t xml:space="preserve">图表：2019-2023年不锈钢行业利润总额</w:t>
      </w:r>
    </w:p>
    <w:p>
      <w:pPr>
        <w:spacing w:after="150"/>
      </w:pPr>
      <w:r>
        <w:rPr/>
        <w:t xml:space="preserve">图表：2019-2023年不锈钢行业资产总计</w:t>
      </w:r>
    </w:p>
    <w:p>
      <w:pPr>
        <w:spacing w:after="150"/>
      </w:pPr>
      <w:r>
        <w:rPr/>
        <w:t xml:space="preserve">图表：2019-2023年不锈钢行业负债总计</w:t>
      </w:r>
    </w:p>
    <w:p>
      <w:pPr>
        <w:spacing w:after="150"/>
      </w:pPr>
      <w:r>
        <w:rPr/>
        <w:t xml:space="preserve">图表：2019-2023年不锈钢行业竞争力分析</w:t>
      </w:r>
    </w:p>
    <w:p>
      <w:pPr>
        <w:spacing w:after="150"/>
      </w:pPr>
      <w:r>
        <w:rPr/>
        <w:t xml:space="preserve">图表：2019-2023年不锈钢市场价格走势</w:t>
      </w:r>
    </w:p>
    <w:p>
      <w:pPr>
        <w:spacing w:after="150"/>
      </w:pPr>
      <w:r>
        <w:rPr/>
        <w:t xml:space="preserve">图表：2019-2023年不锈钢行业主营业务收入</w:t>
      </w:r>
    </w:p>
    <w:p>
      <w:pPr>
        <w:spacing w:after="150"/>
      </w:pPr>
      <w:r>
        <w:rPr/>
        <w:t xml:space="preserve">图表：2019-2023年不锈钢行业主营业务成本</w:t>
      </w:r>
    </w:p>
    <w:p>
      <w:pPr>
        <w:spacing w:after="150"/>
      </w:pPr>
      <w:r>
        <w:rPr/>
        <w:t xml:space="preserve">图表：2019-2023年不锈钢行业管理费用分析</w:t>
      </w:r>
    </w:p>
    <w:p>
      <w:pPr>
        <w:spacing w:after="150"/>
      </w:pPr>
      <w:r>
        <w:rPr/>
        <w:t xml:space="preserve">图表：2019-2023年不锈钢行业财务费用分析</w:t>
      </w:r>
    </w:p>
    <w:p>
      <w:pPr>
        <w:spacing w:after="150"/>
      </w:pPr>
      <w:r>
        <w:rPr/>
        <w:t xml:space="preserve">图表：2019-2023年不锈钢行业重要数据指标比较</w:t>
      </w:r>
    </w:p>
    <w:p>
      <w:pPr>
        <w:spacing w:after="150"/>
      </w:pPr>
      <w:r>
        <w:rPr/>
        <w:t xml:space="preserve">图表：2019-2023年中国不锈钢行业盈利能力分析</w:t>
      </w:r>
    </w:p>
    <w:p>
      <w:pPr>
        <w:spacing w:after="150"/>
      </w:pPr>
      <w:r>
        <w:rPr/>
        <w:t xml:space="preserve">图表：2019-2023年中国不锈钢行业运营能力分析</w:t>
      </w:r>
    </w:p>
    <w:p>
      <w:pPr>
        <w:spacing w:after="150"/>
      </w:pPr>
      <w:r>
        <w:rPr/>
        <w:t xml:space="preserve">图表：2019-2023年中国不锈钢行业偿债能力分析</w:t>
      </w:r>
    </w:p>
    <w:p>
      <w:pPr>
        <w:spacing w:after="150"/>
      </w:pPr>
      <w:r>
        <w:rPr/>
        <w:t xml:space="preserve">图表：2019-2023年中国不锈钢行业发展能力分析</w:t>
      </w:r>
    </w:p>
    <w:p>
      <w:pPr>
        <w:spacing w:after="150"/>
      </w:pPr>
      <w:r>
        <w:rPr/>
        <w:t xml:space="preserve">图表：2019-2023年不锈钢行业不同规模企业数量分布</w:t>
      </w:r>
    </w:p>
    <w:p>
      <w:pPr>
        <w:spacing w:after="150"/>
      </w:pPr>
      <w:r>
        <w:rPr/>
        <w:t xml:space="preserve">图表：2019-2023年不锈钢行业不同规模企业从业人员分布</w:t>
      </w:r>
    </w:p>
    <w:p>
      <w:pPr>
        <w:spacing w:after="150"/>
      </w:pPr>
      <w:r>
        <w:rPr/>
        <w:t xml:space="preserve">图表：2019-2023年不锈钢行业不同规模企业资产总额分布</w:t>
      </w:r>
    </w:p>
    <w:p>
      <w:pPr>
        <w:spacing w:after="150"/>
      </w:pPr>
      <w:r>
        <w:rPr/>
        <w:t xml:space="preserve">图表：2019-2023年不锈钢行业不同规模企业利润总额分布</w:t>
      </w:r>
    </w:p>
    <w:p>
      <w:pPr>
        <w:spacing w:after="150"/>
      </w:pPr>
      <w:r>
        <w:rPr/>
        <w:t xml:space="preserve">图表：2019-2023年不锈钢行业不同性质企业数量分布</w:t>
      </w:r>
    </w:p>
    <w:p>
      <w:pPr>
        <w:spacing w:after="150"/>
      </w:pPr>
      <w:r>
        <w:rPr/>
        <w:t xml:space="preserve">图表：2019-2023年不锈钢行业不同性质企业从业人员分布</w:t>
      </w:r>
    </w:p>
    <w:p>
      <w:pPr>
        <w:spacing w:after="150"/>
      </w:pPr>
      <w:r>
        <w:rPr/>
        <w:t xml:space="preserve">图表：2019-2023年不锈钢行业不同性质企业资产总额分布</w:t>
      </w:r>
    </w:p>
    <w:p>
      <w:pPr>
        <w:spacing w:after="150"/>
      </w:pPr>
      <w:r>
        <w:rPr/>
        <w:t xml:space="preserve">图表：2019-2023年不锈钢行业不同性质企业利润总额分布</w:t>
      </w:r>
    </w:p>
    <w:p>
      <w:pPr>
        <w:spacing w:after="150"/>
      </w:pPr>
      <w:r>
        <w:rPr/>
        <w:t xml:space="preserve">图表：2024-2029年不锈钢行业市场规模预测</w:t>
      </w:r>
    </w:p>
    <w:p>
      <w:pPr>
        <w:spacing w:after="150"/>
      </w:pPr>
      <w:r>
        <w:rPr/>
        <w:t xml:space="preserve">图表：2024-2029年不锈钢行业竞争格局预测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2024-2029年不锈钢行业市场深度分析及发展策略研究报告</dc:title>
  <dc:description>2024-2029年不锈钢行业市场深度分析及发展策略研究报告</dc:description>
  <dc:subject>2024-2029年不锈钢行业市场深度分析及发展策略研究报告</dc:subject>
  <cp:keywords>研究报告</cp:keywords>
  <cp:category>研究报告</cp:category>
  <cp:lastModifiedBy>北京中道泰和信息咨询有限公司</cp:lastModifiedBy>
  <dcterms:created xsi:type="dcterms:W3CDTF">2024-01-30T07:58:50+08:00</dcterms:created>
  <dcterms:modified xsi:type="dcterms:W3CDTF">2024-01-30T07:58:50+08:00</dcterms:modified>
</cp:coreProperties>
</file>

<file path=docProps/custom.xml><?xml version="1.0" encoding="utf-8"?>
<Properties xmlns="http://schemas.openxmlformats.org/officeDocument/2006/custom-properties" xmlns:vt="http://schemas.openxmlformats.org/officeDocument/2006/docPropsVTypes"/>
</file>