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2024-2029年服装行业市场深度分析及发展策略研究报告</w:t>
      </w:r>
    </w:p>
    <w:p>
      <w:pPr>
        <w:spacing w:after="150"/>
      </w:pPr>
      <w:r>
        <w:rPr>
          <w:b w:val="1"/>
          <w:bCs w:val="1"/>
        </w:rPr>
        <w:t xml:space="preserve">报告简介</w:t>
      </w:r>
    </w:p>
    <w:p>
      <w:pPr>
        <w:spacing w:after="150"/>
      </w:pPr>
      <w:r>
        <w:rPr/>
        <w:t xml:space="preserve">服装，是衣服鞋包及装饰品等的总称，多指衣服。在国家标准中对服装的定义为:缝制，穿于人体起保护和装饰作用的产品，又称衣服。</w:t>
      </w:r>
    </w:p>
    <w:p>
      <w:pPr>
        <w:spacing w:after="150"/>
      </w:pPr>
      <w:r>
        <w:rPr/>
        <w:t xml:space="preserve">服装在人类社会发展的早期就已出现，当时古人将一些材料做成粗陋的“衣服”，穿在身上。人类最初的衣服多用兽皮，而裹身的最早“织物”是用麻和草等纤维制成。对社会来说，服装已经是遮体、装饰的生活必需品，不仅仅为穿，还是一个身份、一种生活态度、一个展示个人魅力的表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2019-2023年服装行业国内外发展概述</w:t>
      </w:r>
    </w:p>
    <w:p>
      <w:pPr>
        <w:spacing w:after="150"/>
      </w:pPr>
      <w:r>
        <w:rPr/>
        <w:t xml:space="preserve">第一节 全球服装行业发展概况</w:t>
      </w:r>
    </w:p>
    <w:p>
      <w:pPr>
        <w:spacing w:after="150"/>
      </w:pPr>
      <w:r>
        <w:rPr/>
        <w:t xml:space="preserve">一、全球服装行业发展现状</w:t>
      </w:r>
    </w:p>
    <w:p>
      <w:pPr>
        <w:spacing w:after="150"/>
      </w:pPr>
      <w:r>
        <w:rPr/>
        <w:t xml:space="preserve">二、全球服装行业发展趋势</w:t>
      </w:r>
    </w:p>
    <w:p>
      <w:pPr>
        <w:spacing w:after="150"/>
      </w:pPr>
      <w:r>
        <w:rPr/>
        <w:t xml:space="preserve">三、主要国家和地区发展状况</w:t>
      </w:r>
    </w:p>
    <w:p>
      <w:pPr>
        <w:spacing w:after="150"/>
      </w:pPr>
      <w:r>
        <w:rPr/>
        <w:t xml:space="preserve">第二节 中国服装行业发展概况</w:t>
      </w:r>
    </w:p>
    <w:p>
      <w:pPr>
        <w:spacing w:after="150"/>
      </w:pPr>
      <w:r>
        <w:rPr/>
        <w:t xml:space="preserve">一、中国服装行业发展历程与现状</w:t>
      </w:r>
    </w:p>
    <w:p>
      <w:pPr>
        <w:spacing w:after="150"/>
      </w:pPr>
      <w:r>
        <w:rPr/>
        <w:t xml:space="preserve">二、中国服装行业发展中存在的问题</w:t>
      </w:r>
    </w:p>
    <w:p>
      <w:pPr>
        <w:spacing w:after="150"/>
      </w:pPr>
      <w:r>
        <w:rPr>
          <w:b w:val="1"/>
          <w:bCs w:val="1"/>
        </w:rPr>
        <w:t xml:space="preserve">第三章 2019-2023年中国服装行业发展环境分析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服装行业政策环境</w:t>
      </w:r>
    </w:p>
    <w:p>
      <w:pPr>
        <w:spacing w:after="150"/>
      </w:pPr>
      <w:r>
        <w:rPr/>
        <w:t xml:space="preserve">第四节 服装行业技术环境</w:t>
      </w:r>
    </w:p>
    <w:p>
      <w:pPr>
        <w:spacing w:after="150"/>
      </w:pPr>
      <w:r>
        <w:rPr>
          <w:b w:val="1"/>
          <w:bCs w:val="1"/>
        </w:rPr>
        <w:t xml:space="preserve">第四章 2019-2023年中国服装行业市场分析</w:t>
      </w:r>
    </w:p>
    <w:p>
      <w:pPr>
        <w:spacing w:after="150"/>
      </w:pPr>
      <w:r>
        <w:rPr/>
        <w:t xml:space="preserve">第一节 市场规模</w:t>
      </w:r>
    </w:p>
    <w:p>
      <w:pPr>
        <w:spacing w:after="150"/>
      </w:pPr>
      <w:r>
        <w:rPr/>
        <w:t xml:space="preserve">一、服装行业市场规模及增速</w:t>
      </w:r>
    </w:p>
    <w:p>
      <w:pPr>
        <w:spacing w:after="150"/>
      </w:pPr>
      <w:r>
        <w:rPr/>
        <w:t xml:space="preserve">二、服装行业市场饱和度</w:t>
      </w:r>
    </w:p>
    <w:p>
      <w:pPr>
        <w:spacing w:after="150"/>
      </w:pPr>
      <w:r>
        <w:rPr/>
        <w:t xml:space="preserve">三、影响服装行业市场规模的因素</w:t>
      </w:r>
    </w:p>
    <w:p>
      <w:pPr>
        <w:spacing w:after="150"/>
      </w:pPr>
      <w:r>
        <w:rPr/>
        <w:t xml:space="preserve">四、2024-2029年服装行业市场规模及增速预测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一、服装行业所处生命周期</w:t>
      </w:r>
    </w:p>
    <w:p>
      <w:pPr>
        <w:spacing w:after="150"/>
      </w:pPr>
      <w:r>
        <w:rPr/>
        <w:t xml:space="preserve">二、技术变革与行业革新对服装行业的影响</w:t>
      </w:r>
    </w:p>
    <w:p>
      <w:pPr>
        <w:spacing w:after="150"/>
      </w:pPr>
      <w:r>
        <w:rPr/>
        <w:t xml:space="preserve">三、差异化分析</w:t>
      </w:r>
    </w:p>
    <w:p>
      <w:pPr>
        <w:spacing w:after="150"/>
      </w:pPr>
      <w:r>
        <w:rPr>
          <w:b w:val="1"/>
          <w:bCs w:val="1"/>
        </w:rPr>
        <w:t xml:space="preserve">第五章 中国服装行业供给与需求情况分析</w:t>
      </w:r>
    </w:p>
    <w:p>
      <w:pPr>
        <w:spacing w:after="150"/>
      </w:pPr>
      <w:r>
        <w:rPr/>
        <w:t xml:space="preserve">第一节 2019-2023年中国服装行业总体规模</w:t>
      </w:r>
    </w:p>
    <w:p>
      <w:pPr>
        <w:spacing w:after="150"/>
      </w:pPr>
      <w:r>
        <w:rPr/>
        <w:t xml:space="preserve">第二节 中国服装行业盈利情况分析</w:t>
      </w:r>
    </w:p>
    <w:p>
      <w:pPr>
        <w:spacing w:after="150"/>
      </w:pPr>
      <w:r>
        <w:rPr/>
        <w:t xml:space="preserve">第三节 中国服装行业供给概况</w:t>
      </w:r>
    </w:p>
    <w:p>
      <w:pPr>
        <w:spacing w:after="150"/>
      </w:pPr>
      <w:r>
        <w:rPr/>
        <w:t xml:space="preserve">一、2019-2023年中国服装供给情况分析</w:t>
      </w:r>
    </w:p>
    <w:p>
      <w:pPr>
        <w:spacing w:after="150"/>
      </w:pPr>
      <w:r>
        <w:rPr/>
        <w:t xml:space="preserve">二、2019-2023年中国服装行业供给特点分析</w:t>
      </w:r>
    </w:p>
    <w:p>
      <w:pPr>
        <w:spacing w:after="150"/>
      </w:pPr>
      <w:r>
        <w:rPr/>
        <w:t xml:space="preserve">三、2024-2029年中国服装行业供给预测分析</w:t>
      </w:r>
    </w:p>
    <w:p>
      <w:pPr>
        <w:spacing w:after="150"/>
      </w:pPr>
      <w:r>
        <w:rPr/>
        <w:t xml:space="preserve">第四节 中国服装行业需求概况</w:t>
      </w:r>
    </w:p>
    <w:p>
      <w:pPr>
        <w:spacing w:after="150"/>
      </w:pPr>
      <w:r>
        <w:rPr/>
        <w:t xml:space="preserve">一、2019-2023年中国服装行业需求情况分析</w:t>
      </w:r>
    </w:p>
    <w:p>
      <w:pPr>
        <w:spacing w:after="150"/>
      </w:pPr>
      <w:r>
        <w:rPr/>
        <w:t xml:space="preserve">二、2019-2023年中国服装行业市场需求特点分析</w:t>
      </w:r>
    </w:p>
    <w:p>
      <w:pPr>
        <w:spacing w:after="150"/>
      </w:pPr>
      <w:r>
        <w:rPr/>
        <w:t xml:space="preserve">三、2024-2029年中国服装市场需求预测分析</w:t>
      </w:r>
    </w:p>
    <w:p>
      <w:pPr>
        <w:spacing w:after="150"/>
      </w:pPr>
      <w:r>
        <w:rPr/>
        <w:t xml:space="preserve">第五节 服装产业供需平衡状况分析</w:t>
      </w:r>
    </w:p>
    <w:p>
      <w:pPr>
        <w:spacing w:after="150"/>
      </w:pPr>
      <w:r>
        <w:rPr>
          <w:b w:val="1"/>
          <w:bCs w:val="1"/>
        </w:rPr>
        <w:t xml:space="preserve">第六章 2019-2023年中国服装行业区域市场分析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四、下游需求对服装行业的影响</w:t>
      </w:r>
    </w:p>
    <w:p>
      <w:pPr>
        <w:spacing w:after="150"/>
      </w:pPr>
      <w:r>
        <w:rPr>
          <w:b w:val="1"/>
          <w:bCs w:val="1"/>
        </w:rPr>
        <w:t xml:space="preserve">第八章 2019-2023年中国服装行业主导驱动因素分析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2019-2023年中国服装行业偿债能力分析</w:t>
      </w:r>
    </w:p>
    <w:p>
      <w:pPr>
        <w:spacing w:after="150"/>
      </w:pPr>
      <w:r>
        <w:rPr/>
        <w:t xml:space="preserve">第一节 服装行业资产负债率分析</w:t>
      </w:r>
    </w:p>
    <w:p>
      <w:pPr>
        <w:spacing w:after="150"/>
      </w:pPr>
      <w:r>
        <w:rPr/>
        <w:t xml:space="preserve">第二节 服装行业速动比率分析</w:t>
      </w:r>
    </w:p>
    <w:p>
      <w:pPr>
        <w:spacing w:after="150"/>
      </w:pPr>
      <w:r>
        <w:rPr/>
        <w:t xml:space="preserve">第三节 服装行业流动比率分析</w:t>
      </w:r>
    </w:p>
    <w:p>
      <w:pPr>
        <w:spacing w:after="150"/>
      </w:pPr>
      <w:r>
        <w:rPr/>
        <w:t xml:space="preserve">第四节 服装行业利息保障倍数分析</w:t>
      </w:r>
    </w:p>
    <w:p>
      <w:pPr>
        <w:spacing w:after="150"/>
      </w:pPr>
      <w:r>
        <w:rPr/>
        <w:t xml:space="preserve">第五节 2024-2029年服装行业偿债能力预测</w:t>
      </w:r>
    </w:p>
    <w:p>
      <w:pPr>
        <w:spacing w:after="150"/>
      </w:pPr>
      <w:r>
        <w:rPr>
          <w:b w:val="1"/>
          <w:bCs w:val="1"/>
        </w:rPr>
        <w:t xml:space="preserve">第十章 2019-2023年中国服装行业营运能力分析</w:t>
      </w:r>
    </w:p>
    <w:p>
      <w:pPr>
        <w:spacing w:after="150"/>
      </w:pPr>
      <w:r>
        <w:rPr/>
        <w:t xml:space="preserve">第一节 服装行业总资产周转率分析</w:t>
      </w:r>
    </w:p>
    <w:p>
      <w:pPr>
        <w:spacing w:after="150"/>
      </w:pPr>
      <w:r>
        <w:rPr/>
        <w:t xml:space="preserve">第二节 服装行业净资产周转率分析</w:t>
      </w:r>
    </w:p>
    <w:p>
      <w:pPr>
        <w:spacing w:after="150"/>
      </w:pPr>
      <w:r>
        <w:rPr/>
        <w:t xml:space="preserve">第三节 服装行业应收账款周转率分析</w:t>
      </w:r>
    </w:p>
    <w:p>
      <w:pPr>
        <w:spacing w:after="150"/>
      </w:pPr>
      <w:r>
        <w:rPr/>
        <w:t xml:space="preserve">第四节 服装行业存货周转率分析</w:t>
      </w:r>
    </w:p>
    <w:p>
      <w:pPr>
        <w:spacing w:after="150"/>
      </w:pPr>
      <w:r>
        <w:rPr/>
        <w:t xml:space="preserve">第五节 2024-2029年服装行业营运能力预测</w:t>
      </w:r>
    </w:p>
    <w:p>
      <w:pPr>
        <w:spacing w:after="150"/>
      </w:pPr>
      <w:r>
        <w:rPr>
          <w:b w:val="1"/>
          <w:bCs w:val="1"/>
        </w:rPr>
        <w:t xml:space="preserve">第十一章 2019-2023年中国服装行业竞争分析</w:t>
      </w:r>
    </w:p>
    <w:p>
      <w:pPr>
        <w:spacing w:after="150"/>
      </w:pPr>
      <w:r>
        <w:rPr/>
        <w:t xml:space="preserve">第一节 重点服装企业市场份额</w:t>
      </w:r>
    </w:p>
    <w:p>
      <w:pPr>
        <w:spacing w:after="150"/>
      </w:pPr>
      <w:r>
        <w:rPr/>
        <w:t xml:space="preserve">第二节 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2019-2023年中国服装行业重点企业分析</w:t>
      </w:r>
    </w:p>
    <w:p>
      <w:pPr>
        <w:spacing w:after="150"/>
      </w:pPr>
      <w:r>
        <w:rPr/>
        <w:t xml:space="preserve">第一节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飒拉商业(上海)有限公司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内蒙古鄂尔多斯羊绒集团有限责任公司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浙江红袖实业股份有限公司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2024-2029年中国服装行业发展与投资风险分析</w:t>
      </w:r>
    </w:p>
    <w:p>
      <w:pPr>
        <w:spacing w:after="150"/>
      </w:pPr>
      <w:r>
        <w:rPr/>
        <w:t xml:space="preserve">第一节 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服装行业政策风险</w:t>
      </w:r>
    </w:p>
    <w:p>
      <w:pPr>
        <w:spacing w:after="150"/>
      </w:pPr>
      <w:r>
        <w:rPr/>
        <w:t xml:space="preserve">第四节 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2024-2029年中国服装行业发展前景及投资机会分析</w:t>
      </w:r>
    </w:p>
    <w:p>
      <w:pPr>
        <w:spacing w:after="150"/>
      </w:pPr>
      <w:r>
        <w:rPr/>
        <w:t xml:space="preserve">第一节 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图表：2019-2023年中国服装市场占全球份额比较</w:t>
      </w:r>
    </w:p>
    <w:p>
      <w:pPr>
        <w:spacing w:after="150"/>
      </w:pPr>
      <w:r>
        <w:rPr/>
        <w:t xml:space="preserve">图表：2019-2023年服装行业集中度</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图表：2019-2023年服装行业重要数据指标比较</w:t>
      </w:r>
    </w:p>
    <w:p>
      <w:pPr>
        <w:spacing w:after="150"/>
      </w:pPr>
      <w:r>
        <w:rPr/>
        <w:t xml:space="preserve">图表：2019-2023年中国服装行业盈利能力分析</w:t>
      </w:r>
    </w:p>
    <w:p>
      <w:pPr>
        <w:spacing w:after="150"/>
      </w:pPr>
      <w:r>
        <w:rPr/>
        <w:t xml:space="preserve">图表：2019-2023年中国服装行业运营能力分析</w:t>
      </w:r>
    </w:p>
    <w:p>
      <w:pPr>
        <w:spacing w:after="150"/>
      </w:pPr>
      <w:r>
        <w:rPr/>
        <w:t xml:space="preserve">图表：2019-2023年中国服装行业偿债能力分析</w:t>
      </w:r>
    </w:p>
    <w:p>
      <w:pPr>
        <w:spacing w:after="150"/>
      </w:pPr>
      <w:r>
        <w:rPr/>
        <w:t xml:space="preserve">图表：2019-2023年中国服装行业发展能力分析</w:t>
      </w:r>
    </w:p>
    <w:p>
      <w:pPr>
        <w:spacing w:after="150"/>
      </w:pPr>
      <w:r>
        <w:rPr/>
        <w:t xml:space="preserve">图表：2019-2023年服装行业不同规模企业数量分布</w:t>
      </w:r>
    </w:p>
    <w:p>
      <w:pPr>
        <w:spacing w:after="150"/>
      </w:pPr>
      <w:r>
        <w:rPr/>
        <w:t xml:space="preserve">图表：2019-2023年服装行业不同规模企业从业人员分布</w:t>
      </w:r>
    </w:p>
    <w:p>
      <w:pPr>
        <w:spacing w:after="150"/>
      </w:pPr>
      <w:r>
        <w:rPr/>
        <w:t xml:space="preserve">图表：2019-2023年服装行业不同规模企业资产总额分布</w:t>
      </w:r>
    </w:p>
    <w:p>
      <w:pPr>
        <w:spacing w:after="150"/>
      </w:pPr>
      <w:r>
        <w:rPr/>
        <w:t xml:space="preserve">图表：2019-2023年服装行业不同规模企业利润总额分布</w:t>
      </w:r>
    </w:p>
    <w:p>
      <w:pPr>
        <w:spacing w:after="150"/>
      </w:pPr>
      <w:r>
        <w:rPr/>
        <w:t xml:space="preserve">图表：2019-2023年服装行业不同性质企业数量分布</w:t>
      </w:r>
    </w:p>
    <w:p>
      <w:pPr>
        <w:spacing w:after="150"/>
      </w:pPr>
      <w:r>
        <w:rPr/>
        <w:t xml:space="preserve">图表：2019-2023年服装行业不同性质企业从业人员分布</w:t>
      </w:r>
    </w:p>
    <w:p>
      <w:pPr>
        <w:spacing w:after="150"/>
      </w:pPr>
      <w:r>
        <w:rPr/>
        <w:t xml:space="preserve">图表：2019-2023年服装行业不同性质企业资产总额分布</w:t>
      </w:r>
    </w:p>
    <w:p>
      <w:pPr>
        <w:spacing w:after="150"/>
      </w:pPr>
      <w:r>
        <w:rPr/>
        <w:t xml:space="preserve">图表：2019-2023年服装行业不同性质企业利润总额分布</w:t>
      </w:r>
    </w:p>
    <w:p>
      <w:pPr>
        <w:spacing w:after="150"/>
      </w:pPr>
      <w:r>
        <w:rPr/>
        <w:t xml:space="preserve">图表：2024-2029年服装行业市场规模预测</w:t>
      </w:r>
    </w:p>
    <w:p>
      <w:pPr>
        <w:spacing w:after="150"/>
      </w:pPr>
      <w:r>
        <w:rPr/>
        <w:t xml:space="preserve">图表：2024-2029年服装行业竞争格局预测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2024-2029年服装行业市场深度分析及发展策略研究报告</dc:title>
  <dc:description>2024-2029年服装行业市场深度分析及发展策略研究报告</dc:description>
  <dc:subject>2024-2029年服装行业市场深度分析及发展策略研究报告</dc:subject>
  <cp:keywords>研究报告</cp:keywords>
  <cp:category>研究报告</cp:category>
  <cp:lastModifiedBy>北京中道泰和信息咨询有限公司</cp:lastModifiedBy>
  <dcterms:created xsi:type="dcterms:W3CDTF">2024-01-30T07:52:54+08:00</dcterms:created>
  <dcterms:modified xsi:type="dcterms:W3CDTF">2024-01-30T07:52:54+08:00</dcterms:modified>
</cp:coreProperties>
</file>

<file path=docProps/custom.xml><?xml version="1.0" encoding="utf-8"?>
<Properties xmlns="http://schemas.openxmlformats.org/officeDocument/2006/custom-properties" xmlns:vt="http://schemas.openxmlformats.org/officeDocument/2006/docPropsVTypes"/>
</file>