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2026-2031年中国电木粉市场规划研究及未来潜力预测咨询报告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电木粉又称胶木，具有良好的电气绝缘性能和耐高温性能，用于制造电子电器和日用工业品，以及汽车部件等。是主要以木粉为填料的酚醛塑料，经过成型(注塑，压铸，传递模塑)成产品。</w:t>
      </w:r>
    </w:p>
    <w:p>
      <w:pPr>
        <w:spacing w:after="150"/>
      </w:pPr>
      <w:r>
        <w:rPr/>
        <w:t xml:space="preserve">电木粉是由苯酚和甲醛发生聚合反应，产生树脂，添加一定比例的填充料、硬化剂、添加剂、经过混合粉碎而成，是一种热固性塑料。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电木粉行业的市场走向和发展趋势。</w:t>
      </w:r>
    </w:p>
    <w:p>
      <w:pPr>
        <w:spacing w:after="150"/>
      </w:pPr>
      <w:r>
        <w:rPr/>
        <w:t xml:space="preserve">本报告专业!权威!报告根据电木粉行业的发展轨迹及多年的实践经验，对中国电木粉行业的内外部环境、行业发展现状、产业链发展状况、市场供需、竞争格局、标杆企业、发展趋势、机会风险、发展策略与投资建议等进行了分析，并重点分析了我国电木粉行业将面临的机遇与挑战，对电木粉行业未来的发展趋势及前景作出审慎分析与预测。是电木粉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电木粉产业概述</w:t>
      </w:r>
    </w:p>
    <w:p>
      <w:pPr>
        <w:spacing w:before="75" w:after="0"/>
      </w:pPr>
      <w:r>
        <w:rPr/>
        <w:t xml:space="preserve">第一节 电木粉定义</w:t>
      </w:r>
    </w:p>
    <w:p>
      <w:pPr>
        <w:spacing w:before="75" w:after="0"/>
      </w:pPr>
      <w:r>
        <w:rPr/>
        <w:t xml:space="preserve">第二节 电木粉分类及应用</w:t>
      </w:r>
    </w:p>
    <w:p>
      <w:pPr>
        <w:spacing w:before="75" w:after="0"/>
      </w:pPr>
      <w:r>
        <w:rPr/>
        <w:t xml:space="preserve">第三节 电木粉产业链结构</w:t>
      </w:r>
    </w:p>
    <w:p>
      <w:pPr>
        <w:spacing w:before="75" w:after="0"/>
      </w:pPr>
      <w:r>
        <w:rPr/>
        <w:t xml:space="preserve">第四节 电木粉产业概述</w:t>
      </w:r>
    </w:p>
    <w:p>
      <w:pPr>
        <w:spacing w:before="75" w:after="0"/>
      </w:pPr>
      <w:r>
        <w:rPr>
          <w:b w:val="1"/>
          <w:bCs w:val="1"/>
        </w:rPr>
        <w:t xml:space="preserve">第二章 电木粉行业国内外市场分析</w:t>
      </w:r>
    </w:p>
    <w:p>
      <w:pPr>
        <w:spacing w:before="75" w:after="0"/>
      </w:pPr>
      <w:r>
        <w:rPr/>
        <w:t xml:space="preserve">第一节 电木粉行业国际市场分析</w:t>
      </w:r>
    </w:p>
    <w:p>
      <w:pPr>
        <w:spacing w:before="75" w:after="0"/>
      </w:pPr>
      <w:r>
        <w:rPr/>
        <w:t xml:space="preserve">一、电木粉国际市场发展历程</w:t>
      </w:r>
    </w:p>
    <w:p>
      <w:pPr>
        <w:spacing w:before="75" w:after="0"/>
      </w:pPr>
      <w:r>
        <w:rPr/>
        <w:t xml:space="preserve">二、电木粉产品及技术动态</w:t>
      </w:r>
    </w:p>
    <w:p>
      <w:pPr>
        <w:spacing w:before="75" w:after="0"/>
      </w:pPr>
      <w:r>
        <w:rPr/>
        <w:t xml:space="preserve">三、电木粉竞争格局分析</w:t>
      </w:r>
    </w:p>
    <w:p>
      <w:pPr>
        <w:spacing w:before="75" w:after="0"/>
      </w:pPr>
      <w:r>
        <w:rPr/>
        <w:t xml:space="preserve">四、电木粉国际主要国家发展情况分析</w:t>
      </w:r>
    </w:p>
    <w:p>
      <w:pPr>
        <w:spacing w:before="75" w:after="0"/>
      </w:pPr>
      <w:r>
        <w:rPr/>
        <w:t xml:space="preserve">五、电木粉国际市场发展趋势</w:t>
      </w:r>
    </w:p>
    <w:p>
      <w:pPr>
        <w:spacing w:before="75" w:after="0"/>
      </w:pPr>
      <w:r>
        <w:rPr/>
        <w:t xml:space="preserve">第二节 电木粉行业国内市场分析</w:t>
      </w:r>
    </w:p>
    <w:p>
      <w:pPr>
        <w:spacing w:before="75" w:after="0"/>
      </w:pPr>
      <w:r>
        <w:rPr/>
        <w:t xml:space="preserve">一、电木粉国内市场发展历程</w:t>
      </w:r>
    </w:p>
    <w:p>
      <w:pPr>
        <w:spacing w:before="75" w:after="0"/>
      </w:pPr>
      <w:r>
        <w:rPr/>
        <w:t xml:space="preserve">二、电木粉产品及技术动态</w:t>
      </w:r>
    </w:p>
    <w:p>
      <w:pPr>
        <w:spacing w:before="75" w:after="0"/>
      </w:pPr>
      <w:r>
        <w:rPr/>
        <w:t xml:space="preserve">三、电木粉竞争格局分析</w:t>
      </w:r>
    </w:p>
    <w:p>
      <w:pPr>
        <w:spacing w:before="75" w:after="0"/>
      </w:pPr>
      <w:r>
        <w:rPr/>
        <w:t xml:space="preserve">四、电木粉国内主要地区发展情况分析</w:t>
      </w:r>
    </w:p>
    <w:p>
      <w:pPr>
        <w:spacing w:before="75" w:after="0"/>
      </w:pPr>
      <w:r>
        <w:rPr/>
        <w:t xml:space="preserve">五、电木粉国内市场发展趋势</w:t>
      </w:r>
    </w:p>
    <w:p>
      <w:pPr>
        <w:spacing w:before="75" w:after="0"/>
      </w:pPr>
      <w:r>
        <w:rPr/>
        <w:t xml:space="preserve">第三节 电木粉行业国内外市场对比分析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电木粉行业发展环境分析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 gdp 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第二节 欧洲经济环境分析</w:t>
      </w:r>
    </w:p>
    <w:p>
      <w:pPr>
        <w:spacing w:before="75" w:after="0"/>
      </w:pPr>
      <w:r>
        <w:rPr/>
        <w:t xml:space="preserve">第三节 美国经济环境分析</w:t>
      </w:r>
    </w:p>
    <w:p>
      <w:pPr>
        <w:spacing w:before="75" w:after="0"/>
      </w:pPr>
      <w:r>
        <w:rPr/>
        <w:t xml:space="preserve">第四节 日本经济环境分析</w:t>
      </w:r>
    </w:p>
    <w:p>
      <w:pPr>
        <w:spacing w:before="75" w:after="0"/>
      </w:pPr>
      <w:r>
        <w:rPr/>
        <w:t xml:space="preserve">第五节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电木粉行业发展政策及规划</w:t>
      </w:r>
    </w:p>
    <w:p>
      <w:pPr>
        <w:spacing w:before="75" w:after="0"/>
      </w:pPr>
      <w:r>
        <w:rPr/>
        <w:t xml:space="preserve">第一节 电木粉行业政策分析</w:t>
      </w:r>
    </w:p>
    <w:p>
      <w:pPr>
        <w:spacing w:before="75" w:after="0"/>
      </w:pPr>
      <w:r>
        <w:rPr/>
        <w:t xml:space="preserve">一、酚醛模塑料制品及试验方法国家标准目录</w:t>
      </w:r>
    </w:p>
    <w:p>
      <w:pPr>
        <w:spacing w:before="75" w:after="0"/>
      </w:pPr>
      <w:r>
        <w:rPr/>
        <w:t xml:space="preserve">第二节 电木粉行业动态研究</w:t>
      </w:r>
    </w:p>
    <w:p>
      <w:pPr>
        <w:spacing w:before="75" w:after="0"/>
      </w:pPr>
      <w:r>
        <w:rPr/>
        <w:t xml:space="preserve">一、酚醛塑料低烟低毒成最有价值塑料</w:t>
      </w:r>
    </w:p>
    <w:p>
      <w:pPr>
        <w:spacing w:before="75" w:after="0"/>
      </w:pPr>
      <w:r>
        <w:rPr/>
        <w:t xml:space="preserve">二、巴斯夫德国酚醛树脂产能将扩大一倍</w:t>
      </w:r>
    </w:p>
    <w:p>
      <w:pPr>
        <w:spacing w:before="75" w:after="0"/>
      </w:pPr>
      <w:r>
        <w:rPr/>
        <w:t xml:space="preserve">三、宇世巨打造酚醛树脂行业产业航母</w:t>
      </w:r>
    </w:p>
    <w:p>
      <w:pPr>
        <w:spacing w:before="75" w:after="0"/>
      </w:pPr>
      <w:r>
        <w:rPr/>
        <w:t xml:space="preserve">第三节 电木粉产业发展趋势</w:t>
      </w:r>
    </w:p>
    <w:p>
      <w:pPr>
        <w:spacing w:before="75" w:after="0"/>
      </w:pPr>
      <w:r>
        <w:rPr>
          <w:b w:val="1"/>
          <w:bCs w:val="1"/>
        </w:rPr>
        <w:t xml:space="preserve">第五章 电木粉技术工艺及成本结构</w:t>
      </w:r>
    </w:p>
    <w:p>
      <w:pPr>
        <w:spacing w:before="75" w:after="0"/>
      </w:pPr>
      <w:r>
        <w:rPr/>
        <w:t xml:space="preserve">第一节 电木粉产品技术参数</w:t>
      </w:r>
    </w:p>
    <w:p>
      <w:pPr>
        <w:spacing w:before="75" w:after="0"/>
      </w:pPr>
      <w:r>
        <w:rPr/>
        <w:t xml:space="preserve">第二节 电木粉技术工艺分析</w:t>
      </w:r>
    </w:p>
    <w:p>
      <w:pPr>
        <w:spacing w:before="75" w:after="0"/>
      </w:pPr>
      <w:r>
        <w:rPr/>
        <w:t xml:space="preserve">第三节 电木粉成本结构分析</w:t>
      </w:r>
    </w:p>
    <w:p>
      <w:pPr>
        <w:spacing w:before="75" w:after="0"/>
      </w:pPr>
      <w:r>
        <w:rPr/>
        <w:t xml:space="preserve">第四节 电木粉成本走势</w:t>
      </w:r>
    </w:p>
    <w:p>
      <w:pPr>
        <w:spacing w:before="75" w:after="0"/>
      </w:pPr>
      <w:r>
        <w:rPr>
          <w:b w:val="1"/>
          <w:bCs w:val="1"/>
        </w:rPr>
        <w:t xml:space="preserve">第六章 电木粉产供销需市场现状和预测分析</w:t>
      </w:r>
    </w:p>
    <w:p>
      <w:pPr>
        <w:spacing w:before="75" w:after="0"/>
      </w:pPr>
      <w:r>
        <w:rPr/>
        <w:t xml:space="preserve">第一节 电木粉产能产量统计</w:t>
      </w:r>
    </w:p>
    <w:p>
      <w:pPr>
        <w:spacing w:before="75" w:after="0"/>
      </w:pPr>
      <w:r>
        <w:rPr/>
        <w:t xml:space="preserve">第二节 电木粉产量市场份额分析</w:t>
      </w:r>
    </w:p>
    <w:p>
      <w:pPr>
        <w:spacing w:before="75" w:after="0"/>
      </w:pPr>
      <w:r>
        <w:rPr/>
        <w:t xml:space="preserve">第三节 电木粉需求量综述</w:t>
      </w:r>
    </w:p>
    <w:p>
      <w:pPr>
        <w:spacing w:before="75" w:after="0"/>
      </w:pPr>
      <w:r>
        <w:rPr/>
        <w:t xml:space="preserve">第四节 电木粉供应量需求量缺口量</w:t>
      </w:r>
    </w:p>
    <w:p>
      <w:pPr>
        <w:spacing w:before="75" w:after="0"/>
      </w:pPr>
      <w:r>
        <w:rPr/>
        <w:t xml:space="preserve">第五节 电木粉进口量出口量消费量</w:t>
      </w:r>
    </w:p>
    <w:p>
      <w:pPr>
        <w:spacing w:before="75" w:after="0"/>
      </w:pPr>
      <w:r>
        <w:rPr/>
        <w:t xml:space="preserve">第六节 电木粉平均成本、价格、产值、利润率</w:t>
      </w:r>
    </w:p>
    <w:p>
      <w:pPr>
        <w:spacing w:before="75" w:after="0"/>
      </w:pPr>
      <w:r>
        <w:rPr>
          <w:b w:val="1"/>
          <w:bCs w:val="1"/>
        </w:rPr>
        <w:t xml:space="preserve">第七章 电木粉核心企业研究</w:t>
      </w:r>
    </w:p>
    <w:p>
      <w:pPr>
        <w:spacing w:before="75" w:after="0"/>
      </w:pPr>
      <w:r>
        <w:rPr/>
        <w:t xml:space="preserve">第一节 迈图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二、产品图片与参数</w:t>
      </w:r>
    </w:p>
    <w:p>
      <w:pPr>
        <w:spacing w:before="75" w:after="0"/>
      </w:pPr>
      <w:r>
        <w:rPr/>
        <w:t xml:space="preserve">三、产能产量价格成本产值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/>
        <w:t xml:space="preserve">第二节 乔治亚太平洋化学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二、产品图片与参数</w:t>
      </w:r>
    </w:p>
    <w:p>
      <w:pPr>
        <w:spacing w:before="75" w:after="0"/>
      </w:pPr>
      <w:r>
        <w:rPr/>
        <w:t xml:space="preserve">三、产能产量价格成本产值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/>
        <w:t xml:space="preserve">第三节 圣莱科特国际集团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二、产品图片与参数</w:t>
      </w:r>
    </w:p>
    <w:p>
      <w:pPr>
        <w:spacing w:before="75" w:after="0"/>
      </w:pPr>
      <w:r>
        <w:rPr/>
        <w:t xml:space="preserve">三、产能产量价格成本产值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/>
        <w:t xml:space="preserve">第四节 prefere resins (太尔)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二、产品图片与参数</w:t>
      </w:r>
    </w:p>
    <w:p>
      <w:pPr>
        <w:spacing w:before="75" w:after="0"/>
      </w:pPr>
      <w:r>
        <w:rPr/>
        <w:t xml:space="preserve">三、产能产量价格成本产值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/>
        <w:t xml:space="preserve">第五节 住友电木株式会社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二、产品图片与参数</w:t>
      </w:r>
    </w:p>
    <w:p>
      <w:pPr>
        <w:spacing w:before="75" w:after="0"/>
      </w:pPr>
      <w:r>
        <w:rPr/>
        <w:t xml:space="preserve">三、产能产量价格成本产值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/>
        <w:t xml:space="preserve">第六节 迪爱生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二、产品图片与参数</w:t>
      </w:r>
    </w:p>
    <w:p>
      <w:pPr>
        <w:spacing w:before="75" w:after="0"/>
      </w:pPr>
      <w:r>
        <w:rPr/>
        <w:t xml:space="preserve">三、产能产量价格成本产值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/>
        <w:t xml:space="preserve">第七节 fenolit d.d.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二、产品图片及技术参数</w:t>
      </w:r>
    </w:p>
    <w:p>
      <w:pPr>
        <w:spacing w:before="75" w:after="0"/>
      </w:pPr>
      <w:r>
        <w:rPr/>
        <w:t xml:space="preserve">三、产能产量价格成本产值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第八节 ucp chemicals ag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二、产品图片及技术参数</w:t>
      </w:r>
    </w:p>
    <w:p>
      <w:pPr>
        <w:spacing w:before="75" w:after="0"/>
      </w:pPr>
      <w:r>
        <w:rPr/>
        <w:t xml:space="preserve">三、产能产量价格成本产值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第九节 hüttenes-albertus</w:t>
      </w:r>
    </w:p>
    <w:p>
      <w:pPr>
        <w:spacing w:before="75" w:after="0"/>
      </w:pPr>
      <w:r>
        <w:rPr/>
        <w:t xml:space="preserve">一、企业信息</w:t>
      </w:r>
    </w:p>
    <w:p>
      <w:pPr>
        <w:spacing w:before="75" w:after="0"/>
      </w:pPr>
      <w:r>
        <w:rPr/>
        <w:t xml:space="preserve">二、产品图片及规格</w:t>
      </w:r>
    </w:p>
    <w:p>
      <w:pPr>
        <w:spacing w:before="75" w:after="0"/>
      </w:pPr>
      <w:r>
        <w:rPr/>
        <w:t xml:space="preserve">三、产能产量成本价格产值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第十节 kolon chemical</w:t>
      </w:r>
    </w:p>
    <w:p>
      <w:pPr>
        <w:spacing w:before="75" w:after="0"/>
      </w:pPr>
      <w:r>
        <w:rPr/>
        <w:t xml:space="preserve">一、企业信息</w:t>
      </w:r>
    </w:p>
    <w:p>
      <w:pPr>
        <w:spacing w:before="75" w:after="0"/>
      </w:pPr>
      <w:r>
        <w:rPr/>
        <w:t xml:space="preserve">二、产品图片及规格</w:t>
      </w:r>
    </w:p>
    <w:p>
      <w:pPr>
        <w:spacing w:before="75" w:after="0"/>
      </w:pPr>
      <w:r>
        <w:rPr/>
        <w:t xml:space="preserve">三、产能产量成本价格产值</w:t>
      </w:r>
    </w:p>
    <w:p>
      <w:pPr>
        <w:spacing w:before="75" w:after="0"/>
      </w:pPr>
      <w:r>
        <w:rPr/>
        <w:t xml:space="preserve">四、联系信息</w:t>
      </w:r>
    </w:p>
    <w:p>
      <w:pPr>
        <w:spacing w:before="75" w:after="0"/>
      </w:pPr>
      <w:r>
        <w:rPr/>
        <w:t xml:space="preserve">第十一节 巴斯夫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二、产品图片及规格</w:t>
      </w:r>
    </w:p>
    <w:p>
      <w:pPr>
        <w:spacing w:before="75" w:after="0"/>
      </w:pPr>
      <w:r>
        <w:rPr/>
        <w:t xml:space="preserve">三、产能产量成本价格产值</w:t>
      </w:r>
    </w:p>
    <w:p>
      <w:pPr>
        <w:spacing w:before="75" w:after="0"/>
      </w:pPr>
      <w:r>
        <w:rPr/>
        <w:t xml:space="preserve">四、联系方式</w:t>
      </w:r>
    </w:p>
    <w:p>
      <w:pPr>
        <w:spacing w:before="75" w:after="0"/>
      </w:pPr>
      <w:r>
        <w:rPr>
          <w:b w:val="1"/>
          <w:bCs w:val="1"/>
        </w:rPr>
        <w:t xml:space="preserve">第八章 关联产业分析及影响</w:t>
      </w:r>
    </w:p>
    <w:p>
      <w:pPr>
        <w:spacing w:before="75" w:after="0"/>
      </w:pPr>
      <w:r>
        <w:rPr/>
        <w:t xml:space="preserve">第一节 上游原料情况分析</w:t>
      </w:r>
    </w:p>
    <w:p>
      <w:pPr>
        <w:spacing w:before="75" w:after="0"/>
      </w:pPr>
      <w:r>
        <w:rPr/>
        <w:t xml:space="preserve">第二节 上游设备情况分析</w:t>
      </w:r>
    </w:p>
    <w:p>
      <w:pPr>
        <w:spacing w:before="75" w:after="0"/>
      </w:pPr>
      <w:r>
        <w:rPr/>
        <w:t xml:space="preserve">第三节 下游市场需求分析</w:t>
      </w:r>
    </w:p>
    <w:p>
      <w:pPr>
        <w:spacing w:before="75" w:after="0"/>
      </w:pPr>
      <w:r>
        <w:rPr/>
        <w:t xml:space="preserve">第四节 下游消费群体概况</w:t>
      </w:r>
    </w:p>
    <w:p>
      <w:pPr>
        <w:spacing w:before="75" w:after="0"/>
      </w:pPr>
      <w:r>
        <w:rPr>
          <w:b w:val="1"/>
          <w:bCs w:val="1"/>
        </w:rPr>
        <w:t xml:space="preserve">第九章 电木粉营销渠道分析</w:t>
      </w:r>
    </w:p>
    <w:p>
      <w:pPr>
        <w:spacing w:before="75" w:after="0"/>
      </w:pPr>
      <w:r>
        <w:rPr/>
        <w:t xml:space="preserve">第一节 电木粉营销渠道分析</w:t>
      </w:r>
    </w:p>
    <w:p>
      <w:pPr>
        <w:spacing w:before="75" w:after="0"/>
      </w:pPr>
      <w:r>
        <w:rPr/>
        <w:t xml:space="preserve">第二节 新项目营销渠道策略发展建议</w:t>
      </w:r>
    </w:p>
    <w:p>
      <w:pPr>
        <w:spacing w:before="75" w:after="0"/>
      </w:pPr>
      <w:r>
        <w:rPr>
          <w:b w:val="1"/>
          <w:bCs w:val="1"/>
        </w:rPr>
        <w:t xml:space="preserve">第十章 电木粉产供销需市场现状分析</w:t>
      </w:r>
    </w:p>
    <w:p>
      <w:pPr>
        <w:spacing w:before="75" w:after="0"/>
      </w:pPr>
      <w:r>
        <w:rPr/>
        <w:t xml:space="preserve">第一节 电木粉产能产量统计</w:t>
      </w:r>
    </w:p>
    <w:p>
      <w:pPr>
        <w:spacing w:before="75" w:after="0"/>
      </w:pPr>
      <w:r>
        <w:rPr/>
        <w:t xml:space="preserve">第二节 电木粉产量市场份额分析</w:t>
      </w:r>
    </w:p>
    <w:p>
      <w:pPr>
        <w:spacing w:before="75" w:after="0"/>
      </w:pPr>
      <w:r>
        <w:rPr/>
        <w:t xml:space="preserve">第三节 电木粉需求量综述</w:t>
      </w:r>
    </w:p>
    <w:p>
      <w:pPr>
        <w:spacing w:before="75" w:after="0"/>
      </w:pPr>
      <w:r>
        <w:rPr/>
        <w:t xml:space="preserve">第四节 电木粉供应量需求量缺口量</w:t>
      </w:r>
    </w:p>
    <w:p>
      <w:pPr>
        <w:spacing w:before="75" w:after="0"/>
      </w:pPr>
      <w:r>
        <w:rPr/>
        <w:t xml:space="preserve">第五节 电木粉进口量出口量消费量</w:t>
      </w:r>
    </w:p>
    <w:p>
      <w:pPr>
        <w:spacing w:before="75" w:after="0"/>
      </w:pPr>
      <w:r>
        <w:rPr/>
        <w:t xml:space="preserve">第六节 电木粉平均成本、价格、产值、利润率</w:t>
      </w:r>
    </w:p>
    <w:p>
      <w:pPr>
        <w:spacing w:before="75" w:after="0"/>
      </w:pPr>
      <w:r>
        <w:rPr>
          <w:b w:val="1"/>
          <w:bCs w:val="1"/>
        </w:rPr>
        <w:t xml:space="preserve">第十一章 电木粉行业发展建议</w:t>
      </w:r>
    </w:p>
    <w:p>
      <w:pPr>
        <w:spacing w:before="75" w:after="0"/>
      </w:pPr>
      <w:r>
        <w:rPr/>
        <w:t xml:space="preserve">第一节 宏观经济发展对策</w:t>
      </w:r>
    </w:p>
    <w:p>
      <w:pPr>
        <w:spacing w:before="75" w:after="0"/>
      </w:pPr>
      <w:r>
        <w:rPr/>
        <w:t xml:space="preserve">第二节 新企业进入市场的策略</w:t>
      </w:r>
    </w:p>
    <w:p>
      <w:pPr>
        <w:spacing w:before="75" w:after="0"/>
      </w:pPr>
      <w:r>
        <w:rPr/>
        <w:t xml:space="preserve">第三节 新项目投资建议</w:t>
      </w:r>
    </w:p>
    <w:p>
      <w:pPr>
        <w:spacing w:before="75" w:after="0"/>
      </w:pPr>
      <w:r>
        <w:rPr/>
        <w:t xml:space="preserve">第四节 竞争环境策略建议</w:t>
      </w:r>
    </w:p>
    <w:p>
      <w:pPr>
        <w:spacing w:before="75" w:after="0"/>
      </w:pPr>
      <w:r>
        <w:rPr>
          <w:b w:val="1"/>
          <w:bCs w:val="1"/>
        </w:rPr>
        <w:t xml:space="preserve">第十二章 电木粉新项目投资可行性分析</w:t>
      </w:r>
    </w:p>
    <w:p>
      <w:pPr>
        <w:spacing w:before="75" w:after="0"/>
      </w:pPr>
      <w:r>
        <w:rPr/>
        <w:t xml:space="preserve">第一节 电木粉项目swot分析</w:t>
      </w:r>
    </w:p>
    <w:p>
      <w:pPr>
        <w:spacing w:before="75" w:after="0"/>
      </w:pPr>
      <w:r>
        <w:rPr/>
        <w:t xml:space="preserve">第二节 电木粉新项目可行性分析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图表：电木粉图片</w:t>
      </w:r>
    </w:p>
    <w:p>
      <w:pPr>
        <w:spacing w:before="75" w:after="0"/>
      </w:pPr>
      <w:r>
        <w:rPr/>
        <w:t xml:space="preserve">图表：电木粉分类及应用</w:t>
      </w:r>
    </w:p>
    <w:p>
      <w:pPr>
        <w:spacing w:before="75" w:after="0"/>
      </w:pPr>
      <w:r>
        <w:rPr/>
        <w:t xml:space="preserve">图表：电木粉产业链结构</w:t>
      </w:r>
    </w:p>
    <w:p>
      <w:pPr>
        <w:spacing w:before="75" w:after="0"/>
      </w:pPr>
      <w:r>
        <w:rPr/>
        <w:t xml:space="preserve">图表：2021-2026年电木粉市场竞争格局分析</w:t>
      </w:r>
    </w:p>
    <w:p>
      <w:pPr>
        <w:spacing w:before="75" w:after="0"/>
      </w:pPr>
      <w:r>
        <w:rPr/>
        <w:t xml:space="preserve">图表：2021-2026年中国电木粉市场竞争格局分析</w:t>
      </w:r>
    </w:p>
    <w:p>
      <w:pPr>
        <w:spacing w:before="75" w:after="0"/>
      </w:pPr>
      <w:r>
        <w:rPr/>
        <w:t xml:space="preserve">图表：电木粉国内主要地区发展情况分析</w:t>
      </w:r>
    </w:p>
    <w:p>
      <w:pPr>
        <w:spacing w:before="75" w:after="0"/>
      </w:pPr>
      <w:r>
        <w:rPr/>
        <w:t xml:space="preserve">图表：2021-2026年电木粉行业国内外产能市场对比分析</w:t>
      </w:r>
    </w:p>
    <w:p>
      <w:pPr>
        <w:spacing w:before="75" w:after="0"/>
      </w:pPr>
      <w:r>
        <w:rPr/>
        <w:t xml:space="preserve">图表：2021-2026年电木粉行业国内外产量市场对比分析</w:t>
      </w:r>
    </w:p>
    <w:p>
      <w:pPr>
        <w:spacing w:before="75" w:after="0"/>
      </w:pPr>
      <w:r>
        <w:rPr/>
        <w:t xml:space="preserve">图表：中国国内生产总值(十亿元)及增长率</w:t>
      </w:r>
    </w:p>
    <w:p>
      <w:pPr>
        <w:spacing w:before="75" w:after="0"/>
      </w:pPr>
      <w:r>
        <w:rPr/>
        <w:t xml:space="preserve">图表：中国 cpi变化图</w:t>
      </w:r>
    </w:p>
    <w:p>
      <w:pPr>
        <w:spacing w:before="75" w:after="0"/>
      </w:pPr>
      <w:r>
        <w:rPr/>
        <w:t xml:space="preserve">图表：中国 pmi指数变化趋势</w:t>
      </w:r>
    </w:p>
    <w:p>
      <w:pPr>
        <w:spacing w:before="75" w:after="0"/>
      </w:pPr>
      <w:r>
        <w:rPr/>
        <w:t xml:space="preserve">图表：中国财政收入(十亿元)及增长率</w:t>
      </w:r>
    </w:p>
    <w:p>
      <w:pPr>
        <w:spacing w:before="75" w:after="0"/>
      </w:pPr>
      <w:r>
        <w:rPr/>
        <w:t xml:space="preserve">图表：中国固定资产投资总额(十亿元)及增长率</w:t>
      </w:r>
    </w:p>
    <w:p>
      <w:pPr>
        <w:spacing w:before="75" w:after="0"/>
      </w:pPr>
      <w:r>
        <w:rPr/>
        <w:t xml:space="preserve">图表：欧洲国内生产总值增长率</w:t>
      </w:r>
    </w:p>
    <w:p>
      <w:pPr>
        <w:spacing w:before="75" w:after="0"/>
      </w:pPr>
      <w:r>
        <w:rPr/>
        <w:t xml:space="preserve">图表：欧洲物价消费指数</w:t>
      </w:r>
    </w:p>
    <w:p>
      <w:pPr>
        <w:spacing w:before="75" w:after="0"/>
      </w:pPr>
      <w:r>
        <w:rPr/>
        <w:t xml:space="preserve">图表：美国国内生产总值(十亿美元)</w:t>
      </w:r>
    </w:p>
    <w:p>
      <w:pPr>
        <w:spacing w:before="75" w:after="0"/>
      </w:pPr>
      <w:r>
        <w:rPr/>
        <w:t xml:space="preserve">图表：美国物价消费指数</w:t>
      </w:r>
    </w:p>
    <w:p>
      <w:pPr>
        <w:spacing w:before="75" w:after="0"/>
      </w:pPr>
      <w:r>
        <w:rPr/>
        <w:t xml:space="preserve">图表：日本国内生产总值(十一日元)</w:t>
      </w:r>
    </w:p>
    <w:p>
      <w:pPr>
        <w:spacing w:before="75" w:after="0"/>
      </w:pPr>
      <w:r>
        <w:rPr/>
        <w:t xml:space="preserve">图表：日本物价消费指数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本文地址：https://www.51baogao.cn/baogao/20200526/169765.shtml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6/169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2026-2031年中国电木粉市场规划研究及未来潜力预测咨询报告</dc:title>
  <dc:description>2026-2031年中国电木粉市场规划研究及未来潜力预测咨询报告</dc:description>
  <dc:subject>2026-2031年中国电木粉市场规划研究及未来潜力预测咨询报告</dc:subject>
  <cp:keywords>研究报告</cp:keywords>
  <cp:category>研究报告</cp:category>
  <cp:lastModifiedBy>北京中道泰和信息咨询有限公司</cp:lastModifiedBy>
  <dcterms:created xsi:type="dcterms:W3CDTF">2026-03-31T10:32:27+08:00</dcterms:created>
  <dcterms:modified xsi:type="dcterms:W3CDTF">2026-03-31T10:32:27+08:00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