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2024-2029年餐桌餐椅市场竞争格局及供需格局分析预测报告</w:t>
      </w:r>
    </w:p>
    <w:p>
      <w:pPr>
        <w:spacing w:after="150"/>
      </w:pPr>
      <w:r>
        <w:rPr>
          <w:b w:val="1"/>
          <w:bCs w:val="1"/>
        </w:rPr>
        <w:t xml:space="preserve">报告简介</w:t>
      </w:r>
    </w:p>
    <w:p>
      <w:pPr>
        <w:spacing w:after="150"/>
      </w:pPr>
      <w:r>
        <w:rPr/>
        <w:t xml:space="preserve">餐桌椅是指餐厅里面吃饭时需要的桌椅，市场上出售的餐桌，以原木色泽的为最多，分为实木和人造板两种;另外，透明玻璃面餐桌底座为大理石或金属等材质的餐桌也占有一定的市场份额。</w:t>
      </w:r>
    </w:p>
    <w:p>
      <w:pPr>
        <w:spacing w:after="150"/>
      </w:pPr>
      <w:r>
        <w:rPr/>
        <w:t xml:space="preserve">板式餐桌椅和钢木结合餐桌椅占据家具市场的80%以上。餐桌椅的出口主要以欧洲时尚流行款式为主，并且折叠式的更受欢迎，更易出口。快餐厅的配套桌椅很受国内外消费者喜欢。餐桌椅的款式的多样化设计必将是一个很好的发展方向，能够得到很好的发展前景。</w:t>
      </w:r>
    </w:p>
    <w:p>
      <w:pPr>
        <w:spacing w:after="150"/>
      </w:pPr>
      <w:r>
        <w:rPr/>
        <w:t xml:space="preserve">我国餐桌餐椅行业发展已经进入了成熟期，行业基本处于稳定的发展状态，略有起伏主要是由于产品价格等引起，2019年行业市场规模约为58.53亿元。受疫情影响，预计2020年行业市场规模略有降低，仅为45.59亿元。</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桌餐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桌餐椅行业的市场走向和发展趋势。</w:t>
      </w:r>
    </w:p>
    <w:p>
      <w:pPr>
        <w:spacing w:after="150"/>
      </w:pPr>
      <w:r>
        <w:rPr/>
        <w:t xml:space="preserve">报告对中国餐桌餐椅行业的内外部环境、行业发展现状、产业链发展状况、市场供需、竞争格局、标杆企业、发展趋势、机会风险、发展策略与投资建议等进行了分析，并重点分析了我国餐桌餐椅行业将面临的机遇与挑战。报告将帮助餐桌餐椅企业、学术科研单位、投资企业准确了解餐桌餐椅行业最新发展动向，及早发现餐桌餐椅行业市场的空白点，机会点，增长点和盈利点……准确把握餐桌餐椅行业未被满足的市场需求和趋势，有效规避餐桌餐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餐桌餐椅行业发展概述 1</w:t>
      </w:r>
    </w:p>
    <w:p>
      <w:pPr>
        <w:spacing w:after="150"/>
      </w:pPr>
      <w:r>
        <w:rPr/>
        <w:t xml:space="preserve">第一节 餐桌餐椅的概念 1</w:t>
      </w:r>
    </w:p>
    <w:p>
      <w:pPr>
        <w:spacing w:after="150"/>
      </w:pPr>
      <w:r>
        <w:rPr/>
        <w:t xml:space="preserve">一、餐桌餐椅的界定 1</w:t>
      </w:r>
    </w:p>
    <w:p>
      <w:pPr>
        <w:spacing w:after="150"/>
      </w:pPr>
      <w:r>
        <w:rPr/>
        <w:t xml:space="preserve">二、餐桌餐椅的特点 1</w:t>
      </w:r>
    </w:p>
    <w:p>
      <w:pPr>
        <w:spacing w:after="150"/>
      </w:pPr>
      <w:r>
        <w:rPr/>
        <w:t xml:space="preserve">第二节 餐桌餐椅行业发展成熟度 1</w:t>
      </w:r>
    </w:p>
    <w:p>
      <w:pPr>
        <w:spacing w:after="150"/>
      </w:pPr>
      <w:r>
        <w:rPr/>
        <w:t xml:space="preserve">一、餐桌餐椅行业发展周期分析 1</w:t>
      </w:r>
    </w:p>
    <w:p>
      <w:pPr>
        <w:spacing w:after="150"/>
      </w:pPr>
      <w:r>
        <w:rPr/>
        <w:t xml:space="preserve">二、餐桌餐椅行业中外市场成熟度对比 2</w:t>
      </w:r>
    </w:p>
    <w:p>
      <w:pPr>
        <w:spacing w:after="150"/>
      </w:pPr>
      <w:r>
        <w:rPr>
          <w:b w:val="1"/>
          <w:bCs w:val="1"/>
        </w:rPr>
        <w:t xml:space="preserve">第二章 2019-2023年中国餐桌餐椅行业运行环境分析 3</w:t>
      </w:r>
    </w:p>
    <w:p>
      <w:pPr>
        <w:spacing w:after="150"/>
      </w:pPr>
      <w:r>
        <w:rPr/>
        <w:t xml:space="preserve">第一节 2019-2023年中国宏观经济环境分析 3</w:t>
      </w:r>
    </w:p>
    <w:p>
      <w:pPr>
        <w:spacing w:after="150"/>
      </w:pPr>
      <w:r>
        <w:rPr/>
        <w:t xml:space="preserve">第二节 2019-2023年中国餐桌餐椅行业发展政策环境分析 35</w:t>
      </w:r>
    </w:p>
    <w:p>
      <w:pPr>
        <w:spacing w:after="150"/>
      </w:pPr>
      <w:r>
        <w:rPr/>
        <w:t xml:space="preserve">一、国内宏观政策发展建议 35</w:t>
      </w:r>
    </w:p>
    <w:p>
      <w:pPr>
        <w:spacing w:after="150"/>
      </w:pPr>
      <w:r>
        <w:rPr/>
        <w:t xml:space="preserve">1、从保障居民消费力着眼 35</w:t>
      </w:r>
    </w:p>
    <w:p>
      <w:pPr>
        <w:spacing w:after="150"/>
      </w:pPr>
      <w:r>
        <w:rPr/>
        <w:t xml:space="preserve">2、金融财税政策快速联动，助力疫情防控 35</w:t>
      </w:r>
    </w:p>
    <w:p>
      <w:pPr>
        <w:spacing w:after="150"/>
      </w:pPr>
      <w:r>
        <w:rPr/>
        <w:t xml:space="preserve">3、宏观政策逆向调节需要加强针对性 36</w:t>
      </w:r>
    </w:p>
    <w:p>
      <w:pPr>
        <w:spacing w:after="150"/>
      </w:pPr>
      <w:r>
        <w:rPr/>
        <w:t xml:space="preserve">二、餐桌餐椅行业政策分析 39</w:t>
      </w:r>
    </w:p>
    <w:p>
      <w:pPr>
        <w:spacing w:after="150"/>
      </w:pPr>
      <w:r>
        <w:rPr/>
        <w:t xml:space="preserve">三、相关行业政策影响分析 50</w:t>
      </w:r>
    </w:p>
    <w:p>
      <w:pPr>
        <w:spacing w:after="150"/>
      </w:pPr>
      <w:r>
        <w:rPr/>
        <w:t xml:space="preserve">第三节 2019-2023年中国餐桌餐椅行业发展社会环境分析 61</w:t>
      </w:r>
    </w:p>
    <w:p>
      <w:pPr>
        <w:spacing w:after="150"/>
      </w:pPr>
      <w:r>
        <w:rPr>
          <w:b w:val="1"/>
          <w:bCs w:val="1"/>
        </w:rPr>
        <w:t xml:space="preserve">第三章 2019-2023年中国餐桌餐椅行业市场发展分析 67</w:t>
      </w:r>
    </w:p>
    <w:p>
      <w:pPr>
        <w:spacing w:after="150"/>
      </w:pPr>
      <w:r>
        <w:rPr/>
        <w:t xml:space="preserve">第一节 餐桌餐椅行业市场发展现状 67</w:t>
      </w:r>
    </w:p>
    <w:p>
      <w:pPr>
        <w:spacing w:after="150"/>
      </w:pPr>
      <w:r>
        <w:rPr/>
        <w:t xml:space="preserve">一、市场发展概况 67</w:t>
      </w:r>
    </w:p>
    <w:p>
      <w:pPr>
        <w:spacing w:after="150"/>
      </w:pPr>
      <w:r>
        <w:rPr/>
        <w:t xml:space="preserve">二、发展热点回顾 67</w:t>
      </w:r>
    </w:p>
    <w:p>
      <w:pPr>
        <w:spacing w:after="150"/>
      </w:pPr>
      <w:r>
        <w:rPr/>
        <w:t xml:space="preserve">三、市场存在问题及策略分析 68</w:t>
      </w:r>
    </w:p>
    <w:p>
      <w:pPr>
        <w:spacing w:after="150"/>
      </w:pPr>
      <w:r>
        <w:rPr/>
        <w:t xml:space="preserve">第二节 餐桌餐椅行业技术发展 69</w:t>
      </w:r>
    </w:p>
    <w:p>
      <w:pPr>
        <w:spacing w:after="150"/>
      </w:pPr>
      <w:r>
        <w:rPr/>
        <w:t xml:space="preserve">一、技术特征现状分析 69</w:t>
      </w:r>
    </w:p>
    <w:p>
      <w:pPr>
        <w:spacing w:after="150"/>
      </w:pPr>
      <w:r>
        <w:rPr/>
        <w:t xml:space="preserve">二、新技术研发及应用动态 69</w:t>
      </w:r>
    </w:p>
    <w:p>
      <w:pPr>
        <w:spacing w:after="150"/>
      </w:pPr>
      <w:r>
        <w:rPr/>
        <w:t xml:space="preserve">三、技术发展趋势 70</w:t>
      </w:r>
    </w:p>
    <w:p>
      <w:pPr>
        <w:spacing w:after="150"/>
      </w:pPr>
      <w:r>
        <w:rPr/>
        <w:t xml:space="preserve">第三节 中国餐桌餐椅行业消费市场分析 70</w:t>
      </w:r>
    </w:p>
    <w:p>
      <w:pPr>
        <w:spacing w:after="150"/>
      </w:pPr>
      <w:r>
        <w:rPr/>
        <w:t xml:space="preserve">一、消费特征分析 70</w:t>
      </w:r>
    </w:p>
    <w:p>
      <w:pPr>
        <w:spacing w:after="150"/>
      </w:pPr>
      <w:r>
        <w:rPr/>
        <w:t xml:space="preserve">二、消费需求趋势 72</w:t>
      </w:r>
    </w:p>
    <w:p>
      <w:pPr>
        <w:spacing w:after="150"/>
      </w:pPr>
      <w:r>
        <w:rPr/>
        <w:t xml:space="preserve">三、品牌市场消费结构 73</w:t>
      </w:r>
    </w:p>
    <w:p>
      <w:pPr>
        <w:spacing w:after="150"/>
      </w:pPr>
      <w:r>
        <w:rPr/>
        <w:t xml:space="preserve">第四节 餐桌餐椅行业产销数据统计分析 74</w:t>
      </w:r>
    </w:p>
    <w:p>
      <w:pPr>
        <w:spacing w:after="150"/>
      </w:pPr>
      <w:r>
        <w:rPr/>
        <w:t xml:space="preserve">一、整体市场规模 74</w:t>
      </w:r>
    </w:p>
    <w:p>
      <w:pPr>
        <w:spacing w:after="150"/>
      </w:pPr>
      <w:r>
        <w:rPr/>
        <w:t xml:space="preserve">二、区域市场数据统计情况 75</w:t>
      </w:r>
    </w:p>
    <w:p>
      <w:pPr>
        <w:spacing w:after="150"/>
      </w:pPr>
      <w:r>
        <w:rPr/>
        <w:t xml:space="preserve">第五节 2024-2029年餐桌餐椅行业市场发展趋势 75</w:t>
      </w:r>
    </w:p>
    <w:p>
      <w:pPr>
        <w:spacing w:after="150"/>
      </w:pPr>
      <w:r>
        <w:rPr>
          <w:b w:val="1"/>
          <w:bCs w:val="1"/>
        </w:rPr>
        <w:t xml:space="preserve">第四章 中国餐桌餐椅行业供给情况分析及趋势 77</w:t>
      </w:r>
    </w:p>
    <w:p>
      <w:pPr>
        <w:spacing w:after="150"/>
      </w:pPr>
      <w:r>
        <w:rPr/>
        <w:t xml:space="preserve">第一节 2019-2023年中国餐桌餐椅行业市场供给分析 77</w:t>
      </w:r>
    </w:p>
    <w:p>
      <w:pPr>
        <w:spacing w:after="150"/>
      </w:pPr>
      <w:r>
        <w:rPr/>
        <w:t xml:space="preserve">一、餐桌餐椅整体供给情况分析 77</w:t>
      </w:r>
    </w:p>
    <w:p>
      <w:pPr>
        <w:spacing w:after="150"/>
      </w:pPr>
      <w:r>
        <w:rPr/>
        <w:t xml:space="preserve">二、餐桌餐椅重点区域供给分析 77</w:t>
      </w:r>
    </w:p>
    <w:p>
      <w:pPr>
        <w:spacing w:after="150"/>
      </w:pPr>
      <w:r>
        <w:rPr/>
        <w:t xml:space="preserve">第二节 餐桌餐椅行业供给关系因素分析 77</w:t>
      </w:r>
    </w:p>
    <w:p>
      <w:pPr>
        <w:spacing w:after="150"/>
      </w:pPr>
      <w:r>
        <w:rPr/>
        <w:t xml:space="preserve">一、需求变化因素 77</w:t>
      </w:r>
    </w:p>
    <w:p>
      <w:pPr>
        <w:spacing w:after="150"/>
      </w:pPr>
      <w:r>
        <w:rPr/>
        <w:t xml:space="preserve">二、厂商产能因素 78</w:t>
      </w:r>
    </w:p>
    <w:p>
      <w:pPr>
        <w:spacing w:after="150"/>
      </w:pPr>
      <w:r>
        <w:rPr/>
        <w:t xml:space="preserve">三、原料供给状况 78</w:t>
      </w:r>
    </w:p>
    <w:p>
      <w:pPr>
        <w:spacing w:after="150"/>
      </w:pPr>
      <w:r>
        <w:rPr/>
        <w:t xml:space="preserve">四、技术水平提高 78</w:t>
      </w:r>
    </w:p>
    <w:p>
      <w:pPr>
        <w:spacing w:after="150"/>
      </w:pPr>
      <w:r>
        <w:rPr/>
        <w:t xml:space="preserve">五、政策变动因素 79</w:t>
      </w:r>
    </w:p>
    <w:p>
      <w:pPr>
        <w:spacing w:after="150"/>
      </w:pPr>
      <w:r>
        <w:rPr/>
        <w:t xml:space="preserve">第三节 2024-2029年中国餐桌餐椅行业市场供给趋势 79</w:t>
      </w:r>
    </w:p>
    <w:p>
      <w:pPr>
        <w:spacing w:after="150"/>
      </w:pPr>
      <w:r>
        <w:rPr/>
        <w:t xml:space="preserve">一、餐桌餐椅整体供给情况趋势分析 79</w:t>
      </w:r>
    </w:p>
    <w:p>
      <w:pPr>
        <w:spacing w:after="150"/>
      </w:pPr>
      <w:r>
        <w:rPr/>
        <w:t xml:space="preserve">二、餐桌餐椅重点区域供给趋势分析 80</w:t>
      </w:r>
    </w:p>
    <w:p>
      <w:pPr>
        <w:spacing w:after="150"/>
      </w:pPr>
      <w:r>
        <w:rPr/>
        <w:t xml:space="preserve">三、影响未来餐桌餐椅供给的因素分析 80</w:t>
      </w:r>
    </w:p>
    <w:p>
      <w:pPr>
        <w:spacing w:after="150"/>
      </w:pPr>
      <w:r>
        <w:rPr>
          <w:b w:val="1"/>
          <w:bCs w:val="1"/>
        </w:rPr>
        <w:t xml:space="preserve">第五章 餐桌餐椅行业产品价格分析 81</w:t>
      </w:r>
    </w:p>
    <w:p>
      <w:pPr>
        <w:spacing w:after="150"/>
      </w:pPr>
      <w:r>
        <w:rPr/>
        <w:t xml:space="preserve">第一节 中国餐桌餐椅行业产品历年价格回顾 81</w:t>
      </w:r>
    </w:p>
    <w:p>
      <w:pPr>
        <w:spacing w:after="150"/>
      </w:pPr>
      <w:r>
        <w:rPr/>
        <w:t xml:space="preserve">第二节 中国餐桌餐椅行业产品当前市场价格 82</w:t>
      </w:r>
    </w:p>
    <w:p>
      <w:pPr>
        <w:spacing w:after="150"/>
      </w:pPr>
      <w:r>
        <w:rPr/>
        <w:t xml:space="preserve">一、产品当前价格分析 82</w:t>
      </w:r>
    </w:p>
    <w:p>
      <w:pPr>
        <w:spacing w:after="150"/>
      </w:pPr>
      <w:r>
        <w:rPr/>
        <w:t xml:space="preserve">二、产品未来价格预测 82</w:t>
      </w:r>
    </w:p>
    <w:p>
      <w:pPr>
        <w:spacing w:after="150"/>
      </w:pPr>
      <w:r>
        <w:rPr/>
        <w:t xml:space="preserve">第三节 中国餐桌餐椅行业产品价格影响因素分析 83</w:t>
      </w:r>
    </w:p>
    <w:p>
      <w:pPr>
        <w:spacing w:after="150"/>
      </w:pPr>
      <w:r>
        <w:rPr/>
        <w:t xml:space="preserve">一、全球经济形式及影响 83</w:t>
      </w:r>
    </w:p>
    <w:p>
      <w:pPr>
        <w:spacing w:after="150"/>
      </w:pPr>
      <w:r>
        <w:rPr/>
        <w:t xml:space="preserve">二、人民币汇率变化影响 84</w:t>
      </w:r>
    </w:p>
    <w:p>
      <w:pPr>
        <w:spacing w:after="150"/>
      </w:pPr>
      <w:r>
        <w:rPr/>
        <w:t xml:space="preserve">三、其它 91</w:t>
      </w:r>
    </w:p>
    <w:p>
      <w:pPr>
        <w:spacing w:after="150"/>
      </w:pPr>
      <w:r>
        <w:rPr>
          <w:b w:val="1"/>
          <w:bCs w:val="1"/>
        </w:rPr>
        <w:t xml:space="preserve">第六章 餐桌餐椅主要上下游产品分析 92</w:t>
      </w:r>
    </w:p>
    <w:p>
      <w:pPr>
        <w:spacing w:after="150"/>
      </w:pPr>
      <w:r>
        <w:rPr/>
        <w:t xml:space="preserve">第一节 餐桌餐椅上下游分析 92</w:t>
      </w:r>
    </w:p>
    <w:p>
      <w:pPr>
        <w:spacing w:after="150"/>
      </w:pPr>
      <w:r>
        <w:rPr/>
        <w:t xml:space="preserve">一、与行业上下游之间的关联性 92</w:t>
      </w:r>
    </w:p>
    <w:p>
      <w:pPr>
        <w:spacing w:after="150"/>
      </w:pPr>
      <w:r>
        <w:rPr/>
        <w:t xml:space="preserve">二、上游原材料供应形势分析 92</w:t>
      </w:r>
    </w:p>
    <w:p>
      <w:pPr>
        <w:spacing w:after="150"/>
      </w:pPr>
      <w:r>
        <w:rPr/>
        <w:t xml:space="preserve">三、下游产品解析 93</w:t>
      </w:r>
    </w:p>
    <w:p>
      <w:pPr>
        <w:spacing w:after="150"/>
      </w:pPr>
      <w:r>
        <w:rPr/>
        <w:t xml:space="preserve">第二节 餐桌餐椅行业产业链分析 95</w:t>
      </w:r>
    </w:p>
    <w:p>
      <w:pPr>
        <w:spacing w:after="150"/>
      </w:pPr>
      <w:r>
        <w:rPr/>
        <w:t xml:space="preserve">一、行业上游影响及风险分析 95</w:t>
      </w:r>
    </w:p>
    <w:p>
      <w:pPr>
        <w:spacing w:after="150"/>
      </w:pPr>
      <w:r>
        <w:rPr/>
        <w:t xml:space="preserve">二、行业下游风险分析及提示 95</w:t>
      </w:r>
    </w:p>
    <w:p>
      <w:pPr>
        <w:spacing w:after="150"/>
      </w:pPr>
      <w:r>
        <w:rPr/>
        <w:t xml:space="preserve">三、关联行业风险分析及提示 96</w:t>
      </w:r>
    </w:p>
    <w:p>
      <w:pPr>
        <w:spacing w:after="150"/>
      </w:pPr>
      <w:r>
        <w:rPr>
          <w:b w:val="1"/>
          <w:bCs w:val="1"/>
        </w:rPr>
        <w:t xml:space="preserve">第七章 2019-2023年中国餐桌餐椅行业渠道分析及策略 97</w:t>
      </w:r>
    </w:p>
    <w:p>
      <w:pPr>
        <w:spacing w:after="150"/>
      </w:pPr>
      <w:r>
        <w:rPr/>
        <w:t xml:space="preserve">第一节 餐桌餐椅行业渠道分析 97</w:t>
      </w:r>
    </w:p>
    <w:p>
      <w:pPr>
        <w:spacing w:after="150"/>
      </w:pPr>
      <w:r>
        <w:rPr/>
        <w:t xml:space="preserve">一、渠道形式及对比 97</w:t>
      </w:r>
    </w:p>
    <w:p>
      <w:pPr>
        <w:spacing w:after="150"/>
      </w:pPr>
      <w:r>
        <w:rPr/>
        <w:t xml:space="preserve">二、各类渠道对餐桌餐椅行业的影响 98</w:t>
      </w:r>
    </w:p>
    <w:p>
      <w:pPr>
        <w:spacing w:after="150"/>
      </w:pPr>
      <w:r>
        <w:rPr/>
        <w:t xml:space="preserve">三、主要餐桌餐椅企业渠道策略研究 99</w:t>
      </w:r>
    </w:p>
    <w:p>
      <w:pPr>
        <w:spacing w:after="150"/>
      </w:pPr>
      <w:r>
        <w:rPr/>
        <w:t xml:space="preserve">四、各区域主要代理商情况 99</w:t>
      </w:r>
    </w:p>
    <w:p>
      <w:pPr>
        <w:spacing w:after="150"/>
      </w:pPr>
      <w:r>
        <w:rPr/>
        <w:t xml:space="preserve">第二节 餐桌餐椅行业用户分析 101</w:t>
      </w:r>
    </w:p>
    <w:p>
      <w:pPr>
        <w:spacing w:after="150"/>
      </w:pPr>
      <w:r>
        <w:rPr/>
        <w:t xml:space="preserve">一、用户认知程度分析 101</w:t>
      </w:r>
    </w:p>
    <w:p>
      <w:pPr>
        <w:spacing w:after="150"/>
      </w:pPr>
      <w:r>
        <w:rPr/>
        <w:t xml:space="preserve">二、用户需求特点分析 101</w:t>
      </w:r>
    </w:p>
    <w:p>
      <w:pPr>
        <w:spacing w:after="150"/>
      </w:pPr>
      <w:r>
        <w:rPr/>
        <w:t xml:space="preserve">三、用户购买途径分析 102</w:t>
      </w:r>
    </w:p>
    <w:p>
      <w:pPr>
        <w:spacing w:after="150"/>
      </w:pPr>
      <w:r>
        <w:rPr/>
        <w:t xml:space="preserve">第三节 餐桌餐椅行业营销策略分析 102</w:t>
      </w:r>
    </w:p>
    <w:p>
      <w:pPr>
        <w:spacing w:after="150"/>
      </w:pPr>
      <w:r>
        <w:rPr/>
        <w:t xml:space="preserve">一、中国餐桌餐椅营销概况 102</w:t>
      </w:r>
    </w:p>
    <w:p>
      <w:pPr>
        <w:spacing w:after="150"/>
      </w:pPr>
      <w:r>
        <w:rPr/>
        <w:t xml:space="preserve">二、餐桌餐椅营销策略探讨 103</w:t>
      </w:r>
    </w:p>
    <w:p>
      <w:pPr>
        <w:spacing w:after="150"/>
      </w:pPr>
      <w:r>
        <w:rPr/>
        <w:t xml:space="preserve">三、餐桌餐椅营销发展趋势 103</w:t>
      </w:r>
    </w:p>
    <w:p>
      <w:pPr>
        <w:spacing w:after="150"/>
      </w:pPr>
      <w:r>
        <w:rPr>
          <w:b w:val="1"/>
          <w:bCs w:val="1"/>
        </w:rPr>
        <w:t xml:space="preserve">第八章 2019-2023年中国餐桌餐椅行业主要指标监测分析 104</w:t>
      </w:r>
    </w:p>
    <w:p>
      <w:pPr>
        <w:spacing w:after="150"/>
      </w:pPr>
      <w:r>
        <w:rPr/>
        <w:t xml:space="preserve">第一节 2019-2023年中国餐桌餐椅产业工业总产值分析 104</w:t>
      </w:r>
    </w:p>
    <w:p>
      <w:pPr>
        <w:spacing w:after="150"/>
      </w:pPr>
      <w:r>
        <w:rPr/>
        <w:t xml:space="preserve">一、2019-2023年中国餐桌餐椅产业工业总产值分析 104</w:t>
      </w:r>
    </w:p>
    <w:p>
      <w:pPr>
        <w:spacing w:after="150"/>
      </w:pPr>
      <w:r>
        <w:rPr/>
        <w:t xml:space="preserve">二、不同规模企业工业总产值分析 104</w:t>
      </w:r>
    </w:p>
    <w:p>
      <w:pPr>
        <w:spacing w:after="150"/>
      </w:pPr>
      <w:r>
        <w:rPr/>
        <w:t xml:space="preserve">三、不同所有制企业工业总产值比较 104</w:t>
      </w:r>
    </w:p>
    <w:p>
      <w:pPr>
        <w:spacing w:after="150"/>
      </w:pPr>
      <w:r>
        <w:rPr/>
        <w:t xml:space="preserve">第二节 2019-2023年中国餐桌餐椅产业主营业务收入分析 105</w:t>
      </w:r>
    </w:p>
    <w:p>
      <w:pPr>
        <w:spacing w:after="150"/>
      </w:pPr>
      <w:r>
        <w:rPr/>
        <w:t xml:space="preserve">一、2019-2023年中国餐桌餐椅产业主营业务收入分析 105</w:t>
      </w:r>
    </w:p>
    <w:p>
      <w:pPr>
        <w:spacing w:after="150"/>
      </w:pPr>
      <w:r>
        <w:rPr/>
        <w:t xml:space="preserve">二、不同规模企业主营业务收入分析 105</w:t>
      </w:r>
    </w:p>
    <w:p>
      <w:pPr>
        <w:spacing w:after="150"/>
      </w:pPr>
      <w:r>
        <w:rPr/>
        <w:t xml:space="preserve">三、不同所有制企业主营业务收入比较 105</w:t>
      </w:r>
    </w:p>
    <w:p>
      <w:pPr>
        <w:spacing w:after="150"/>
      </w:pPr>
      <w:r>
        <w:rPr/>
        <w:t xml:space="preserve">第三节 2019-2023年中国餐桌餐椅产业产品成本费用分析 106</w:t>
      </w:r>
    </w:p>
    <w:p>
      <w:pPr>
        <w:spacing w:after="150"/>
      </w:pPr>
      <w:r>
        <w:rPr/>
        <w:t xml:space="preserve">一、2019-2023年中国餐桌餐椅产业销售成本分析 106</w:t>
      </w:r>
    </w:p>
    <w:p>
      <w:pPr>
        <w:spacing w:after="150"/>
      </w:pPr>
      <w:r>
        <w:rPr/>
        <w:t xml:space="preserve">二、不同规模企业销售成本比较分析 106</w:t>
      </w:r>
    </w:p>
    <w:p>
      <w:pPr>
        <w:spacing w:after="150"/>
      </w:pPr>
      <w:r>
        <w:rPr/>
        <w:t xml:space="preserve">三、不同所有制企业销售成本比较分析 106</w:t>
      </w:r>
    </w:p>
    <w:p>
      <w:pPr>
        <w:spacing w:after="150"/>
      </w:pPr>
      <w:r>
        <w:rPr/>
        <w:t xml:space="preserve">第四节 2019-2023年中国餐桌餐椅产业利润总额分析 107</w:t>
      </w:r>
    </w:p>
    <w:p>
      <w:pPr>
        <w:spacing w:after="150"/>
      </w:pPr>
      <w:r>
        <w:rPr/>
        <w:t xml:space="preserve">一、2019-2023年中国餐桌餐椅产业利润总额分析 107</w:t>
      </w:r>
    </w:p>
    <w:p>
      <w:pPr>
        <w:spacing w:after="150"/>
      </w:pPr>
      <w:r>
        <w:rPr/>
        <w:t xml:space="preserve">二、不同规模企业利润总额比较分析 107</w:t>
      </w:r>
    </w:p>
    <w:p>
      <w:pPr>
        <w:spacing w:after="150"/>
      </w:pPr>
      <w:r>
        <w:rPr/>
        <w:t xml:space="preserve">三、不同所有制企业利润总额比较分析 107</w:t>
      </w:r>
    </w:p>
    <w:p>
      <w:pPr>
        <w:spacing w:after="150"/>
      </w:pPr>
      <w:r>
        <w:rPr/>
        <w:t xml:space="preserve">第五节 2019-2023年中国餐桌餐椅产业资产负债分析 107</w:t>
      </w:r>
    </w:p>
    <w:p>
      <w:pPr>
        <w:spacing w:after="150"/>
      </w:pPr>
      <w:r>
        <w:rPr/>
        <w:t xml:space="preserve">一、2019-2023年中国餐桌餐椅产业资产负债分析 107</w:t>
      </w:r>
    </w:p>
    <w:p>
      <w:pPr>
        <w:spacing w:after="150"/>
      </w:pPr>
      <w:r>
        <w:rPr/>
        <w:t xml:space="preserve">二、不同规模企业资产负债比较分析 108</w:t>
      </w:r>
    </w:p>
    <w:p>
      <w:pPr>
        <w:spacing w:after="150"/>
      </w:pPr>
      <w:r>
        <w:rPr/>
        <w:t xml:space="preserve">三、不同所有制企业资产负债比较分析 108</w:t>
      </w:r>
    </w:p>
    <w:p>
      <w:pPr>
        <w:spacing w:after="150"/>
      </w:pPr>
      <w:r>
        <w:rPr/>
        <w:t xml:space="preserve">第六节 2019-2023年中国餐桌餐椅行业财务指标分析 108</w:t>
      </w:r>
    </w:p>
    <w:p>
      <w:pPr>
        <w:spacing w:after="150"/>
      </w:pPr>
      <w:r>
        <w:rPr/>
        <w:t xml:space="preserve">一、行业盈利能力分析 108</w:t>
      </w:r>
    </w:p>
    <w:p>
      <w:pPr>
        <w:spacing w:after="150"/>
      </w:pPr>
      <w:r>
        <w:rPr/>
        <w:t xml:space="preserve">二、行业偿债能力分析 109</w:t>
      </w:r>
    </w:p>
    <w:p>
      <w:pPr>
        <w:spacing w:after="150"/>
      </w:pPr>
      <w:r>
        <w:rPr/>
        <w:t xml:space="preserve">三、行业营运能力分析 109</w:t>
      </w:r>
    </w:p>
    <w:p>
      <w:pPr>
        <w:spacing w:after="150"/>
      </w:pPr>
      <w:r>
        <w:rPr/>
        <w:t xml:space="preserve">四、行业发展能力分析 109</w:t>
      </w:r>
    </w:p>
    <w:p>
      <w:pPr>
        <w:spacing w:after="150"/>
      </w:pPr>
      <w:r>
        <w:rPr>
          <w:b w:val="1"/>
          <w:bCs w:val="1"/>
        </w:rPr>
        <w:t xml:space="preserve">第九章 中国餐桌餐椅行业区域市场分析 110</w:t>
      </w:r>
    </w:p>
    <w:p>
      <w:pPr>
        <w:spacing w:after="150"/>
      </w:pPr>
      <w:r>
        <w:rPr/>
        <w:t xml:space="preserve">第一节 华北地区餐桌餐椅行业分析 110</w:t>
      </w:r>
    </w:p>
    <w:p>
      <w:pPr>
        <w:spacing w:after="150"/>
      </w:pPr>
      <w:r>
        <w:rPr/>
        <w:t xml:space="preserve">一、2019-2023年行业发展现状分析 110</w:t>
      </w:r>
    </w:p>
    <w:p>
      <w:pPr>
        <w:spacing w:after="150"/>
      </w:pPr>
      <w:r>
        <w:rPr/>
        <w:t xml:space="preserve">二、2019-2023年市场规模情况分析 110</w:t>
      </w:r>
    </w:p>
    <w:p>
      <w:pPr>
        <w:spacing w:after="150"/>
      </w:pPr>
      <w:r>
        <w:rPr/>
        <w:t xml:space="preserve">三、2024-2029年市场需求情况分析 110</w:t>
      </w:r>
    </w:p>
    <w:p>
      <w:pPr>
        <w:spacing w:after="150"/>
      </w:pPr>
      <w:r>
        <w:rPr/>
        <w:t xml:space="preserve">四、2024-2029年行业发展前景预测 110</w:t>
      </w:r>
    </w:p>
    <w:p>
      <w:pPr>
        <w:spacing w:after="150"/>
      </w:pPr>
      <w:r>
        <w:rPr/>
        <w:t xml:space="preserve">五、2024-2029年行业投资风险预测 111</w:t>
      </w:r>
    </w:p>
    <w:p>
      <w:pPr>
        <w:spacing w:after="150"/>
      </w:pPr>
      <w:r>
        <w:rPr/>
        <w:t xml:space="preserve">第二节 东北地区餐桌餐椅行业分析 112</w:t>
      </w:r>
    </w:p>
    <w:p>
      <w:pPr>
        <w:spacing w:after="150"/>
      </w:pPr>
      <w:r>
        <w:rPr/>
        <w:t xml:space="preserve">一、2019-2023年行业发展现状分析 112</w:t>
      </w:r>
    </w:p>
    <w:p>
      <w:pPr>
        <w:spacing w:after="150"/>
      </w:pPr>
      <w:r>
        <w:rPr/>
        <w:t xml:space="preserve">二、2019-2023年市场规模情况分析 112</w:t>
      </w:r>
    </w:p>
    <w:p>
      <w:pPr>
        <w:spacing w:after="150"/>
      </w:pPr>
      <w:r>
        <w:rPr/>
        <w:t xml:space="preserve">三、2024-2029年市场需求情况分析 112</w:t>
      </w:r>
    </w:p>
    <w:p>
      <w:pPr>
        <w:spacing w:after="150"/>
      </w:pPr>
      <w:r>
        <w:rPr/>
        <w:t xml:space="preserve">四、2024-2029年行业发展前景预测 112</w:t>
      </w:r>
    </w:p>
    <w:p>
      <w:pPr>
        <w:spacing w:after="150"/>
      </w:pPr>
      <w:r>
        <w:rPr/>
        <w:t xml:space="preserve">五、2024-2029年行业投资风险预测 113</w:t>
      </w:r>
    </w:p>
    <w:p>
      <w:pPr>
        <w:spacing w:after="150"/>
      </w:pPr>
      <w:r>
        <w:rPr/>
        <w:t xml:space="preserve">第三节 华东地区餐桌餐椅行业分析 113</w:t>
      </w:r>
    </w:p>
    <w:p>
      <w:pPr>
        <w:spacing w:after="150"/>
      </w:pPr>
      <w:r>
        <w:rPr/>
        <w:t xml:space="preserve">一、2019-2023年行业发展现状分析 113</w:t>
      </w:r>
    </w:p>
    <w:p>
      <w:pPr>
        <w:spacing w:after="150"/>
      </w:pPr>
      <w:r>
        <w:rPr/>
        <w:t xml:space="preserve">二、2019-2023年市场规模情况分析 113</w:t>
      </w:r>
    </w:p>
    <w:p>
      <w:pPr>
        <w:spacing w:after="150"/>
      </w:pPr>
      <w:r>
        <w:rPr/>
        <w:t xml:space="preserve">三、2024-2029年市场需求情况分析 114</w:t>
      </w:r>
    </w:p>
    <w:p>
      <w:pPr>
        <w:spacing w:after="150"/>
      </w:pPr>
      <w:r>
        <w:rPr/>
        <w:t xml:space="preserve">四、2024-2029年行业发展前景预测 114</w:t>
      </w:r>
    </w:p>
    <w:p>
      <w:pPr>
        <w:spacing w:after="150"/>
      </w:pPr>
      <w:r>
        <w:rPr/>
        <w:t xml:space="preserve">五、2024-2029年行业投资风险预测 114</w:t>
      </w:r>
    </w:p>
    <w:p>
      <w:pPr>
        <w:spacing w:after="150"/>
      </w:pPr>
      <w:r>
        <w:rPr/>
        <w:t xml:space="preserve">第四节 华南地区餐桌餐椅行业分析 115</w:t>
      </w:r>
    </w:p>
    <w:p>
      <w:pPr>
        <w:spacing w:after="150"/>
      </w:pPr>
      <w:r>
        <w:rPr/>
        <w:t xml:space="preserve">一、2019-2023年行业发展现状分析 115</w:t>
      </w:r>
    </w:p>
    <w:p>
      <w:pPr>
        <w:spacing w:after="150"/>
      </w:pPr>
      <w:r>
        <w:rPr/>
        <w:t xml:space="preserve">二、2019-2023年市场规模情况分析 115</w:t>
      </w:r>
    </w:p>
    <w:p>
      <w:pPr>
        <w:spacing w:after="150"/>
      </w:pPr>
      <w:r>
        <w:rPr/>
        <w:t xml:space="preserve">三、2024-2029年市场需求情况分析 115</w:t>
      </w:r>
    </w:p>
    <w:p>
      <w:pPr>
        <w:spacing w:after="150"/>
      </w:pPr>
      <w:r>
        <w:rPr/>
        <w:t xml:space="preserve">四、2024-2029年行业发展前景预测 115</w:t>
      </w:r>
    </w:p>
    <w:p>
      <w:pPr>
        <w:spacing w:after="150"/>
      </w:pPr>
      <w:r>
        <w:rPr/>
        <w:t xml:space="preserve">五、2024-2029年行业投资风险预测 116</w:t>
      </w:r>
    </w:p>
    <w:p>
      <w:pPr>
        <w:spacing w:after="150"/>
      </w:pPr>
      <w:r>
        <w:rPr/>
        <w:t xml:space="preserve">第五节 华中地区餐桌餐椅行业分析 116</w:t>
      </w:r>
    </w:p>
    <w:p>
      <w:pPr>
        <w:spacing w:after="150"/>
      </w:pPr>
      <w:r>
        <w:rPr/>
        <w:t xml:space="preserve">一、2019-2023年行业发展现状分析 116</w:t>
      </w:r>
    </w:p>
    <w:p>
      <w:pPr>
        <w:spacing w:after="150"/>
      </w:pPr>
      <w:r>
        <w:rPr/>
        <w:t xml:space="preserve">二、2019-2023年市场规模情况分析 116</w:t>
      </w:r>
    </w:p>
    <w:p>
      <w:pPr>
        <w:spacing w:after="150"/>
      </w:pPr>
      <w:r>
        <w:rPr/>
        <w:t xml:space="preserve">三、2024-2029年市场需求情况分析 117</w:t>
      </w:r>
    </w:p>
    <w:p>
      <w:pPr>
        <w:spacing w:after="150"/>
      </w:pPr>
      <w:r>
        <w:rPr/>
        <w:t xml:space="preserve">四、2024-2029年行业发展前景预测 117</w:t>
      </w:r>
    </w:p>
    <w:p>
      <w:pPr>
        <w:spacing w:after="150"/>
      </w:pPr>
      <w:r>
        <w:rPr/>
        <w:t xml:space="preserve">五、2024-2029年行业投资风险预测 117</w:t>
      </w:r>
    </w:p>
    <w:p>
      <w:pPr>
        <w:spacing w:after="150"/>
      </w:pPr>
      <w:r>
        <w:rPr/>
        <w:t xml:space="preserve">第六节 西南地区餐桌餐椅行业分析 118</w:t>
      </w:r>
    </w:p>
    <w:p>
      <w:pPr>
        <w:spacing w:after="150"/>
      </w:pPr>
      <w:r>
        <w:rPr/>
        <w:t xml:space="preserve">一、2019-2023年行业发展现状分析 118</w:t>
      </w:r>
    </w:p>
    <w:p>
      <w:pPr>
        <w:spacing w:after="150"/>
      </w:pPr>
      <w:r>
        <w:rPr/>
        <w:t xml:space="preserve">二、2019-2023年市场规模情况分析 118</w:t>
      </w:r>
    </w:p>
    <w:p>
      <w:pPr>
        <w:spacing w:after="150"/>
      </w:pPr>
      <w:r>
        <w:rPr/>
        <w:t xml:space="preserve">三、2024-2029年市场需求情况分析 118</w:t>
      </w:r>
    </w:p>
    <w:p>
      <w:pPr>
        <w:spacing w:after="150"/>
      </w:pPr>
      <w:r>
        <w:rPr/>
        <w:t xml:space="preserve">四、2024-2029年行业发展前景预测 118</w:t>
      </w:r>
    </w:p>
    <w:p>
      <w:pPr>
        <w:spacing w:after="150"/>
      </w:pPr>
      <w:r>
        <w:rPr/>
        <w:t xml:space="preserve">五、2024-2029年行业投资风险预测 119</w:t>
      </w:r>
    </w:p>
    <w:p>
      <w:pPr>
        <w:spacing w:after="150"/>
      </w:pPr>
      <w:r>
        <w:rPr/>
        <w:t xml:space="preserve">第七节 西北地区餐桌餐椅行业分析 119</w:t>
      </w:r>
    </w:p>
    <w:p>
      <w:pPr>
        <w:spacing w:after="150"/>
      </w:pPr>
      <w:r>
        <w:rPr/>
        <w:t xml:space="preserve">一、2019-2023年行业发展现状分析 119</w:t>
      </w:r>
    </w:p>
    <w:p>
      <w:pPr>
        <w:spacing w:after="150"/>
      </w:pPr>
      <w:r>
        <w:rPr/>
        <w:t xml:space="preserve">二、2019-2023年市场规模情况分析 119</w:t>
      </w:r>
    </w:p>
    <w:p>
      <w:pPr>
        <w:spacing w:after="150"/>
      </w:pPr>
      <w:r>
        <w:rPr/>
        <w:t xml:space="preserve">三、2024-2029年市场需求情况分析 120</w:t>
      </w:r>
    </w:p>
    <w:p>
      <w:pPr>
        <w:spacing w:after="150"/>
      </w:pPr>
      <w:r>
        <w:rPr/>
        <w:t xml:space="preserve">四、2024-2029年行业发展前景预测 120</w:t>
      </w:r>
    </w:p>
    <w:p>
      <w:pPr>
        <w:spacing w:after="150"/>
      </w:pPr>
      <w:r>
        <w:rPr/>
        <w:t xml:space="preserve">五、2024-2029年行业投资风险预测 120</w:t>
      </w:r>
    </w:p>
    <w:p>
      <w:pPr>
        <w:spacing w:after="150"/>
      </w:pPr>
      <w:r>
        <w:rPr>
          <w:b w:val="1"/>
          <w:bCs w:val="1"/>
        </w:rPr>
        <w:t xml:space="preserve">第十章 公司对餐桌餐椅行业竞争格局分析 121</w:t>
      </w:r>
    </w:p>
    <w:p>
      <w:pPr>
        <w:spacing w:after="150"/>
      </w:pPr>
      <w:r>
        <w:rPr/>
        <w:t xml:space="preserve">第一节 行业竞争结构分析 121</w:t>
      </w:r>
    </w:p>
    <w:p>
      <w:pPr>
        <w:spacing w:after="150"/>
      </w:pPr>
      <w:r>
        <w:rPr/>
        <w:t xml:space="preserve">一、现有企业间竞争 121</w:t>
      </w:r>
    </w:p>
    <w:p>
      <w:pPr>
        <w:spacing w:after="150"/>
      </w:pPr>
      <w:r>
        <w:rPr/>
        <w:t xml:space="preserve">二、潜在进入者分析 121</w:t>
      </w:r>
    </w:p>
    <w:p>
      <w:pPr>
        <w:spacing w:after="150"/>
      </w:pPr>
      <w:r>
        <w:rPr/>
        <w:t xml:space="preserve">三、替代品威胁分析 121</w:t>
      </w:r>
    </w:p>
    <w:p>
      <w:pPr>
        <w:spacing w:after="150"/>
      </w:pPr>
      <w:r>
        <w:rPr/>
        <w:t xml:space="preserve">四、供应商议价能力 122</w:t>
      </w:r>
    </w:p>
    <w:p>
      <w:pPr>
        <w:spacing w:after="150"/>
      </w:pPr>
      <w:r>
        <w:rPr/>
        <w:t xml:space="preserve">五、客户议价能力 123</w:t>
      </w:r>
    </w:p>
    <w:p>
      <w:pPr>
        <w:spacing w:after="150"/>
      </w:pPr>
      <w:r>
        <w:rPr/>
        <w:t xml:space="preserve">第二节 行业集中度分析 124</w:t>
      </w:r>
    </w:p>
    <w:p>
      <w:pPr>
        <w:spacing w:after="150"/>
      </w:pPr>
      <w:r>
        <w:rPr/>
        <w:t xml:space="preserve">一、市场集中度分析 124</w:t>
      </w:r>
    </w:p>
    <w:p>
      <w:pPr>
        <w:spacing w:after="150"/>
      </w:pPr>
      <w:r>
        <w:rPr/>
        <w:t xml:space="preserve">二、企业集中度分析 124</w:t>
      </w:r>
    </w:p>
    <w:p>
      <w:pPr>
        <w:spacing w:after="150"/>
      </w:pPr>
      <w:r>
        <w:rPr/>
        <w:t xml:space="preserve">三、区域集中度分析 124</w:t>
      </w:r>
    </w:p>
    <w:p>
      <w:pPr>
        <w:spacing w:after="150"/>
      </w:pPr>
      <w:r>
        <w:rPr/>
        <w:t xml:space="preserve">第三节 行业国际竞争力比较 124</w:t>
      </w:r>
    </w:p>
    <w:p>
      <w:pPr>
        <w:spacing w:after="150"/>
      </w:pPr>
      <w:r>
        <w:rPr/>
        <w:t xml:space="preserve">一、生产要素 124</w:t>
      </w:r>
    </w:p>
    <w:p>
      <w:pPr>
        <w:spacing w:after="150"/>
      </w:pPr>
      <w:r>
        <w:rPr/>
        <w:t xml:space="preserve">二、需求条件 126</w:t>
      </w:r>
    </w:p>
    <w:p>
      <w:pPr>
        <w:spacing w:after="150"/>
      </w:pPr>
      <w:r>
        <w:rPr/>
        <w:t xml:space="preserve">三、支援与相关产业 127</w:t>
      </w:r>
    </w:p>
    <w:p>
      <w:pPr>
        <w:spacing w:after="150"/>
      </w:pPr>
      <w:r>
        <w:rPr/>
        <w:t xml:space="preserve">四、企业战略、结构与竞争状态 128</w:t>
      </w:r>
    </w:p>
    <w:p>
      <w:pPr>
        <w:spacing w:after="150"/>
      </w:pPr>
      <w:r>
        <w:rPr/>
        <w:t xml:space="preserve">五、政府的作用 129</w:t>
      </w:r>
    </w:p>
    <w:p>
      <w:pPr>
        <w:spacing w:after="150"/>
      </w:pPr>
      <w:r>
        <w:rPr/>
        <w:t xml:space="preserve">第四节 2019-2023年餐桌餐椅行业竞争格局分析 130</w:t>
      </w:r>
    </w:p>
    <w:p>
      <w:pPr>
        <w:spacing w:after="150"/>
      </w:pPr>
      <w:r>
        <w:rPr/>
        <w:t xml:space="preserve">一、2019-2023年国内外餐桌餐椅竞争分析 130</w:t>
      </w:r>
    </w:p>
    <w:p>
      <w:pPr>
        <w:spacing w:after="150"/>
      </w:pPr>
      <w:r>
        <w:rPr/>
        <w:t xml:space="preserve">二、2019-2023年我国餐桌餐椅市场竞争分析 131</w:t>
      </w:r>
    </w:p>
    <w:p>
      <w:pPr>
        <w:spacing w:after="150"/>
      </w:pPr>
      <w:r>
        <w:rPr/>
        <w:t xml:space="preserve">三、2024-2029年国内主要餐桌餐椅企业动向 132</w:t>
      </w:r>
    </w:p>
    <w:p>
      <w:pPr>
        <w:spacing w:after="150"/>
      </w:pPr>
      <w:r>
        <w:rPr>
          <w:b w:val="1"/>
          <w:bCs w:val="1"/>
        </w:rPr>
        <w:t xml:space="preserve">第十一章 餐桌餐椅企业竞争策略分析 133</w:t>
      </w:r>
    </w:p>
    <w:p>
      <w:pPr>
        <w:spacing w:after="150"/>
      </w:pPr>
      <w:r>
        <w:rPr/>
        <w:t xml:space="preserve">第一节 餐桌餐椅市场竞争策略分析 133</w:t>
      </w:r>
    </w:p>
    <w:p>
      <w:pPr>
        <w:spacing w:after="150"/>
      </w:pPr>
      <w:r>
        <w:rPr/>
        <w:t xml:space="preserve">一、餐桌餐椅市场增长潜力分析 133</w:t>
      </w:r>
    </w:p>
    <w:p>
      <w:pPr>
        <w:spacing w:after="150"/>
      </w:pPr>
      <w:r>
        <w:rPr/>
        <w:t xml:space="preserve">二、餐桌餐椅主要潜力品种分析 133</w:t>
      </w:r>
    </w:p>
    <w:p>
      <w:pPr>
        <w:spacing w:after="150"/>
      </w:pPr>
      <w:r>
        <w:rPr/>
        <w:t xml:space="preserve">三、现有餐桌餐椅产品竞争策略分析 133</w:t>
      </w:r>
    </w:p>
    <w:p>
      <w:pPr>
        <w:spacing w:after="150"/>
      </w:pPr>
      <w:r>
        <w:rPr/>
        <w:t xml:space="preserve">四、潜力餐桌餐椅品种竞争策略选择 134</w:t>
      </w:r>
    </w:p>
    <w:p>
      <w:pPr>
        <w:spacing w:after="150"/>
      </w:pPr>
      <w:r>
        <w:rPr/>
        <w:t xml:space="preserve">五、典型企业产品竞争策略分析 136</w:t>
      </w:r>
    </w:p>
    <w:p>
      <w:pPr>
        <w:spacing w:after="150"/>
      </w:pPr>
      <w:r>
        <w:rPr/>
        <w:t xml:space="preserve">第二节 餐桌餐椅企业竞争策略分析 137</w:t>
      </w:r>
    </w:p>
    <w:p>
      <w:pPr>
        <w:spacing w:after="150"/>
      </w:pPr>
      <w:r>
        <w:rPr/>
        <w:t xml:space="preserve">第三节 餐桌餐椅行业产品定位及市场推广策略分析 138</w:t>
      </w:r>
    </w:p>
    <w:p>
      <w:pPr>
        <w:spacing w:after="150"/>
      </w:pPr>
      <w:r>
        <w:rPr/>
        <w:t xml:space="preserve">一、餐桌餐椅行业产品市场定位 138</w:t>
      </w:r>
    </w:p>
    <w:p>
      <w:pPr>
        <w:spacing w:after="150"/>
      </w:pPr>
      <w:r>
        <w:rPr/>
        <w:t xml:space="preserve">二、餐桌餐椅行业广告推广策略 141</w:t>
      </w:r>
    </w:p>
    <w:p>
      <w:pPr>
        <w:spacing w:after="150"/>
      </w:pPr>
      <w:r>
        <w:rPr/>
        <w:t xml:space="preserve">三、餐桌餐椅行业产品促销策略 141</w:t>
      </w:r>
    </w:p>
    <w:p>
      <w:pPr>
        <w:spacing w:after="150"/>
      </w:pPr>
      <w:r>
        <w:rPr/>
        <w:t xml:space="preserve">四、餐桌餐椅行业招商加盟策略 142</w:t>
      </w:r>
    </w:p>
    <w:p>
      <w:pPr>
        <w:spacing w:after="150"/>
      </w:pPr>
      <w:r>
        <w:rPr/>
        <w:t xml:space="preserve">五、餐桌餐椅行业网络推广策略 143</w:t>
      </w:r>
    </w:p>
    <w:p>
      <w:pPr>
        <w:spacing w:after="150"/>
      </w:pPr>
      <w:r>
        <w:rPr>
          <w:b w:val="1"/>
          <w:bCs w:val="1"/>
        </w:rPr>
        <w:t xml:space="preserve">第十二章 餐桌餐椅企业竞争分析 144</w:t>
      </w:r>
    </w:p>
    <w:p>
      <w:pPr>
        <w:spacing w:after="150"/>
      </w:pPr>
      <w:r>
        <w:rPr/>
        <w:t xml:space="preserve">第一节 全友家私有限公司 144</w:t>
      </w:r>
    </w:p>
    <w:p>
      <w:pPr>
        <w:spacing w:after="150"/>
      </w:pPr>
      <w:r>
        <w:rPr/>
        <w:t xml:space="preserve">一、企业基本情况 144</w:t>
      </w:r>
    </w:p>
    <w:p>
      <w:pPr>
        <w:spacing w:after="150"/>
      </w:pPr>
      <w:r>
        <w:rPr/>
        <w:t xml:space="preserve">二、企业销售收入及营销网络分析 144</w:t>
      </w:r>
    </w:p>
    <w:p>
      <w:pPr>
        <w:spacing w:after="150"/>
      </w:pPr>
      <w:r>
        <w:rPr/>
        <w:t xml:space="preserve">三、企业投资战略分析 144</w:t>
      </w:r>
    </w:p>
    <w:p>
      <w:pPr>
        <w:spacing w:after="150"/>
      </w:pPr>
      <w:r>
        <w:rPr/>
        <w:t xml:space="preserve">四、企业竞争优势分析 144</w:t>
      </w:r>
    </w:p>
    <w:p>
      <w:pPr>
        <w:spacing w:after="150"/>
      </w:pPr>
      <w:r>
        <w:rPr/>
        <w:t xml:space="preserve">第二节 曲美家居集团股份有限公司 145</w:t>
      </w:r>
    </w:p>
    <w:p>
      <w:pPr>
        <w:spacing w:after="150"/>
      </w:pPr>
      <w:r>
        <w:rPr/>
        <w:t xml:space="preserve">一、企业基本情况 145</w:t>
      </w:r>
    </w:p>
    <w:p>
      <w:pPr>
        <w:spacing w:after="150"/>
      </w:pPr>
      <w:r>
        <w:rPr/>
        <w:t xml:space="preserve">二、企业销售收入及盈利水平分析 145</w:t>
      </w:r>
    </w:p>
    <w:p>
      <w:pPr>
        <w:spacing w:after="150"/>
      </w:pPr>
      <w:r>
        <w:rPr/>
        <w:t xml:space="preserve">三、企业资产及负债情况分析 148</w:t>
      </w:r>
    </w:p>
    <w:p>
      <w:pPr>
        <w:spacing w:after="150"/>
      </w:pPr>
      <w:r>
        <w:rPr/>
        <w:t xml:space="preserve">四、企业成本费用情况 148</w:t>
      </w:r>
    </w:p>
    <w:p>
      <w:pPr>
        <w:spacing w:after="150"/>
      </w:pPr>
      <w:r>
        <w:rPr/>
        <w:t xml:space="preserve">第三节 明珠家具股份有限公司 149</w:t>
      </w:r>
    </w:p>
    <w:p>
      <w:pPr>
        <w:spacing w:after="150"/>
      </w:pPr>
      <w:r>
        <w:rPr/>
        <w:t xml:space="preserve">一、企业基本情况 149</w:t>
      </w:r>
    </w:p>
    <w:p>
      <w:pPr>
        <w:spacing w:after="150"/>
      </w:pPr>
      <w:r>
        <w:rPr/>
        <w:t xml:space="preserve">二、企业业务发展能力分析 149</w:t>
      </w:r>
    </w:p>
    <w:p>
      <w:pPr>
        <w:spacing w:after="150"/>
      </w:pPr>
      <w:r>
        <w:rPr/>
        <w:t xml:space="preserve">三、企业业务板块发展分析 149</w:t>
      </w:r>
    </w:p>
    <w:p>
      <w:pPr>
        <w:spacing w:after="150"/>
      </w:pPr>
      <w:r>
        <w:rPr/>
        <w:t xml:space="preserve">四、企业战略合作 150</w:t>
      </w:r>
    </w:p>
    <w:p>
      <w:pPr>
        <w:spacing w:after="150"/>
      </w:pPr>
      <w:r>
        <w:rPr/>
        <w:t xml:space="preserve">第四节 深圳天诚家具有限公司 150</w:t>
      </w:r>
    </w:p>
    <w:p>
      <w:pPr>
        <w:spacing w:after="150"/>
      </w:pPr>
      <w:r>
        <w:rPr/>
        <w:t xml:space="preserve">一、企业基本情况 150</w:t>
      </w:r>
    </w:p>
    <w:p>
      <w:pPr>
        <w:spacing w:after="150"/>
      </w:pPr>
      <w:r>
        <w:rPr/>
        <w:t xml:space="preserve">二、企业业务发展能力分析 150</w:t>
      </w:r>
    </w:p>
    <w:p>
      <w:pPr>
        <w:spacing w:after="150"/>
      </w:pPr>
      <w:r>
        <w:rPr/>
        <w:t xml:space="preserve">三、企业品牌价值 150</w:t>
      </w:r>
    </w:p>
    <w:p>
      <w:pPr>
        <w:spacing w:after="150"/>
      </w:pPr>
      <w:r>
        <w:rPr/>
        <w:t xml:space="preserve">四、企业优势及发展目标 151</w:t>
      </w:r>
    </w:p>
    <w:p>
      <w:pPr>
        <w:spacing w:after="150"/>
      </w:pPr>
      <w:r>
        <w:rPr/>
        <w:t xml:space="preserve">第五节 广东联邦家私集团有限公司 151</w:t>
      </w:r>
    </w:p>
    <w:p>
      <w:pPr>
        <w:spacing w:after="150"/>
      </w:pPr>
      <w:r>
        <w:rPr/>
        <w:t xml:space="preserve">一、企业基本情况 151</w:t>
      </w:r>
    </w:p>
    <w:p>
      <w:pPr>
        <w:spacing w:after="150"/>
      </w:pPr>
      <w:r>
        <w:rPr/>
        <w:t xml:space="preserve">二、企业发展优势分析 152</w:t>
      </w:r>
    </w:p>
    <w:p>
      <w:pPr>
        <w:spacing w:after="150"/>
      </w:pPr>
      <w:r>
        <w:rPr/>
        <w:t xml:space="preserve">三、企业业务及产品情况 152</w:t>
      </w:r>
    </w:p>
    <w:p>
      <w:pPr>
        <w:spacing w:after="150"/>
      </w:pPr>
      <w:r>
        <w:rPr/>
        <w:t xml:space="preserve">第六节 宜家(中国)投资有限公司 152</w:t>
      </w:r>
    </w:p>
    <w:p>
      <w:pPr>
        <w:spacing w:after="150"/>
      </w:pPr>
      <w:r>
        <w:rPr/>
        <w:t xml:space="preserve">一、企业基本情况 152</w:t>
      </w:r>
    </w:p>
    <w:p>
      <w:pPr>
        <w:spacing w:after="150"/>
      </w:pPr>
      <w:r>
        <w:rPr/>
        <w:t xml:space="preserve">二、企业业务及产品分析 152</w:t>
      </w:r>
    </w:p>
    <w:p>
      <w:pPr>
        <w:spacing w:after="150"/>
      </w:pPr>
      <w:r>
        <w:rPr/>
        <w:t xml:space="preserve">三、企业发展规模分析 152</w:t>
      </w:r>
    </w:p>
    <w:p>
      <w:pPr>
        <w:spacing w:after="150"/>
      </w:pPr>
      <w:r>
        <w:rPr/>
        <w:t xml:space="preserve">第七节 成都市双虎实业有限公司 153</w:t>
      </w:r>
    </w:p>
    <w:p>
      <w:pPr>
        <w:spacing w:after="150"/>
      </w:pPr>
      <w:r>
        <w:rPr/>
        <w:t xml:space="preserve">一、企业基本情况 153</w:t>
      </w:r>
    </w:p>
    <w:p>
      <w:pPr>
        <w:spacing w:after="150"/>
      </w:pPr>
      <w:r>
        <w:rPr/>
        <w:t xml:space="preserve">二、企业业务及营销网络分布 153</w:t>
      </w:r>
    </w:p>
    <w:p>
      <w:pPr>
        <w:spacing w:after="150"/>
      </w:pPr>
      <w:r>
        <w:rPr/>
        <w:t xml:space="preserve">三、企业荣誉及发展特点 153</w:t>
      </w:r>
    </w:p>
    <w:p>
      <w:pPr>
        <w:spacing w:after="150"/>
      </w:pPr>
      <w:r>
        <w:rPr/>
        <w:t xml:space="preserve">第八节 七台河市双叶家具实业有限公司 154</w:t>
      </w:r>
    </w:p>
    <w:p>
      <w:pPr>
        <w:spacing w:after="150"/>
      </w:pPr>
      <w:r>
        <w:rPr/>
        <w:t xml:space="preserve">一、企业基本情况 154</w:t>
      </w:r>
    </w:p>
    <w:p>
      <w:pPr>
        <w:spacing w:after="150"/>
      </w:pPr>
      <w:r>
        <w:rPr/>
        <w:t xml:space="preserve">二、企业产销能力分析 154</w:t>
      </w:r>
    </w:p>
    <w:p>
      <w:pPr>
        <w:spacing w:after="150"/>
      </w:pPr>
      <w:r>
        <w:rPr/>
        <w:t xml:space="preserve">三、企业业务及规模分析 154</w:t>
      </w:r>
    </w:p>
    <w:p>
      <w:pPr>
        <w:spacing w:after="150"/>
      </w:pPr>
      <w:r>
        <w:rPr/>
        <w:t xml:space="preserve">四、企业技术及荣誉 154</w:t>
      </w:r>
    </w:p>
    <w:p>
      <w:pPr>
        <w:spacing w:after="150"/>
      </w:pPr>
      <w:r>
        <w:rPr/>
        <w:t xml:space="preserve">第九节 顾家家居股份有限公司 155</w:t>
      </w:r>
    </w:p>
    <w:p>
      <w:pPr>
        <w:spacing w:after="150"/>
      </w:pPr>
      <w:r>
        <w:rPr/>
        <w:t xml:space="preserve">一、企业基本情况 155</w:t>
      </w:r>
    </w:p>
    <w:p>
      <w:pPr>
        <w:spacing w:after="150"/>
      </w:pPr>
      <w:r>
        <w:rPr/>
        <w:t xml:space="preserve">二、企业销售收入及盈利水平分析 155</w:t>
      </w:r>
    </w:p>
    <w:p>
      <w:pPr>
        <w:spacing w:after="150"/>
      </w:pPr>
      <w:r>
        <w:rPr/>
        <w:t xml:space="preserve">三、企业资产及负债情况分析 157</w:t>
      </w:r>
    </w:p>
    <w:p>
      <w:pPr>
        <w:spacing w:after="150"/>
      </w:pPr>
      <w:r>
        <w:rPr/>
        <w:t xml:space="preserve">四、企业成本费用情况 158</w:t>
      </w:r>
    </w:p>
    <w:p>
      <w:pPr>
        <w:spacing w:after="150"/>
      </w:pPr>
      <w:r>
        <w:rPr/>
        <w:t xml:space="preserve">第十节 光明集团股份有限公司 159</w:t>
      </w:r>
    </w:p>
    <w:p>
      <w:pPr>
        <w:spacing w:after="150"/>
      </w:pPr>
      <w:r>
        <w:rPr/>
        <w:t xml:space="preserve">一、企业基本情况 159</w:t>
      </w:r>
    </w:p>
    <w:p>
      <w:pPr>
        <w:spacing w:after="150"/>
      </w:pPr>
      <w:r>
        <w:rPr/>
        <w:t xml:space="preserve">二、企业生产能力及产品分析 159</w:t>
      </w:r>
    </w:p>
    <w:p>
      <w:pPr>
        <w:spacing w:after="150"/>
      </w:pPr>
      <w:r>
        <w:rPr/>
        <w:t xml:space="preserve">三、企业管理及合作情况 159</w:t>
      </w:r>
    </w:p>
    <w:p>
      <w:pPr>
        <w:spacing w:after="150"/>
      </w:pPr>
      <w:r>
        <w:rPr/>
        <w:t xml:space="preserve">四、企业产业发展布局 160</w:t>
      </w:r>
    </w:p>
    <w:p>
      <w:pPr>
        <w:spacing w:after="150"/>
      </w:pPr>
      <w:r>
        <w:rPr>
          <w:b w:val="1"/>
          <w:bCs w:val="1"/>
        </w:rPr>
        <w:t xml:space="preserve">第十三章 餐桌餐椅行业投资战略研究 161</w:t>
      </w:r>
    </w:p>
    <w:p>
      <w:pPr>
        <w:spacing w:after="150"/>
      </w:pPr>
      <w:r>
        <w:rPr/>
        <w:t xml:space="preserve">第一节 餐桌餐椅行业发展战略研究 161</w:t>
      </w:r>
    </w:p>
    <w:p>
      <w:pPr>
        <w:spacing w:after="150"/>
      </w:pPr>
      <w:r>
        <w:rPr/>
        <w:t xml:space="preserve">一、战略综合规划 161</w:t>
      </w:r>
    </w:p>
    <w:p>
      <w:pPr>
        <w:spacing w:after="150"/>
      </w:pPr>
      <w:r>
        <w:rPr/>
        <w:t xml:space="preserve">二、技术开发战略 161</w:t>
      </w:r>
    </w:p>
    <w:p>
      <w:pPr>
        <w:spacing w:after="150"/>
      </w:pPr>
      <w:r>
        <w:rPr/>
        <w:t xml:space="preserve">三、业务组合战略 162</w:t>
      </w:r>
    </w:p>
    <w:p>
      <w:pPr>
        <w:spacing w:after="150"/>
      </w:pPr>
      <w:r>
        <w:rPr/>
        <w:t xml:space="preserve">四、区域战略规划 162</w:t>
      </w:r>
    </w:p>
    <w:p>
      <w:pPr>
        <w:spacing w:after="150"/>
      </w:pPr>
      <w:r>
        <w:rPr/>
        <w:t xml:space="preserve">五、产业战略规划 164</w:t>
      </w:r>
    </w:p>
    <w:p>
      <w:pPr>
        <w:spacing w:after="150"/>
      </w:pPr>
      <w:r>
        <w:rPr/>
        <w:t xml:space="preserve">六、营销品牌战略 164</w:t>
      </w:r>
    </w:p>
    <w:p>
      <w:pPr>
        <w:spacing w:after="150"/>
      </w:pPr>
      <w:r>
        <w:rPr/>
        <w:t xml:space="preserve">七、竞争战略规划 165</w:t>
      </w:r>
    </w:p>
    <w:p>
      <w:pPr>
        <w:spacing w:after="150"/>
      </w:pPr>
      <w:r>
        <w:rPr/>
        <w:t xml:space="preserve">第二节 对我国餐桌餐椅品牌的战略思考 165</w:t>
      </w:r>
    </w:p>
    <w:p>
      <w:pPr>
        <w:spacing w:after="150"/>
      </w:pPr>
      <w:r>
        <w:rPr/>
        <w:t xml:space="preserve">一、企业品牌的重要性 165</w:t>
      </w:r>
    </w:p>
    <w:p>
      <w:pPr>
        <w:spacing w:after="150"/>
      </w:pPr>
      <w:r>
        <w:rPr/>
        <w:t xml:space="preserve">二、餐桌餐椅实施品牌战略的意义 166</w:t>
      </w:r>
    </w:p>
    <w:p>
      <w:pPr>
        <w:spacing w:after="150"/>
      </w:pPr>
      <w:r>
        <w:rPr/>
        <w:t xml:space="preserve">三、餐桌餐椅企业品牌的现状分析 166</w:t>
      </w:r>
    </w:p>
    <w:p>
      <w:pPr>
        <w:spacing w:after="150"/>
      </w:pPr>
      <w:r>
        <w:rPr/>
        <w:t xml:space="preserve">四、我国餐桌餐椅企业的品牌战略 167</w:t>
      </w:r>
    </w:p>
    <w:p>
      <w:pPr>
        <w:spacing w:after="150"/>
      </w:pPr>
      <w:r>
        <w:rPr/>
        <w:t xml:space="preserve">五、餐桌餐椅品牌战略管理的策略 168</w:t>
      </w:r>
    </w:p>
    <w:p>
      <w:pPr>
        <w:spacing w:after="150"/>
      </w:pPr>
      <w:r>
        <w:rPr/>
        <w:t xml:space="preserve">第三节 餐桌餐椅行业投资战略研究 168</w:t>
      </w:r>
    </w:p>
    <w:p>
      <w:pPr>
        <w:spacing w:after="150"/>
      </w:pPr>
      <w:r>
        <w:rPr/>
        <w:t xml:space="preserve">一、个人家居领域 168</w:t>
      </w:r>
    </w:p>
    <w:p>
      <w:pPr>
        <w:spacing w:after="150"/>
      </w:pPr>
      <w:r>
        <w:rPr/>
        <w:t xml:space="preserve">二、餐饮消费市场 169</w:t>
      </w:r>
    </w:p>
    <w:p>
      <w:pPr>
        <w:spacing w:after="150"/>
      </w:pPr>
      <w:r>
        <w:rPr>
          <w:b w:val="1"/>
          <w:bCs w:val="1"/>
        </w:rPr>
        <w:t xml:space="preserve">图表目录</w:t>
      </w:r>
    </w:p>
    <w:p>
      <w:pPr>
        <w:spacing w:after="150"/>
      </w:pPr>
      <w:r>
        <w:rPr/>
        <w:t xml:space="preserve">图表：行业发展周期 1</w:t>
      </w:r>
    </w:p>
    <w:p>
      <w:pPr>
        <w:spacing w:after="150"/>
      </w:pPr>
      <w:r>
        <w:rPr/>
        <w:t xml:space="preserve">图表：2019-2023年我国国内生产总值及其增长速度 4</w:t>
      </w:r>
    </w:p>
    <w:p>
      <w:pPr>
        <w:spacing w:after="150"/>
      </w:pPr>
      <w:r>
        <w:rPr/>
        <w:t xml:space="preserve">图表：2019-2023年三次产业增加值占国内生产总值比重 4</w:t>
      </w:r>
    </w:p>
    <w:p>
      <w:pPr>
        <w:spacing w:after="150"/>
      </w:pPr>
      <w:r>
        <w:rPr/>
        <w:t xml:space="preserve">图表：2019-2023年万元国内生产总值耗能降低率 5</w:t>
      </w:r>
    </w:p>
    <w:p>
      <w:pPr>
        <w:spacing w:after="150"/>
      </w:pPr>
      <w:r>
        <w:rPr/>
        <w:t xml:space="preserve">图表：2019-2023年全员劳动生产率 5</w:t>
      </w:r>
    </w:p>
    <w:p>
      <w:pPr>
        <w:spacing w:after="150"/>
      </w:pPr>
      <w:r>
        <w:rPr/>
        <w:t xml:space="preserve">图表：2019-2023年年末人口数及其构成 6</w:t>
      </w:r>
    </w:p>
    <w:p>
      <w:pPr>
        <w:spacing w:after="150"/>
      </w:pPr>
      <w:r>
        <w:rPr/>
        <w:t xml:space="preserve">图表：2019-2023年常住人口城镇化率 6</w:t>
      </w:r>
    </w:p>
    <w:p>
      <w:pPr>
        <w:spacing w:after="150"/>
      </w:pPr>
      <w:r>
        <w:rPr/>
        <w:t xml:space="preserve">图表：2019-2023年城镇新增就业人数 7</w:t>
      </w:r>
    </w:p>
    <w:p>
      <w:pPr>
        <w:spacing w:after="150"/>
      </w:pPr>
      <w:r>
        <w:rPr/>
        <w:t xml:space="preserve">图表：2019-2023年居民消费价格月度涨跌幅度 7</w:t>
      </w:r>
    </w:p>
    <w:p>
      <w:pPr>
        <w:spacing w:after="150"/>
      </w:pPr>
      <w:r>
        <w:rPr/>
        <w:t xml:space="preserve">图表：2019-2023年居民消费价格增长幅度 8</w:t>
      </w:r>
    </w:p>
    <w:p>
      <w:pPr>
        <w:spacing w:after="150"/>
      </w:pPr>
      <w:r>
        <w:rPr/>
        <w:t xml:space="preserve">图表：2019-2023年年末国家外汇储备 8</w:t>
      </w:r>
    </w:p>
    <w:p>
      <w:pPr>
        <w:spacing w:after="150"/>
      </w:pPr>
      <w:r>
        <w:rPr/>
        <w:t xml:space="preserve">图表：2019-2023年年末全国农村贫困人口和贫困发生率 10</w:t>
      </w:r>
    </w:p>
    <w:p>
      <w:pPr>
        <w:spacing w:after="150"/>
      </w:pPr>
      <w:r>
        <w:rPr/>
        <w:t xml:space="preserve">图表：2019-2023年粮食产量 11</w:t>
      </w:r>
    </w:p>
    <w:p>
      <w:pPr>
        <w:spacing w:after="150"/>
      </w:pPr>
      <w:r>
        <w:rPr/>
        <w:t xml:space="preserve">图表：2019-2023年全部工业增加值及其增速 12</w:t>
      </w:r>
    </w:p>
    <w:p>
      <w:pPr>
        <w:spacing w:after="150"/>
      </w:pPr>
      <w:r>
        <w:rPr/>
        <w:t xml:space="preserve">图表：2019-2023年主要工业产品产量及其增速 13</w:t>
      </w:r>
    </w:p>
    <w:p>
      <w:pPr>
        <w:spacing w:after="150"/>
      </w:pPr>
      <w:r>
        <w:rPr/>
        <w:t xml:space="preserve">图表：2019-2023年建筑业增加值及其增速 14</w:t>
      </w:r>
    </w:p>
    <w:p>
      <w:pPr>
        <w:spacing w:after="150"/>
      </w:pPr>
      <w:r>
        <w:rPr/>
        <w:t xml:space="preserve">图表：2019-2023年服务业增加值及其增速 15</w:t>
      </w:r>
    </w:p>
    <w:p>
      <w:pPr>
        <w:spacing w:after="150"/>
      </w:pPr>
      <w:r>
        <w:rPr/>
        <w:t xml:space="preserve">图表：2019-2023年各种运输方式完成货物运输量及其增速 15</w:t>
      </w:r>
    </w:p>
    <w:p>
      <w:pPr>
        <w:spacing w:after="150"/>
      </w:pPr>
      <w:r>
        <w:rPr/>
        <w:t xml:space="preserve">图表：2019-2023年各种运输方式完成旅客运输量及其增速 16</w:t>
      </w:r>
    </w:p>
    <w:p>
      <w:pPr>
        <w:spacing w:after="150"/>
      </w:pPr>
      <w:r>
        <w:rPr/>
        <w:t xml:space="preserve">图表：2019-2023年快递业务量及其增速 17</w:t>
      </w:r>
    </w:p>
    <w:p>
      <w:pPr>
        <w:spacing w:after="150"/>
      </w:pPr>
      <w:r>
        <w:rPr/>
        <w:t xml:space="preserve">图表：2019-2023年年末固定互联网宽带接入用户数 17</w:t>
      </w:r>
    </w:p>
    <w:p>
      <w:pPr>
        <w:spacing w:after="150"/>
      </w:pPr>
      <w:r>
        <w:rPr/>
        <w:t xml:space="preserve">图表：2019-2023年社会消费品零售总额 18</w:t>
      </w:r>
    </w:p>
    <w:p>
      <w:pPr>
        <w:spacing w:after="150"/>
      </w:pPr>
      <w:r>
        <w:rPr/>
        <w:t xml:space="preserve">图表：2019-2023年三次产业投资占固定资产投资(不含农业)比重 19</w:t>
      </w:r>
    </w:p>
    <w:p>
      <w:pPr>
        <w:spacing w:after="150"/>
      </w:pPr>
      <w:r>
        <w:rPr/>
        <w:t xml:space="preserve">图表：2019-2023年分行业固定资产投资(不含农业)增长速度 20</w:t>
      </w:r>
    </w:p>
    <w:p>
      <w:pPr>
        <w:spacing w:after="150"/>
      </w:pPr>
      <w:r>
        <w:rPr/>
        <w:t xml:space="preserve">图表：2019-2023年固定资产投资新增主要生产与运营能力 20</w:t>
      </w:r>
    </w:p>
    <w:p>
      <w:pPr>
        <w:spacing w:after="150"/>
      </w:pPr>
      <w:r>
        <w:rPr/>
        <w:t xml:space="preserve">图表：2019-2023年房地产开发和销售主要指标及其增速 21</w:t>
      </w:r>
    </w:p>
    <w:p>
      <w:pPr>
        <w:spacing w:after="150"/>
      </w:pPr>
      <w:r>
        <w:rPr/>
        <w:t xml:space="preserve">图表：2019-2023年货物进出口总额 21</w:t>
      </w:r>
    </w:p>
    <w:p>
      <w:pPr>
        <w:spacing w:after="150"/>
      </w:pPr>
      <w:r>
        <w:rPr/>
        <w:t xml:space="preserve">图表：2019-2023年货物进出口总额及其增速 22</w:t>
      </w:r>
    </w:p>
    <w:p>
      <w:pPr>
        <w:spacing w:after="150"/>
      </w:pPr>
      <w:r>
        <w:rPr/>
        <w:t xml:space="preserve">图表：2019-2023年主要商品出口数量、金额及其增长速度 22</w:t>
      </w:r>
    </w:p>
    <w:p>
      <w:pPr>
        <w:spacing w:after="150"/>
      </w:pPr>
      <w:r>
        <w:rPr/>
        <w:t xml:space="preserve">图表：2019-2023年主要国家和地区货物进出口金额。增长速度及其比重 23</w:t>
      </w:r>
    </w:p>
    <w:p>
      <w:pPr>
        <w:spacing w:after="150"/>
      </w:pPr>
      <w:r>
        <w:rPr/>
        <w:t xml:space="preserve">图表：2019-2023年外商直接投资(不含银行、证券、保险领域)及其增长速度 23</w:t>
      </w:r>
    </w:p>
    <w:p>
      <w:pPr>
        <w:spacing w:after="150"/>
      </w:pPr>
      <w:r>
        <w:rPr/>
        <w:t xml:space="preserve">图表：2019-2023年对外非金融类直接投资额及其增速 24</w:t>
      </w:r>
    </w:p>
    <w:p>
      <w:pPr>
        <w:spacing w:after="150"/>
      </w:pPr>
      <w:r>
        <w:rPr/>
        <w:t xml:space="preserve">图表：2019-2023年全国一般公共预算收入 25</w:t>
      </w:r>
    </w:p>
    <w:p>
      <w:pPr>
        <w:spacing w:after="150"/>
      </w:pPr>
      <w:r>
        <w:rPr/>
        <w:t xml:space="preserve">图表：2019-2023年年末全部金融机构本外币存款余额及其增速 26</w:t>
      </w:r>
    </w:p>
    <w:p>
      <w:pPr>
        <w:spacing w:after="150"/>
      </w:pPr>
      <w:r>
        <w:rPr/>
        <w:t xml:space="preserve">图表：2019-2023年全国居民人均可支配收入及其增长速度 27</w:t>
      </w:r>
    </w:p>
    <w:p>
      <w:pPr>
        <w:spacing w:after="150"/>
      </w:pPr>
      <w:r>
        <w:rPr/>
        <w:t xml:space="preserve">图表：2019-2023年全国居民人均消费支出及其构成 28</w:t>
      </w:r>
    </w:p>
    <w:p>
      <w:pPr>
        <w:spacing w:after="150"/>
      </w:pPr>
      <w:r>
        <w:rPr/>
        <w:t xml:space="preserve">图表：2019-2023年研究与实验发展(r&amp;d)经费支出及其增长速度 29</w:t>
      </w:r>
    </w:p>
    <w:p>
      <w:pPr>
        <w:spacing w:after="150"/>
      </w:pPr>
      <w:r>
        <w:rPr/>
        <w:t xml:space="preserve">图表：2019-2023年专利申请、授权和有效专利情况 30</w:t>
      </w:r>
    </w:p>
    <w:p>
      <w:pPr>
        <w:spacing w:after="150"/>
      </w:pPr>
      <w:r>
        <w:rPr/>
        <w:t xml:space="preserve">图表：2019-2023年普通本专科、中等职业教育及普通高中招生人数 30</w:t>
      </w:r>
    </w:p>
    <w:p>
      <w:pPr>
        <w:spacing w:after="150"/>
      </w:pPr>
      <w:r>
        <w:rPr/>
        <w:t xml:space="preserve">图表：2019-2023年国内游客人次及其增长速度 31</w:t>
      </w:r>
    </w:p>
    <w:p>
      <w:pPr>
        <w:spacing w:after="150"/>
      </w:pPr>
      <w:r>
        <w:rPr/>
        <w:t xml:space="preserve">图表：2019-2023年年末卫生技术人员人数 32</w:t>
      </w:r>
    </w:p>
    <w:p>
      <w:pPr>
        <w:spacing w:after="150"/>
      </w:pPr>
      <w:r>
        <w:rPr/>
        <w:t xml:space="preserve">图表：2019-2023年清洁能源消费占能源消费总量的比重 34</w:t>
      </w:r>
    </w:p>
    <w:p>
      <w:pPr>
        <w:spacing w:after="150"/>
      </w:pPr>
      <w:r>
        <w:rPr/>
        <w:t xml:space="preserve">图表：2019-2023年国内游客人次及其增长速度 62</w:t>
      </w:r>
    </w:p>
    <w:p>
      <w:pPr>
        <w:spacing w:after="150"/>
      </w:pPr>
      <w:r>
        <w:rPr/>
        <w:t xml:space="preserve">图表：2019-2023年年末卫生技术人员人数 63</w:t>
      </w:r>
    </w:p>
    <w:p>
      <w:pPr>
        <w:spacing w:after="150"/>
      </w:pPr>
      <w:r>
        <w:rPr/>
        <w:t xml:space="preserve">图表：2019-2023年清洁能源消费占能源消费总量的比重 64</w:t>
      </w:r>
    </w:p>
    <w:p>
      <w:pPr>
        <w:spacing w:after="150"/>
      </w:pPr>
      <w:r>
        <w:rPr/>
        <w:t xml:space="preserve">图表：2019-2023年我国餐桌餐椅行业市场规模 74</w:t>
      </w:r>
    </w:p>
    <w:p>
      <w:pPr>
        <w:spacing w:after="150"/>
      </w:pPr>
      <w:r>
        <w:rPr/>
        <w:t xml:space="preserve">图表：2019-2023年我国餐桌餐椅区域市场占比 75</w:t>
      </w:r>
    </w:p>
    <w:p>
      <w:pPr>
        <w:spacing w:after="150"/>
      </w:pPr>
      <w:r>
        <w:rPr/>
        <w:t xml:space="preserve">图表：2019-2023年我国餐桌餐椅整体供给情况 77</w:t>
      </w:r>
    </w:p>
    <w:p>
      <w:pPr>
        <w:spacing w:after="150"/>
      </w:pPr>
      <w:r>
        <w:rPr/>
        <w:t xml:space="preserve">图表：2024-2029年餐桌餐椅整体供给预测 79</w:t>
      </w:r>
    </w:p>
    <w:p>
      <w:pPr>
        <w:spacing w:after="150"/>
      </w:pPr>
      <w:r>
        <w:rPr/>
        <w:t xml:space="preserve">图表：2019-2023年我国餐桌餐椅行业平均价格 81</w:t>
      </w:r>
    </w:p>
    <w:p>
      <w:pPr>
        <w:spacing w:after="150"/>
      </w:pPr>
      <w:r>
        <w:rPr/>
        <w:t xml:space="preserve">图表：2019-2023年我国部分餐桌餐椅品牌价格 82</w:t>
      </w:r>
    </w:p>
    <w:p>
      <w:pPr>
        <w:spacing w:after="150"/>
      </w:pPr>
      <w:r>
        <w:rPr/>
        <w:t xml:space="preserve">图表：2024-2029年我国餐桌餐椅价格预测 82</w:t>
      </w:r>
    </w:p>
    <w:p>
      <w:pPr>
        <w:spacing w:after="150"/>
      </w:pPr>
      <w:r>
        <w:rPr/>
        <w:t xml:space="preserve">图表：人民币对美元汇率走势 84</w:t>
      </w:r>
    </w:p>
    <w:p>
      <w:pPr>
        <w:spacing w:after="150"/>
      </w:pPr>
      <w:r>
        <w:rPr/>
        <w:t xml:space="preserve">图表：人民币对美元汇率年化波动率 85</w:t>
      </w:r>
    </w:p>
    <w:p>
      <w:pPr>
        <w:spacing w:after="150"/>
      </w:pPr>
      <w:r>
        <w:rPr/>
        <w:t xml:space="preserve">图表：外汇收支情况 85</w:t>
      </w:r>
    </w:p>
    <w:p>
      <w:pPr>
        <w:spacing w:after="150"/>
      </w:pPr>
      <w:r>
        <w:rPr/>
        <w:t xml:space="preserve">图表：人民币汇率与中美利差走势 87</w:t>
      </w:r>
    </w:p>
    <w:p>
      <w:pPr>
        <w:spacing w:after="150"/>
      </w:pPr>
      <w:r>
        <w:rPr/>
        <w:t xml:space="preserve">图表：人民币汇率与美元指数相关性 87</w:t>
      </w:r>
    </w:p>
    <w:p>
      <w:pPr>
        <w:spacing w:after="150"/>
      </w:pPr>
      <w:r>
        <w:rPr/>
        <w:t xml:space="preserve">图表：人民币汇率走势与中美贸易摩擦 88</w:t>
      </w:r>
    </w:p>
    <w:p>
      <w:pPr>
        <w:spacing w:after="150"/>
      </w:pPr>
      <w:r>
        <w:rPr/>
        <w:t xml:space="preserve">图表：2019-2023年1-12月中国初级形态塑料产量分地区排序统计(单位：万吨) 92</w:t>
      </w:r>
    </w:p>
    <w:p>
      <w:pPr>
        <w:spacing w:after="150"/>
      </w:pPr>
      <w:r>
        <w:rPr/>
        <w:t xml:space="preserve">图表：2019-2023年我国部分金属产量 93</w:t>
      </w:r>
    </w:p>
    <w:p>
      <w:pPr>
        <w:spacing w:after="150"/>
      </w:pPr>
      <w:r>
        <w:rPr/>
        <w:t xml:space="preserve">图表：2019-2023年我国餐桌餐椅行业渠道市场份额占比 102</w:t>
      </w:r>
    </w:p>
    <w:p>
      <w:pPr>
        <w:spacing w:after="150"/>
      </w:pPr>
      <w:r>
        <w:rPr/>
        <w:t xml:space="preserve">图表：2019-2023年中国餐桌餐椅产业工业总产值 104</w:t>
      </w:r>
    </w:p>
    <w:p>
      <w:pPr>
        <w:spacing w:after="150"/>
      </w:pPr>
      <w:r>
        <w:rPr/>
        <w:t xml:space="preserve">图表：2019-2023年中国餐桌餐椅产业不同规模企业工业总产值 104</w:t>
      </w:r>
    </w:p>
    <w:p>
      <w:pPr>
        <w:spacing w:after="150"/>
      </w:pPr>
      <w:r>
        <w:rPr/>
        <w:t xml:space="preserve">图表：2019-2023年中国餐桌餐椅产业不同规模企业工业总产值 104</w:t>
      </w:r>
    </w:p>
    <w:p>
      <w:pPr>
        <w:spacing w:after="150"/>
      </w:pPr>
      <w:r>
        <w:rPr/>
        <w:t xml:space="preserve">图表：2019-2023年中国餐桌餐椅产业主营业务收入 105</w:t>
      </w:r>
    </w:p>
    <w:p>
      <w:pPr>
        <w:spacing w:after="150"/>
      </w:pPr>
      <w:r>
        <w:rPr/>
        <w:t xml:space="preserve">图表：2019-2023年中国餐桌餐椅产业不同规模企业业务收入 105</w:t>
      </w:r>
    </w:p>
    <w:p>
      <w:pPr>
        <w:spacing w:after="150"/>
      </w:pPr>
      <w:r>
        <w:rPr/>
        <w:t xml:space="preserve">图表：2019-2023年中国餐桌餐椅产业不同规模企业业务收入 105</w:t>
      </w:r>
    </w:p>
    <w:p>
      <w:pPr>
        <w:spacing w:after="150"/>
      </w:pPr>
      <w:r>
        <w:rPr/>
        <w:t xml:space="preserve">图表：2019-2023年中国餐桌餐椅产业销售成本 106</w:t>
      </w:r>
    </w:p>
    <w:p>
      <w:pPr>
        <w:spacing w:after="150"/>
      </w:pPr>
      <w:r>
        <w:rPr/>
        <w:t xml:space="preserve">图表：2019-2023年中国餐桌餐椅产业不同规模企业销售成本 106</w:t>
      </w:r>
    </w:p>
    <w:p>
      <w:pPr>
        <w:spacing w:after="150"/>
      </w:pPr>
      <w:r>
        <w:rPr/>
        <w:t xml:space="preserve">图表：2019-2023年中国餐桌餐椅产业不同规模企业销售成本 106</w:t>
      </w:r>
    </w:p>
    <w:p>
      <w:pPr>
        <w:spacing w:after="150"/>
      </w:pPr>
      <w:r>
        <w:rPr/>
        <w:t xml:space="preserve">图表：2019-2023年中国餐桌餐椅产业利润总额 107</w:t>
      </w:r>
    </w:p>
    <w:p>
      <w:pPr>
        <w:spacing w:after="150"/>
      </w:pPr>
      <w:r>
        <w:rPr/>
        <w:t xml:space="preserve">图表：2019-2023年中国餐桌餐椅产业不同规模企业利润总额 107</w:t>
      </w:r>
    </w:p>
    <w:p>
      <w:pPr>
        <w:spacing w:after="150"/>
      </w:pPr>
      <w:r>
        <w:rPr/>
        <w:t xml:space="preserve">图表：2019-2023年中国餐桌餐椅产业不同规模企业工业总产值 107</w:t>
      </w:r>
    </w:p>
    <w:p>
      <w:pPr>
        <w:spacing w:after="150"/>
      </w:pPr>
      <w:r>
        <w:rPr/>
        <w:t xml:space="preserve">图表：2019-2023年中国餐桌餐椅产业资产负债率 107</w:t>
      </w:r>
    </w:p>
    <w:p>
      <w:pPr>
        <w:spacing w:after="150"/>
      </w:pPr>
      <w:r>
        <w:rPr/>
        <w:t xml:space="preserve">图表：2019-2023年中国餐桌餐椅产业不同规模企业资产负债率 108</w:t>
      </w:r>
    </w:p>
    <w:p>
      <w:pPr>
        <w:spacing w:after="150"/>
      </w:pPr>
      <w:r>
        <w:rPr/>
        <w:t xml:space="preserve">图表：2019-2023年中国餐桌餐椅产业不同规模企业工业总产值 108</w:t>
      </w:r>
    </w:p>
    <w:p>
      <w:pPr>
        <w:spacing w:after="150"/>
      </w:pPr>
      <w:r>
        <w:rPr/>
        <w:t xml:space="preserve">图表：2019-2023年中国餐桌餐椅行业利润率 108</w:t>
      </w:r>
    </w:p>
    <w:p>
      <w:pPr>
        <w:spacing w:after="150"/>
      </w:pPr>
      <w:r>
        <w:rPr/>
        <w:t xml:space="preserve">图表：2019-2023年中国餐桌餐椅行业资产负债率 109</w:t>
      </w:r>
    </w:p>
    <w:p>
      <w:pPr>
        <w:spacing w:after="150"/>
      </w:pPr>
      <w:r>
        <w:rPr/>
        <w:t xml:space="preserve">图表：2019-2023年中国餐桌餐椅行业营运能力 109</w:t>
      </w:r>
    </w:p>
    <w:p>
      <w:pPr>
        <w:spacing w:after="150"/>
      </w:pPr>
      <w:r>
        <w:rPr/>
        <w:t xml:space="preserve">图表：2019-2023年中国餐桌餐椅行业发展能力 109</w:t>
      </w:r>
    </w:p>
    <w:p>
      <w:pPr>
        <w:spacing w:after="150"/>
      </w:pPr>
      <w:r>
        <w:rPr/>
        <w:t xml:space="preserve">图表：2019-2023年我国华北地区行业发展现状 110</w:t>
      </w:r>
    </w:p>
    <w:p>
      <w:pPr>
        <w:spacing w:after="150"/>
      </w:pPr>
      <w:r>
        <w:rPr/>
        <w:t xml:space="preserve">图表：2019-2023年我国华北地区行业发展现状 110</w:t>
      </w:r>
    </w:p>
    <w:p>
      <w:pPr>
        <w:spacing w:after="150"/>
      </w:pPr>
      <w:r>
        <w:rPr/>
        <w:t xml:space="preserve">图表：2024-2029年我国华北地区餐桌餐椅需求预测 110</w:t>
      </w:r>
    </w:p>
    <w:p>
      <w:pPr>
        <w:spacing w:after="150"/>
      </w:pPr>
      <w:r>
        <w:rPr/>
        <w:t xml:space="preserve">图表：2024-2029年我国华北地区餐桌餐椅行业投资风险预测 111</w:t>
      </w:r>
    </w:p>
    <w:p>
      <w:pPr>
        <w:spacing w:after="150"/>
      </w:pPr>
      <w:r>
        <w:rPr/>
        <w:t xml:space="preserve">图表：2019-2023年我国东北地区行业发展现状 112</w:t>
      </w:r>
    </w:p>
    <w:p>
      <w:pPr>
        <w:spacing w:after="150"/>
      </w:pPr>
      <w:r>
        <w:rPr/>
        <w:t xml:space="preserve">图表：2019-2023年我国东北地区行业发展现状 112</w:t>
      </w:r>
    </w:p>
    <w:p>
      <w:pPr>
        <w:spacing w:after="150"/>
      </w:pPr>
      <w:r>
        <w:rPr/>
        <w:t xml:space="preserve">图表：2024-2029年我国东北地区餐桌餐椅需求预测 112</w:t>
      </w:r>
    </w:p>
    <w:p>
      <w:pPr>
        <w:spacing w:after="150"/>
      </w:pPr>
      <w:r>
        <w:rPr/>
        <w:t xml:space="preserve">图表：2024-2029年我国东北地区餐桌餐椅行业投资风险预测 113</w:t>
      </w:r>
    </w:p>
    <w:p>
      <w:pPr>
        <w:spacing w:after="150"/>
      </w:pPr>
      <w:r>
        <w:rPr/>
        <w:t xml:space="preserve">图表：2019-2023年我国华东地区行业发展现状 113</w:t>
      </w:r>
    </w:p>
    <w:p>
      <w:pPr>
        <w:spacing w:after="150"/>
      </w:pPr>
      <w:r>
        <w:rPr/>
        <w:t xml:space="preserve">图表：2019-2023年我国华东地区行业发展现状 113</w:t>
      </w:r>
    </w:p>
    <w:p>
      <w:pPr>
        <w:spacing w:after="150"/>
      </w:pPr>
      <w:r>
        <w:rPr/>
        <w:t xml:space="preserve">图表：2024-2029年我国华东地区餐桌餐椅需求预测 114</w:t>
      </w:r>
    </w:p>
    <w:p>
      <w:pPr>
        <w:spacing w:after="150"/>
      </w:pPr>
      <w:r>
        <w:rPr/>
        <w:t xml:space="preserve">图表：2024-2029年我国华东地区餐桌餐椅行业投资风险预测 114</w:t>
      </w:r>
    </w:p>
    <w:p>
      <w:pPr>
        <w:spacing w:after="150"/>
      </w:pPr>
      <w:r>
        <w:rPr/>
        <w:t xml:space="preserve">图表：2019-2023年我国华南地区行业发展现状 115</w:t>
      </w:r>
    </w:p>
    <w:p>
      <w:pPr>
        <w:spacing w:after="150"/>
      </w:pPr>
      <w:r>
        <w:rPr/>
        <w:t xml:space="preserve">图表：2019-2023年我国华南地区行业发展现状 115</w:t>
      </w:r>
    </w:p>
    <w:p>
      <w:pPr>
        <w:spacing w:after="150"/>
      </w:pPr>
      <w:r>
        <w:rPr/>
        <w:t xml:space="preserve">图表：2024-2029年我国华南地区餐桌餐椅需求预测 115</w:t>
      </w:r>
    </w:p>
    <w:p>
      <w:pPr>
        <w:spacing w:after="150"/>
      </w:pPr>
      <w:r>
        <w:rPr/>
        <w:t xml:space="preserve">图表：2024-2029年我国华南地区餐桌餐椅行业投资风险预测 116</w:t>
      </w:r>
    </w:p>
    <w:p>
      <w:pPr>
        <w:spacing w:after="150"/>
      </w:pPr>
      <w:r>
        <w:rPr/>
        <w:t xml:space="preserve">图表：2019-2023年我国华中地区行业发展现状 116</w:t>
      </w:r>
    </w:p>
    <w:p>
      <w:pPr>
        <w:spacing w:after="150"/>
      </w:pPr>
      <w:r>
        <w:rPr/>
        <w:t xml:space="preserve">图表：2019-2023年我国华中地区行业发展现状 116</w:t>
      </w:r>
    </w:p>
    <w:p>
      <w:pPr>
        <w:spacing w:after="150"/>
      </w:pPr>
      <w:r>
        <w:rPr/>
        <w:t xml:space="preserve">图表：2024-2029年我国华中地区餐桌餐椅需求预测 117</w:t>
      </w:r>
    </w:p>
    <w:p>
      <w:pPr>
        <w:spacing w:after="150"/>
      </w:pPr>
      <w:r>
        <w:rPr/>
        <w:t xml:space="preserve">图表：2024-2029年我国华中地区餐桌餐椅行业投资风险预测 117</w:t>
      </w:r>
    </w:p>
    <w:p>
      <w:pPr>
        <w:spacing w:after="150"/>
      </w:pPr>
      <w:r>
        <w:rPr/>
        <w:t xml:space="preserve">图表：2019-2023年我国西南地区行业发展现状 118</w:t>
      </w:r>
    </w:p>
    <w:p>
      <w:pPr>
        <w:spacing w:after="150"/>
      </w:pPr>
      <w:r>
        <w:rPr/>
        <w:t xml:space="preserve">图表：2019-2023年我国西南地区行业发展现状 118</w:t>
      </w:r>
    </w:p>
    <w:p>
      <w:pPr>
        <w:spacing w:after="150"/>
      </w:pPr>
      <w:r>
        <w:rPr/>
        <w:t xml:space="preserve">图表：2024-2029年我国西南地区餐桌餐椅需求预测 118</w:t>
      </w:r>
    </w:p>
    <w:p>
      <w:pPr>
        <w:spacing w:after="150"/>
      </w:pPr>
      <w:r>
        <w:rPr/>
        <w:t xml:space="preserve">图表：2024-2029年我国西南地区餐桌餐椅行业投资风险预测 119</w:t>
      </w:r>
    </w:p>
    <w:p>
      <w:pPr>
        <w:spacing w:after="150"/>
      </w:pPr>
      <w:r>
        <w:rPr/>
        <w:t xml:space="preserve">图表：2019-2023年我国西北地区行业发展现状 119</w:t>
      </w:r>
    </w:p>
    <w:p>
      <w:pPr>
        <w:spacing w:after="150"/>
      </w:pPr>
      <w:r>
        <w:rPr/>
        <w:t xml:space="preserve">图表：2019-2023年我国西北地区行业发展现状 119</w:t>
      </w:r>
    </w:p>
    <w:p>
      <w:pPr>
        <w:spacing w:after="150"/>
      </w:pPr>
      <w:r>
        <w:rPr/>
        <w:t xml:space="preserve">图表：2024-2029年我国西北地区餐桌餐椅需求预测 120</w:t>
      </w:r>
    </w:p>
    <w:p>
      <w:pPr>
        <w:spacing w:after="150"/>
      </w:pPr>
      <w:r>
        <w:rPr/>
        <w:t xml:space="preserve">图表：2024-2029年我国西北地区餐桌餐椅行业投资风险预测 120</w:t>
      </w:r>
    </w:p>
    <w:p>
      <w:pPr>
        <w:spacing w:after="150"/>
      </w:pPr>
      <w:r>
        <w:rPr/>
        <w:t xml:space="preserve">图表：餐桌餐椅行业消费者分析 123</w:t>
      </w:r>
    </w:p>
    <w:p>
      <w:pPr>
        <w:spacing w:after="150"/>
      </w:pPr>
      <w:r>
        <w:rPr/>
        <w:t xml:space="preserve">图表：家具行业生产要素内涵 124</w:t>
      </w:r>
    </w:p>
    <w:p>
      <w:pPr>
        <w:spacing w:after="150"/>
      </w:pPr>
      <w:r>
        <w:rPr/>
        <w:t xml:space="preserve">图表：家具生产要素的分类 125</w:t>
      </w:r>
    </w:p>
    <w:p>
      <w:pPr>
        <w:spacing w:after="150"/>
      </w:pPr>
      <w:r>
        <w:rPr/>
        <w:t xml:space="preserve">图表：2019-2023年曲美家居集团股份有限公司营业收入 146</w:t>
      </w:r>
    </w:p>
    <w:p>
      <w:pPr>
        <w:spacing w:after="150"/>
      </w:pPr>
      <w:r>
        <w:rPr/>
        <w:t xml:space="preserve">图表：2019-2023年曲美家居集团股份有限公司收入结构 146</w:t>
      </w:r>
    </w:p>
    <w:p>
      <w:pPr>
        <w:spacing w:after="150"/>
      </w:pPr>
      <w:r>
        <w:rPr/>
        <w:t xml:space="preserve">图表：2019-2023年曲美家居集团股份有限公司毛利率 147</w:t>
      </w:r>
    </w:p>
    <w:p>
      <w:pPr>
        <w:spacing w:after="150"/>
      </w:pPr>
      <w:r>
        <w:rPr/>
        <w:t xml:space="preserve">图表：2019-2023年曲美家居集团股份有限公司净利率 147</w:t>
      </w:r>
    </w:p>
    <w:p>
      <w:pPr>
        <w:spacing w:after="150"/>
      </w:pPr>
      <w:r>
        <w:rPr/>
        <w:t xml:space="preserve">图表：2019-2023年曲美家具资产与负债合计情况 148</w:t>
      </w:r>
    </w:p>
    <w:p>
      <w:pPr>
        <w:spacing w:after="150"/>
      </w:pPr>
      <w:r>
        <w:rPr/>
        <w:t xml:space="preserve">图表：2019-2023年曲美家具营业总成本构成情况 148</w:t>
      </w:r>
    </w:p>
    <w:p>
      <w:pPr>
        <w:spacing w:after="150"/>
      </w:pPr>
      <w:r>
        <w:rPr/>
        <w:t xml:space="preserve">图表：2019-2023年顾家家居股份有限公司营业收入 155</w:t>
      </w:r>
    </w:p>
    <w:p>
      <w:pPr>
        <w:spacing w:after="150"/>
      </w:pPr>
      <w:r>
        <w:rPr/>
        <w:t xml:space="preserve">图表：2019-2023年顾家家居股份有限公司收入结构 156</w:t>
      </w:r>
    </w:p>
    <w:p>
      <w:pPr>
        <w:spacing w:after="150"/>
      </w:pPr>
      <w:r>
        <w:rPr/>
        <w:t xml:space="preserve">图表：2019-2023年顾家家居股份有限公司毛利率 156</w:t>
      </w:r>
    </w:p>
    <w:p>
      <w:pPr>
        <w:spacing w:after="150"/>
      </w:pPr>
      <w:r>
        <w:rPr/>
        <w:t xml:space="preserve">图表：2019-2023年顾家家居股份有限公司净利率 157</w:t>
      </w:r>
    </w:p>
    <w:p>
      <w:pPr>
        <w:spacing w:after="150"/>
      </w:pPr>
      <w:r>
        <w:rPr/>
        <w:t xml:space="preserve">图表：2019-2023年顾家家居资产与负债合计情况 157</w:t>
      </w:r>
    </w:p>
    <w:p>
      <w:pPr>
        <w:spacing w:after="150"/>
      </w:pPr>
      <w:r>
        <w:rPr/>
        <w:t xml:space="preserve">图表：2019-2023年顾家家居营业总成本构成情况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2024-2029年餐桌餐椅市场竞争格局及供需格局分析预测报告</dc:title>
  <dc:description>2024-2029年餐桌餐椅市场竞争格局及供需格局分析预测报告</dc:description>
  <dc:subject>2024-2029年餐桌餐椅市场竞争格局及供需格局分析预测报告</dc:subject>
  <cp:keywords>研究报告</cp:keywords>
  <cp:category>研究报告</cp:category>
  <cp:lastModifiedBy>北京中道泰和信息咨询有限公司</cp:lastModifiedBy>
  <dcterms:created xsi:type="dcterms:W3CDTF">2024-01-30T07:45:15+08:00</dcterms:created>
  <dcterms:modified xsi:type="dcterms:W3CDTF">2024-01-30T07:45:15+08:00</dcterms:modified>
</cp:coreProperties>
</file>

<file path=docProps/custom.xml><?xml version="1.0" encoding="utf-8"?>
<Properties xmlns="http://schemas.openxmlformats.org/officeDocument/2006/custom-properties" xmlns:vt="http://schemas.openxmlformats.org/officeDocument/2006/docPropsVTypes"/>
</file>