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2024-2029年中国真人CS市场投资策略及前景预测研究报告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人CS是一项新兴的体育运动,由于系统中包含有与防真武器相似的激光发射器,所以成为很多经营者的疑虑。目前真人CS已经被国家体育总局指定为“野战运动”，不再仅仅是一种游戏了，是一种体育休闲健身项目。随着前期的宣传和越来越多人对这个项目的认可，中国的真人CS基地市场已经完全活跃起来。</w:t>
      </w:r>
    </w:p>
    <w:p>
      <w:pPr>
        <w:spacing w:after="150"/>
      </w:pPr>
      <w:r>
        <w:rPr/>
        <w:t xml:space="preserve">真人CS运动作为一项在大连市新兴起的半游戏半军事的游戏，它在丰富着人们的生活和增强人们的体质，一直在培养团队精神上都有这很大的作用，所以这项活动深受人们的喜爱。2005年开始，真人CS在国内兴起，由于真人CS与彩弹相比，有很多的优势，所以，刚一出现，就被大众接受和追捧。尤其是一些公司将其视为新兴的团队拓展项目，纷纷报名参加。由于真人CS项目在国内开展的比较晚，目前在国内还没有形成一个有规模的态势。很多俱乐部没有固定的专业场地，大多用原有的公园，度假村，农家乐等，利用其本身的特征开展活动，而任务内的设置也因场地的不同以及组织者的偏好不同而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真人CS行业的市场走向和发展趋势。</w:t>
      </w:r>
    </w:p>
    <w:p>
      <w:pPr>
        <w:spacing w:after="150"/>
      </w:pPr>
      <w:r>
        <w:rPr/>
        <w:t xml:space="preserve">本报告专业!权威!报告根据真人CS行业的发展轨迹及多年的实践经验，对中国真人CS行业的内外部环境、行业发展现状、产业链发展状况、市场供需、竞争格局、标杆企业、发展趋势、机会风险、发展策略与投资建议等进行了分析，并重点分析了我国真人CS行业将面临的机遇与挑战，对真人CS行业未来的发展趋势及前景作出审慎分析与预测。是真人CS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真人cs行业相关概述</w:t>
      </w:r>
    </w:p>
    <w:p>
      <w:pPr>
        <w:spacing w:after="150"/>
      </w:pPr>
      <w:r>
        <w:rPr/>
        <w:t xml:space="preserve">第一节 服务的内涵与特征</w:t>
      </w:r>
    </w:p>
    <w:p>
      <w:pPr>
        <w:spacing w:after="150"/>
      </w:pPr>
      <w:r>
        <w:rPr/>
        <w:t xml:space="preserve">一、服务的内涵</w:t>
      </w:r>
    </w:p>
    <w:p>
      <w:pPr>
        <w:spacing w:after="150"/>
      </w:pPr>
      <w:r>
        <w:rPr/>
        <w:t xml:space="preserve">二、服务的特征</w:t>
      </w:r>
    </w:p>
    <w:p>
      <w:pPr>
        <w:spacing w:after="150"/>
      </w:pPr>
      <w:r>
        <w:rPr/>
        <w:t xml:space="preserve">第二节 真人cs行业相关概述</w:t>
      </w:r>
    </w:p>
    <w:p>
      <w:pPr>
        <w:spacing w:after="150"/>
      </w:pPr>
      <w:r>
        <w:rPr/>
        <w:t xml:space="preserve">一、真人cs行业的概念</w:t>
      </w:r>
    </w:p>
    <w:p>
      <w:pPr>
        <w:spacing w:after="150"/>
      </w:pPr>
      <w:r>
        <w:rPr/>
        <w:t xml:space="preserve">二、真人cs行业的分类</w:t>
      </w:r>
    </w:p>
    <w:p>
      <w:pPr>
        <w:spacing w:after="150"/>
      </w:pPr>
      <w:r>
        <w:rPr/>
        <w:t xml:space="preserve">三、真人cs行业的产业链结构</w:t>
      </w:r>
    </w:p>
    <w:p>
      <w:pPr>
        <w:spacing w:after="150"/>
      </w:pPr>
      <w:r>
        <w:rPr/>
        <w:t xml:space="preserve">四、真人cs行业在国民经济中的地位</w:t>
      </w:r>
    </w:p>
    <w:p>
      <w:pPr>
        <w:spacing w:after="150"/>
      </w:pPr>
      <w:r>
        <w:rPr/>
        <w:t xml:space="preserve">第三节 真人cs行业统计标准介绍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二、行业研究机构三.胜.介绍</w:t>
      </w:r>
    </w:p>
    <w:p>
      <w:pPr>
        <w:spacing w:after="150"/>
      </w:pPr>
      <w:r>
        <w:rPr/>
        <w:t xml:space="preserve">三、行业主要统计方法介绍</w:t>
      </w:r>
    </w:p>
    <w:p>
      <w:pPr>
        <w:spacing w:after="150"/>
      </w:pPr>
      <w:r>
        <w:rPr/>
        <w:t xml:space="preserve">四、行业涵盖数据种类介绍</w:t>
      </w:r>
    </w:p>
    <w:p>
      <w:pPr>
        <w:spacing w:after="150"/>
      </w:pPr>
      <w:r>
        <w:rPr>
          <w:b w:val="1"/>
          <w:bCs w:val="1"/>
        </w:rPr>
        <w:t xml:space="preserve">第二章 中国真人cs行业发展环境</w:t>
      </w:r>
    </w:p>
    <w:p>
      <w:pPr>
        <w:spacing w:after="150"/>
      </w:pPr>
      <w:r>
        <w:rPr/>
        <w:t xml:space="preserve">第一节 中国真人cs行业政策法律环境分析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中国真人cs行业经济环境分析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中国真人cs行业社会环境分析</w:t>
      </w:r>
    </w:p>
    <w:p>
      <w:pPr>
        <w:spacing w:after="150"/>
      </w:pPr>
      <w:r>
        <w:rPr/>
        <w:t xml:space="preserve">一、行业社会环境分析</w:t>
      </w:r>
    </w:p>
    <w:p>
      <w:pPr>
        <w:spacing w:after="150"/>
      </w:pPr>
      <w:r>
        <w:rPr/>
        <w:t xml:space="preserve">二、社会发展对行业的影响分析</w:t>
      </w:r>
    </w:p>
    <w:p>
      <w:pPr>
        <w:spacing w:after="150"/>
      </w:pPr>
      <w:r>
        <w:rPr/>
        <w:t xml:space="preserve">第四节 中国真人cs行业消费环境分析</w:t>
      </w:r>
    </w:p>
    <w:p>
      <w:pPr>
        <w:spacing w:after="150"/>
      </w:pPr>
      <w:r>
        <w:rPr/>
        <w:t xml:space="preserve">一、行业消费驱动分析</w:t>
      </w:r>
    </w:p>
    <w:p>
      <w:pPr>
        <w:spacing w:after="150"/>
      </w:pPr>
      <w:r>
        <w:rPr/>
        <w:t xml:space="preserve">二、行业消费需求特点</w:t>
      </w:r>
    </w:p>
    <w:p>
      <w:pPr>
        <w:spacing w:after="150"/>
      </w:pPr>
      <w:r>
        <w:rPr/>
        <w:t xml:space="preserve">三、行业消费群体分析</w:t>
      </w:r>
    </w:p>
    <w:p>
      <w:pPr>
        <w:spacing w:after="150"/>
      </w:pPr>
      <w:r>
        <w:rPr/>
        <w:t xml:space="preserve">四、消费环境对行业的影响分析</w:t>
      </w:r>
    </w:p>
    <w:p>
      <w:pPr>
        <w:spacing w:after="150"/>
      </w:pPr>
      <w:r>
        <w:rPr>
          <w:b w:val="1"/>
          <w:bCs w:val="1"/>
        </w:rPr>
        <w:t xml:space="preserve">第三章 中国真人cs行业发展概述</w:t>
      </w:r>
    </w:p>
    <w:p>
      <w:pPr>
        <w:spacing w:after="150"/>
      </w:pPr>
      <w:r>
        <w:rPr/>
        <w:t xml:space="preserve">第一节 中国真人cs行业发展状况分析</w:t>
      </w:r>
    </w:p>
    <w:p>
      <w:pPr>
        <w:spacing w:after="150"/>
      </w:pPr>
      <w:r>
        <w:rPr/>
        <w:t xml:space="preserve">一、中国真人cs行业发展阶段</w:t>
      </w:r>
    </w:p>
    <w:p>
      <w:pPr>
        <w:spacing w:after="150"/>
      </w:pPr>
      <w:r>
        <w:rPr/>
        <w:t xml:space="preserve">二、中国真人cs行业发展总体概况</w:t>
      </w:r>
    </w:p>
    <w:p>
      <w:pPr>
        <w:spacing w:after="150"/>
      </w:pPr>
      <w:r>
        <w:rPr/>
        <w:t xml:space="preserve">三、中国真人cs行业发展特点分析</w:t>
      </w:r>
    </w:p>
    <w:p>
      <w:pPr>
        <w:spacing w:after="150"/>
      </w:pPr>
      <w:r>
        <w:rPr/>
        <w:t xml:space="preserve">四、中国真人cs行业商业模式分析</w:t>
      </w:r>
    </w:p>
    <w:p>
      <w:pPr>
        <w:spacing w:after="150"/>
      </w:pPr>
      <w:r>
        <w:rPr/>
        <w:t xml:space="preserve">第二节 2019-2023年真人cs行业发展现状</w:t>
      </w:r>
    </w:p>
    <w:p>
      <w:pPr>
        <w:spacing w:after="150"/>
      </w:pPr>
      <w:r>
        <w:rPr/>
        <w:t xml:space="preserve">一、2019-2023年中国真人cs行业市场规模</w:t>
      </w:r>
    </w:p>
    <w:p>
      <w:pPr>
        <w:spacing w:after="150"/>
      </w:pPr>
      <w:r>
        <w:rPr/>
        <w:t xml:space="preserve">二、2019-2023年中国真人cs行业发展分析</w:t>
      </w:r>
    </w:p>
    <w:p>
      <w:pPr>
        <w:spacing w:after="150"/>
      </w:pPr>
      <w:r>
        <w:rPr/>
        <w:t xml:space="preserve">三、2019-2023年中国真人cs企业发展分析</w:t>
      </w:r>
    </w:p>
    <w:p>
      <w:pPr>
        <w:spacing w:after="150"/>
      </w:pPr>
      <w:r>
        <w:rPr/>
        <w:t xml:space="preserve">第三节 2019-2023年中国真人cs行业市场供需分析</w:t>
      </w:r>
    </w:p>
    <w:p>
      <w:pPr>
        <w:spacing w:after="150"/>
      </w:pPr>
      <w:r>
        <w:rPr/>
        <w:t xml:space="preserve">一、中国真人cs行业供给分析</w:t>
      </w:r>
    </w:p>
    <w:p>
      <w:pPr>
        <w:spacing w:after="150"/>
      </w:pPr>
      <w:r>
        <w:rPr/>
        <w:t xml:space="preserve">二、中国真人cs行业需求分析</w:t>
      </w:r>
    </w:p>
    <w:p>
      <w:pPr>
        <w:spacing w:after="150"/>
      </w:pPr>
      <w:r>
        <w:rPr/>
        <w:t xml:space="preserve">三、中国真人cs行业供需平衡</w:t>
      </w:r>
    </w:p>
    <w:p>
      <w:pPr>
        <w:spacing w:after="150"/>
      </w:pPr>
      <w:r>
        <w:rPr>
          <w:b w:val="1"/>
          <w:bCs w:val="1"/>
        </w:rPr>
        <w:t xml:space="preserve">第四章 中国真人cs行业发展前景分析</w:t>
      </w:r>
    </w:p>
    <w:p>
      <w:pPr>
        <w:spacing w:after="150"/>
      </w:pPr>
      <w:r>
        <w:rPr/>
        <w:t xml:space="preserve">第一节 2024-2029年中国真人cs市场发展前景</w:t>
      </w:r>
    </w:p>
    <w:p>
      <w:pPr>
        <w:spacing w:after="150"/>
      </w:pPr>
      <w:r>
        <w:rPr/>
        <w:t xml:space="preserve">一、2024-2029年真人cs市场发展潜力</w:t>
      </w:r>
    </w:p>
    <w:p>
      <w:pPr>
        <w:spacing w:after="150"/>
      </w:pPr>
      <w:r>
        <w:rPr/>
        <w:t xml:space="preserve">二、2024-2029年真人cs市场发展前景展望</w:t>
      </w:r>
    </w:p>
    <w:p>
      <w:pPr>
        <w:spacing w:after="150"/>
      </w:pPr>
      <w:r>
        <w:rPr/>
        <w:t xml:space="preserve">三、2024-2029年真人cs细分行业发展前景分析</w:t>
      </w:r>
    </w:p>
    <w:p>
      <w:pPr>
        <w:spacing w:after="150"/>
      </w:pPr>
      <w:r>
        <w:rPr/>
        <w:t xml:space="preserve">第二节 2024-2029年中国真人cs市场发展趋势预测</w:t>
      </w:r>
    </w:p>
    <w:p>
      <w:pPr>
        <w:spacing w:after="150"/>
      </w:pPr>
      <w:r>
        <w:rPr/>
        <w:t xml:space="preserve">一、2024-2029年真人cs行业发展趋势</w:t>
      </w:r>
    </w:p>
    <w:p>
      <w:pPr>
        <w:spacing w:after="150"/>
      </w:pPr>
      <w:r>
        <w:rPr/>
        <w:t xml:space="preserve">二、2024-2029年真人cs市场规模预测</w:t>
      </w:r>
    </w:p>
    <w:p>
      <w:pPr>
        <w:spacing w:after="150"/>
      </w:pPr>
      <w:r>
        <w:rPr/>
        <w:t xml:space="preserve">三、2024-2029年真人cs行业应用趋势预测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2024-2029年真人cs行业投资风险分析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五、其他投资风险</w:t>
      </w:r>
    </w:p>
    <w:p>
      <w:pPr>
        <w:spacing w:after="150"/>
      </w:pPr>
      <w:r>
        <w:rPr/>
        <w:t xml:space="preserve">第四节 2024-2029年中国真人cs行业面临的困境及对策</w:t>
      </w:r>
    </w:p>
    <w:p>
      <w:pPr>
        <w:spacing w:after="150"/>
      </w:pPr>
      <w:r>
        <w:rPr/>
        <w:t xml:space="preserve">一、中国真人cs行业面临的困境及对策</w:t>
      </w:r>
    </w:p>
    <w:p>
      <w:pPr>
        <w:spacing w:after="150"/>
      </w:pPr>
      <w:r>
        <w:rPr/>
        <w:t xml:space="preserve">1、中国真人cs行业面临困境</w:t>
      </w:r>
    </w:p>
    <w:p>
      <w:pPr>
        <w:spacing w:after="150"/>
      </w:pPr>
      <w:r>
        <w:rPr/>
        <w:t xml:space="preserve">2、中国真人cs行业对策探讨</w:t>
      </w:r>
    </w:p>
    <w:p>
      <w:pPr>
        <w:spacing w:after="150"/>
      </w:pPr>
      <w:r>
        <w:rPr/>
        <w:t xml:space="preserve">二、中国真人cs企业发展困境及策略分析</w:t>
      </w:r>
    </w:p>
    <w:p>
      <w:pPr>
        <w:spacing w:after="150"/>
      </w:pPr>
      <w:r>
        <w:rPr/>
        <w:t xml:space="preserve">1、中国真人cs企业面临的困境</w:t>
      </w:r>
    </w:p>
    <w:p>
      <w:pPr>
        <w:spacing w:after="150"/>
      </w:pPr>
      <w:r>
        <w:rPr/>
        <w:t xml:space="preserve">2、中国真人cs企业的对策探讨</w:t>
      </w:r>
    </w:p>
    <w:p>
      <w:pPr>
        <w:spacing w:after="150"/>
      </w:pPr>
      <w:r>
        <w:rPr/>
        <w:t xml:space="preserve">三、国内真人cs企业的出路分析</w:t>
      </w:r>
    </w:p>
    <w:p>
      <w:pPr>
        <w:spacing w:after="150"/>
      </w:pPr>
      <w:r>
        <w:rPr>
          <w:b w:val="1"/>
          <w:bCs w:val="1"/>
        </w:rPr>
        <w:t xml:space="preserve">第五章 中国真人cs行业服务领域分析</w:t>
      </w:r>
    </w:p>
    <w:p>
      <w:pPr>
        <w:spacing w:after="150"/>
      </w:pPr>
      <w:r>
        <w:rPr/>
        <w:t xml:space="preserve">第一节 真人cs行业服务领域概况</w:t>
      </w:r>
    </w:p>
    <w:p>
      <w:pPr>
        <w:spacing w:after="150"/>
      </w:pPr>
      <w:r>
        <w:rPr/>
        <w:t xml:space="preserve">一、行业主要服务领域</w:t>
      </w:r>
    </w:p>
    <w:p>
      <w:pPr>
        <w:spacing w:after="150"/>
      </w:pPr>
      <w:r>
        <w:rPr/>
        <w:t xml:space="preserve">二、行业服务结构分析</w:t>
      </w:r>
    </w:p>
    <w:p>
      <w:pPr>
        <w:spacing w:after="150"/>
      </w:pPr>
      <w:r>
        <w:rPr/>
        <w:t xml:space="preserve">三、服务发展趋势分析</w:t>
      </w:r>
    </w:p>
    <w:p>
      <w:pPr>
        <w:spacing w:after="150"/>
      </w:pPr>
      <w:r>
        <w:rPr/>
        <w:t xml:space="preserve">四、服务策略三.胜建议</w:t>
      </w:r>
    </w:p>
    <w:p>
      <w:pPr>
        <w:spacing w:after="150"/>
      </w:pPr>
      <w:r>
        <w:rPr/>
        <w:t xml:space="preserve">第二节 服务领域一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第三节 服务领域二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第四节 服务领域三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二、行业市场应用规模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>
          <w:b w:val="1"/>
          <w:bCs w:val="1"/>
        </w:rPr>
        <w:t xml:space="preserve">第六章 中国真人cs行业市场竞争格局分析</w:t>
      </w:r>
    </w:p>
    <w:p>
      <w:pPr>
        <w:spacing w:after="150"/>
      </w:pPr>
      <w:r>
        <w:rPr/>
        <w:t xml:space="preserve">第一节 真人cs行业竞争格局分析</w:t>
      </w:r>
    </w:p>
    <w:p>
      <w:pPr>
        <w:spacing w:after="150"/>
      </w:pPr>
      <w:r>
        <w:rPr/>
        <w:t xml:space="preserve">一、真人cs行业区域分布格局</w:t>
      </w:r>
    </w:p>
    <w:p>
      <w:pPr>
        <w:spacing w:after="150"/>
      </w:pPr>
      <w:r>
        <w:rPr/>
        <w:t xml:space="preserve">二、真人cs行业企业规模格局</w:t>
      </w:r>
    </w:p>
    <w:p>
      <w:pPr>
        <w:spacing w:after="150"/>
      </w:pPr>
      <w:r>
        <w:rPr/>
        <w:t xml:space="preserve">三、真人cs行业企业性质格局</w:t>
      </w:r>
    </w:p>
    <w:p>
      <w:pPr>
        <w:spacing w:after="150"/>
      </w:pPr>
      <w:r>
        <w:rPr/>
        <w:t xml:space="preserve">第二节 真人cs行业竞争状况分析</w:t>
      </w:r>
    </w:p>
    <w:p>
      <w:pPr>
        <w:spacing w:after="150"/>
      </w:pPr>
      <w:r>
        <w:rPr/>
        <w:t xml:space="preserve">一、真人cs行业上游议价能力</w:t>
      </w:r>
    </w:p>
    <w:p>
      <w:pPr>
        <w:spacing w:after="150"/>
      </w:pPr>
      <w:r>
        <w:rPr/>
        <w:t xml:space="preserve">二、真人cs行业下游议价能力</w:t>
      </w:r>
    </w:p>
    <w:p>
      <w:pPr>
        <w:spacing w:after="150"/>
      </w:pPr>
      <w:r>
        <w:rPr/>
        <w:t xml:space="preserve">三、真人cs行业新进入者威胁</w:t>
      </w:r>
    </w:p>
    <w:p>
      <w:pPr>
        <w:spacing w:after="150"/>
      </w:pPr>
      <w:r>
        <w:rPr/>
        <w:t xml:space="preserve">四、真人cs行业替代产品威胁</w:t>
      </w:r>
    </w:p>
    <w:p>
      <w:pPr>
        <w:spacing w:after="150"/>
      </w:pPr>
      <w:r>
        <w:rPr/>
        <w:t xml:space="preserve">五、真人cs行业内部竞争分析</w:t>
      </w:r>
    </w:p>
    <w:p>
      <w:pPr>
        <w:spacing w:after="150"/>
      </w:pPr>
      <w:r>
        <w:rPr/>
        <w:t xml:space="preserve">第三节 真人cs行业投资兼并重组整合分析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三、投资兼并重组趋势</w:t>
      </w:r>
    </w:p>
    <w:p>
      <w:pPr>
        <w:spacing w:after="150"/>
      </w:pPr>
      <w:r>
        <w:rPr>
          <w:b w:val="1"/>
          <w:bCs w:val="1"/>
        </w:rPr>
        <w:t xml:space="preserve">第七章 中国真人cs行业企业经营分析</w:t>
      </w:r>
    </w:p>
    <w:p>
      <w:pPr>
        <w:spacing w:after="150"/>
      </w:pPr>
      <w:r>
        <w:rPr/>
        <w:t xml:space="preserve">第一节 艾飞特文化发展(深圳)有限公司经营分析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合肥市风行企业管理顾问有限公司经营分析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北京乐战科技有限公司经营分析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成都丛林狼文化传播有限责任公司经营分析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洛阳战隼拓展训练有限公司经营分析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肥西县昌申旅游服务有限公司经营分析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深圳思博睿拓展培训有限公司经营分析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浙江山人行培训有限公司经营分析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营口市引路者企业管理咨询有限公司经营分析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北京新乐智享数字科技有限公司经营分析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第八章 互联网对真人cs行业的影响分析</w:t>
      </w:r>
    </w:p>
    <w:p>
      <w:pPr>
        <w:spacing w:after="150"/>
      </w:pPr>
      <w:r>
        <w:rPr/>
        <w:t xml:space="preserve">第一节 互联网对真人cs行业的影响</w:t>
      </w:r>
    </w:p>
    <w:p>
      <w:pPr>
        <w:spacing w:after="150"/>
      </w:pPr>
      <w:r>
        <w:rPr/>
        <w:t xml:space="preserve">一、智能服务设备发展情况分析</w:t>
      </w:r>
    </w:p>
    <w:p>
      <w:pPr>
        <w:spacing w:after="150"/>
      </w:pPr>
      <w:r>
        <w:rPr/>
        <w:t xml:space="preserve">1、智能服务设备发展概况</w:t>
      </w:r>
    </w:p>
    <w:p>
      <w:pPr>
        <w:spacing w:after="150"/>
      </w:pPr>
      <w:r>
        <w:rPr/>
        <w:t xml:space="preserve">2、主要服务app应用情况</w:t>
      </w:r>
    </w:p>
    <w:p>
      <w:pPr>
        <w:spacing w:after="150"/>
      </w:pPr>
      <w:r>
        <w:rPr/>
        <w:t xml:space="preserve">二、服务智能设备经营模式分析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2、服务app模式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三、智能设备对真人cs行业的影响分析</w:t>
      </w:r>
    </w:p>
    <w:p>
      <w:pPr>
        <w:spacing w:after="150"/>
      </w:pPr>
      <w:r>
        <w:rPr/>
        <w:t xml:space="preserve">1、智能设备对真人cs行业的影响</w:t>
      </w:r>
    </w:p>
    <w:p>
      <w:pPr>
        <w:spacing w:after="150"/>
      </w:pPr>
      <w:r>
        <w:rPr/>
        <w:t xml:space="preserve">2、服务智能设备的发展趋势分析</w:t>
      </w:r>
    </w:p>
    <w:p>
      <w:pPr>
        <w:spacing w:after="150"/>
      </w:pPr>
      <w:r>
        <w:rPr/>
        <w:t xml:space="preserve">第二节 互联网+服务发展模式分析</w:t>
      </w:r>
    </w:p>
    <w:p>
      <w:pPr>
        <w:spacing w:after="150"/>
      </w:pPr>
      <w:r>
        <w:rPr/>
        <w:t xml:space="preserve">一、互联网+服务商业模式解析</w:t>
      </w:r>
    </w:p>
    <w:p>
      <w:pPr>
        <w:spacing w:after="150"/>
      </w:pPr>
      <w:r>
        <w:rPr/>
        <w:t xml:space="preserve">1、商业模式一</w:t>
      </w:r>
    </w:p>
    <w:p>
      <w:pPr>
        <w:spacing w:after="150"/>
      </w:pPr>
      <w:r>
        <w:rPr/>
        <w:t xml:space="preserve">1、服务模式</w:t>
      </w:r>
    </w:p>
    <w:p>
      <w:pPr>
        <w:spacing w:after="150"/>
      </w:pPr>
      <w:r>
        <w:rPr/>
        <w:t xml:space="preserve">2、盈利模式</w:t>
      </w:r>
    </w:p>
    <w:p>
      <w:pPr>
        <w:spacing w:after="150"/>
      </w:pPr>
      <w:r>
        <w:rPr/>
        <w:t xml:space="preserve">2、商业模式二</w:t>
      </w:r>
    </w:p>
    <w:p>
      <w:pPr>
        <w:spacing w:after="150"/>
      </w:pPr>
      <w:r>
        <w:rPr/>
        <w:t xml:space="preserve">1、服务模式</w:t>
      </w:r>
    </w:p>
    <w:p>
      <w:pPr>
        <w:spacing w:after="150"/>
      </w:pPr>
      <w:r>
        <w:rPr/>
        <w:t xml:space="preserve">2、盈利模式</w:t>
      </w:r>
    </w:p>
    <w:p>
      <w:pPr>
        <w:spacing w:after="150"/>
      </w:pPr>
      <w:r>
        <w:rPr/>
        <w:t xml:space="preserve">二、互联网+服务案例分析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第三节 互联网背景下真人cs行业发展趋势分析</w:t>
      </w:r>
    </w:p>
    <w:p>
      <w:pPr>
        <w:spacing w:after="150"/>
      </w:pPr>
      <w:r>
        <w:rPr>
          <w:b w:val="1"/>
          <w:bCs w:val="1"/>
        </w:rPr>
        <w:t xml:space="preserve">第九章 真人cs企业市场营销策略探讨</w:t>
      </w:r>
    </w:p>
    <w:p>
      <w:pPr>
        <w:spacing w:after="150"/>
      </w:pPr>
      <w:r>
        <w:rPr/>
        <w:t xml:space="preserve">第一节 服务营销的特点</w:t>
      </w:r>
    </w:p>
    <w:p>
      <w:pPr>
        <w:spacing w:after="150"/>
      </w:pPr>
      <w:r>
        <w:rPr/>
        <w:t xml:space="preserve">一、服务产品的无形性</w:t>
      </w:r>
    </w:p>
    <w:p>
      <w:pPr>
        <w:spacing w:after="150"/>
      </w:pPr>
      <w:r>
        <w:rPr/>
        <w:t xml:space="preserve">二、服务的不可分离性</w:t>
      </w:r>
    </w:p>
    <w:p>
      <w:pPr>
        <w:spacing w:after="150"/>
      </w:pPr>
      <w:r>
        <w:rPr/>
        <w:t xml:space="preserve">三、服务产品的可变性</w:t>
      </w:r>
    </w:p>
    <w:p>
      <w:pPr>
        <w:spacing w:after="150"/>
      </w:pPr>
      <w:r>
        <w:rPr/>
        <w:t xml:space="preserve">四、服务产品的易失性</w:t>
      </w:r>
    </w:p>
    <w:p>
      <w:pPr>
        <w:spacing w:after="150"/>
      </w:pPr>
      <w:r>
        <w:rPr/>
        <w:t xml:space="preserve">第二节 真人cs企业的营销策略</w:t>
      </w:r>
    </w:p>
    <w:p>
      <w:pPr>
        <w:spacing w:after="150"/>
      </w:pPr>
      <w:r>
        <w:rPr/>
        <w:t xml:space="preserve">一、内部营销与交互作用营销</w:t>
      </w:r>
    </w:p>
    <w:p>
      <w:pPr>
        <w:spacing w:after="150"/>
      </w:pPr>
      <w:r>
        <w:rPr/>
        <w:t xml:space="preserve">二、差别化管理</w:t>
      </w:r>
    </w:p>
    <w:p>
      <w:pPr>
        <w:spacing w:after="150"/>
      </w:pPr>
      <w:r>
        <w:rPr/>
        <w:t xml:space="preserve">三、服务质量管理</w:t>
      </w:r>
    </w:p>
    <w:p>
      <w:pPr>
        <w:spacing w:after="150"/>
      </w:pPr>
      <w:r>
        <w:rPr/>
        <w:t xml:space="preserve">四、平衡供求的策略</w:t>
      </w:r>
    </w:p>
    <w:p>
      <w:pPr>
        <w:spacing w:after="150"/>
      </w:pPr>
      <w:r>
        <w:rPr/>
        <w:t xml:space="preserve">第三节 真人cs企业提高服务质量的营销策略</w:t>
      </w:r>
    </w:p>
    <w:p>
      <w:pPr>
        <w:spacing w:after="150"/>
      </w:pPr>
      <w:r>
        <w:rPr/>
        <w:t xml:space="preserve">一、服务质量的主要影响因素模型</w:t>
      </w:r>
    </w:p>
    <w:p>
      <w:pPr>
        <w:spacing w:after="150"/>
      </w:pPr>
      <w:r>
        <w:rPr/>
        <w:t xml:space="preserve">二、服务质量影响因素关系分析</w:t>
      </w:r>
    </w:p>
    <w:p>
      <w:pPr>
        <w:spacing w:after="150"/>
      </w:pPr>
      <w:r>
        <w:rPr/>
        <w:t xml:space="preserve">三、真人cs企业提高服务质量的营销策略分析</w:t>
      </w:r>
    </w:p>
    <w:p>
      <w:pPr>
        <w:spacing w:after="150"/>
      </w:pPr>
      <w:r>
        <w:rPr/>
        <w:t xml:space="preserve">第四节 真人cs企业的品牌营销</w:t>
      </w:r>
    </w:p>
    <w:p>
      <w:pPr>
        <w:spacing w:after="150"/>
      </w:pPr>
      <w:r>
        <w:rPr/>
        <w:t xml:space="preserve">一、真人cs企业品牌营销中存在的问题</w:t>
      </w:r>
    </w:p>
    <w:p>
      <w:pPr>
        <w:spacing w:after="150"/>
      </w:pPr>
      <w:r>
        <w:rPr/>
        <w:t xml:space="preserve">1、品牌营销处于初级阶段</w:t>
      </w:r>
    </w:p>
    <w:p>
      <w:pPr>
        <w:spacing w:after="150"/>
      </w:pPr>
      <w:r>
        <w:rPr/>
        <w:t xml:space="preserve">2、缺乏品牌塑造意愿</w:t>
      </w:r>
    </w:p>
    <w:p>
      <w:pPr>
        <w:spacing w:after="150"/>
      </w:pPr>
      <w:r>
        <w:rPr/>
        <w:t xml:space="preserve">3、服务品牌理念脱离实质</w:t>
      </w:r>
    </w:p>
    <w:p>
      <w:pPr>
        <w:spacing w:after="150"/>
      </w:pPr>
      <w:r>
        <w:rPr/>
        <w:t xml:space="preserve">4、品牌营销定位不具备持续价值</w:t>
      </w:r>
    </w:p>
    <w:p>
      <w:pPr>
        <w:spacing w:after="150"/>
      </w:pPr>
      <w:r>
        <w:rPr/>
        <w:t xml:space="preserve">二、真人cs企业品牌营销策略分析</w:t>
      </w:r>
    </w:p>
    <w:p>
      <w:pPr>
        <w:spacing w:after="150"/>
      </w:pPr>
      <w:r>
        <w:rPr/>
        <w:t xml:space="preserve">1、实行差异化的服务</w:t>
      </w:r>
    </w:p>
    <w:p>
      <w:pPr>
        <w:spacing w:after="150"/>
      </w:pPr>
      <w:r>
        <w:rPr/>
        <w:t xml:space="preserve">2、树立服务品牌营销意识</w:t>
      </w:r>
    </w:p>
    <w:p>
      <w:pPr>
        <w:spacing w:after="150"/>
      </w:pPr>
      <w:r>
        <w:rPr/>
        <w:t xml:space="preserve">3、提高顾客满意度与忠诚度</w:t>
      </w:r>
    </w:p>
    <w:p>
      <w:pPr>
        <w:spacing w:after="150"/>
      </w:pPr>
      <w:r>
        <w:rPr/>
        <w:t xml:space="preserve">4、打造高品质的企业服务文化</w:t>
      </w:r>
    </w:p>
    <w:p>
      <w:pPr>
        <w:spacing w:after="150"/>
      </w:pPr>
      <w:r>
        <w:rPr>
          <w:b w:val="1"/>
          <w:bCs w:val="1"/>
        </w:rPr>
        <w:t xml:space="preserve">第十章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图表：真人cs行业服务特点</w:t>
      </w:r>
    </w:p>
    <w:p>
      <w:pPr>
        <w:spacing w:after="150"/>
      </w:pPr>
      <w:r>
        <w:rPr/>
        <w:t xml:space="preserve">图表：真人cs产业链分析</w:t>
      </w:r>
    </w:p>
    <w:p>
      <w:pPr>
        <w:spacing w:after="150"/>
      </w:pPr>
      <w:r>
        <w:rPr/>
        <w:t xml:space="preserve">图表：真人cs行业生命周期</w:t>
      </w:r>
    </w:p>
    <w:p>
      <w:pPr>
        <w:spacing w:after="150"/>
      </w:pPr>
      <w:r>
        <w:rPr/>
        <w:t xml:space="preserve">图表：真人cs行业商业模式</w:t>
      </w:r>
    </w:p>
    <w:p>
      <w:pPr>
        <w:spacing w:after="150"/>
      </w:pPr>
      <w:r>
        <w:rPr/>
        <w:t xml:space="preserve">图表：2019-2023年中国真人cs行业市场规模分析</w:t>
      </w:r>
    </w:p>
    <w:p>
      <w:pPr>
        <w:spacing w:after="150"/>
      </w:pPr>
      <w:r>
        <w:rPr/>
        <w:t xml:space="preserve">图表：2024-2029年中国真人cs行业市场规模预测</w:t>
      </w:r>
    </w:p>
    <w:p>
      <w:pPr>
        <w:spacing w:after="150"/>
      </w:pPr>
      <w:r>
        <w:rPr/>
        <w:t xml:space="preserve">图表：真人cs行业营销策略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2024-2029年中国真人CS市场投资策略及前景预测研究报告</dc:title>
  <dc:description>2024-2029年中国真人CS市场投资策略及前景预测研究报告</dc:description>
  <dc:subject>2024-2029年中国真人CS市场投资策略及前景预测研究报告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2024-01-30T07:00:03+08:00</dcterms:created>
  <dcterms:modified xsi:type="dcterms:W3CDTF">2024-01-30T07:00:03+08:00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