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2024-2029年古筝市场发展现状调查及供需格局分析预测报告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古筝又名汉筝、秦筝、瑶筝、鸾筝，是中国汉民族传统乐器中的筝乐器，属于弹拨乐器。它是中国独特的、重要的民族乐器之一。它的音色优美，音域宽广、演奏技巧丰富，具有相当强的表现力，因此它深受广大人民群众的喜爱。现在也出现了小古筝、便携式古筝、迷你古筝、半筝、新筝、十二平均律转调筝。古筝是一件伴随中国悠久文化，在这肥沃的黄土地上土生土长的古老民族乐器。早在春秋战国时期，它就盛行于陕西、甘肃一带，公元前237年李斯在他上书秦始皇时，曾描述了中国传统筝歌的生动场面：“夫击瓮叩缶，弹筝搏髀而歌乎呜呜，快耳目者，真秦之声也。”结构由面板、雁柱(一些地段也称之为琴码)、琴弦、前岳山、弦钉、调音盒、琴足、后岳山、侧板、出音口、底板、穿弦孔组成。</w:t>
      </w:r>
    </w:p>
    <w:p>
      <w:pPr>
        <w:spacing w:after="150"/>
      </w:pPr>
      <w:r>
        <w:rPr/>
        <w:t xml:space="preserve">筝的形制为长方形木质音箱，弦架“筝柱”(即雁柱)可以自由移动，一弦一音，按五声音阶排列，最早以25弦筝为最多(分瑟为筝)，唐宋时有弦十三根，后增至十六根、十八弦、二十一弦等，目前最常用的规格为二十一弦;通常古筝的型号前用S163-21，S代表S形岳山，是王巽之与缪金林共同发明，163代表古筝长度是163厘米左右，21代表古筝弦数21根。</w:t>
      </w:r>
    </w:p>
    <w:p>
      <w:pPr>
        <w:spacing w:after="150"/>
      </w:pPr>
      <w:r>
        <w:rPr/>
        <w:t xml:space="preserve">古筝是一件古老的汉民族乐器，战国时期盛行于秦地，已经有2500年以上的历史了。有说法为，筝是战国时的一种兵器，用于竖着挥起打敌人，还有一句古话叫“筝横为乐，立地成兵”。后来在上面加上琴弦，拨动时发现悦耳动听，于是发展成乐器。随着时间的推移，兵器也越来越轻便，筝这种体形庞大、质量不轻的兵器就被遗弃了。所以眼下人们见到的筝都是以乐器的形式出现的，形态优美，并附有装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古筝行业的发展状况进行了深入透彻地分析，对我国行业市场情况、技术现状、供需形势作了详尽研究，重点分析了国内外重点企业、行业发展趋势以及行业投资情况，报告还对古筝下游行业的发展进行了探讨，是古筝及相关企业、投资部门、研究机构准确了解目前中国市场发展动态，把握古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古筝行业发展概述</w:t>
      </w:r>
    </w:p>
    <w:p>
      <w:pPr>
        <w:spacing w:after="150"/>
      </w:pPr>
      <w:r>
        <w:rPr/>
        <w:t xml:space="preserve">第一节 古筝的概念</w:t>
      </w:r>
    </w:p>
    <w:p>
      <w:pPr>
        <w:spacing w:after="150"/>
      </w:pPr>
      <w:r>
        <w:rPr/>
        <w:t xml:space="preserve">一、古筝的界定</w:t>
      </w:r>
    </w:p>
    <w:p>
      <w:pPr>
        <w:spacing w:after="150"/>
      </w:pPr>
      <w:r>
        <w:rPr/>
        <w:t xml:space="preserve">二、古筝的特点</w:t>
      </w:r>
    </w:p>
    <w:p>
      <w:pPr>
        <w:spacing w:after="150"/>
      </w:pPr>
      <w:r>
        <w:rPr/>
        <w:t xml:space="preserve">第二节 古筝行业发展成熟度</w:t>
      </w:r>
    </w:p>
    <w:p>
      <w:pPr>
        <w:spacing w:after="150"/>
      </w:pPr>
      <w:r>
        <w:rPr/>
        <w:t xml:space="preserve">一、古筝行业发展周期分析</w:t>
      </w:r>
    </w:p>
    <w:p>
      <w:pPr>
        <w:spacing w:after="150"/>
      </w:pPr>
      <w:r>
        <w:rPr/>
        <w:t xml:space="preserve">二、古筝行业中外市场成熟度对比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2019-2023年中国古筝行业运行环境分析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2019-2023年中国古筝行业发展政策环境分析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二、古筝行业政策分析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2019-2023年中国古筝行业发展社会环境分析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2019-2023年中国古筝行业市场发展分析</w:t>
      </w:r>
    </w:p>
    <w:p>
      <w:pPr>
        <w:spacing w:after="150"/>
      </w:pPr>
      <w:r>
        <w:rPr/>
        <w:t xml:space="preserve">第一节 古筝行业市场发展现状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古筝行业技术发展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中国古筝行业消费市场分析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古筝行业产销数据统计分析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2024-2029年古筝行业市场发展趋势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中国古筝行业供给情况分析及趋势</w:t>
      </w:r>
    </w:p>
    <w:p>
      <w:pPr>
        <w:spacing w:after="150"/>
      </w:pPr>
      <w:r>
        <w:rPr/>
        <w:t xml:space="preserve">第一节 2019-2023年中国古筝行业市场供给分析</w:t>
      </w:r>
    </w:p>
    <w:p>
      <w:pPr>
        <w:spacing w:after="150"/>
      </w:pPr>
      <w:r>
        <w:rPr/>
        <w:t xml:space="preserve">一、古筝整体供给情况分析</w:t>
      </w:r>
    </w:p>
    <w:p>
      <w:pPr>
        <w:spacing w:after="150"/>
      </w:pPr>
      <w:r>
        <w:rPr/>
        <w:t xml:space="preserve">二、古筝重点区域供给分析</w:t>
      </w:r>
    </w:p>
    <w:p>
      <w:pPr>
        <w:spacing w:after="150"/>
      </w:pPr>
      <w:r>
        <w:rPr/>
        <w:t xml:space="preserve">第二节 古筝行业供给关系因素分析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2024-2029年中国古筝行业市场供给趋势</w:t>
      </w:r>
    </w:p>
    <w:p>
      <w:pPr>
        <w:spacing w:after="150"/>
      </w:pPr>
      <w:r>
        <w:rPr/>
        <w:t xml:space="preserve">一、古筝整体供给情况趋势分析</w:t>
      </w:r>
    </w:p>
    <w:p>
      <w:pPr>
        <w:spacing w:after="150"/>
      </w:pPr>
      <w:r>
        <w:rPr/>
        <w:t xml:space="preserve">二、古筝重点区域供给趋势分析</w:t>
      </w:r>
    </w:p>
    <w:p>
      <w:pPr>
        <w:spacing w:after="150"/>
      </w:pPr>
      <w:r>
        <w:rPr/>
        <w:t xml:space="preserve">三、影响未来古筝供给的因素分析</w:t>
      </w:r>
    </w:p>
    <w:p>
      <w:pPr>
        <w:spacing w:after="150"/>
      </w:pPr>
      <w:r>
        <w:rPr>
          <w:b w:val="1"/>
          <w:bCs w:val="1"/>
        </w:rPr>
        <w:t xml:space="preserve">第五章 古筝行业产品价格分析</w:t>
      </w:r>
    </w:p>
    <w:p>
      <w:pPr>
        <w:spacing w:after="150"/>
      </w:pPr>
      <w:r>
        <w:rPr/>
        <w:t xml:space="preserve">第一节 中国古筝行业产品历年价格回顾</w:t>
      </w:r>
    </w:p>
    <w:p>
      <w:pPr>
        <w:spacing w:after="150"/>
      </w:pPr>
      <w:r>
        <w:rPr/>
        <w:t xml:space="preserve">第二节 中国古筝行业产品当前市场价格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中国古筝行业产品价格影响因素分析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古筝主要上下游产品分析</w:t>
      </w:r>
    </w:p>
    <w:p>
      <w:pPr>
        <w:spacing w:after="150"/>
      </w:pPr>
      <w:r>
        <w:rPr/>
        <w:t xml:space="preserve">第一节 古筝上下游分析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古筝行业产业链分析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2019-2023年中国古筝行业渠道分析及策略</w:t>
      </w:r>
    </w:p>
    <w:p>
      <w:pPr>
        <w:spacing w:after="150"/>
      </w:pPr>
      <w:r>
        <w:rPr/>
        <w:t xml:space="preserve">第一节 古筝行业渠道分析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二、各类渠道对古筝行业的影响</w:t>
      </w:r>
    </w:p>
    <w:p>
      <w:pPr>
        <w:spacing w:after="150"/>
      </w:pPr>
      <w:r>
        <w:rPr/>
        <w:t xml:space="preserve">三、主要古筝企业渠道策略研究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古筝行业用户分析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古筝行业营销策略分析</w:t>
      </w:r>
    </w:p>
    <w:p>
      <w:pPr>
        <w:spacing w:after="150"/>
      </w:pPr>
      <w:r>
        <w:rPr/>
        <w:t xml:space="preserve">一、中国古筝营销概况</w:t>
      </w:r>
    </w:p>
    <w:p>
      <w:pPr>
        <w:spacing w:after="150"/>
      </w:pPr>
      <w:r>
        <w:rPr/>
        <w:t xml:space="preserve">二、古筝营销策略探讨</w:t>
      </w:r>
    </w:p>
    <w:p>
      <w:pPr>
        <w:spacing w:after="150"/>
      </w:pPr>
      <w:r>
        <w:rPr/>
        <w:t xml:space="preserve">三、古筝营销发展趋势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2019-2023年中国古筝行业主要指标监测分析</w:t>
      </w:r>
    </w:p>
    <w:p>
      <w:pPr>
        <w:spacing w:after="150"/>
      </w:pPr>
      <w:r>
        <w:rPr/>
        <w:t xml:space="preserve">第一节 2019-2023年中国古筝产业工业总产值分析</w:t>
      </w:r>
    </w:p>
    <w:p>
      <w:pPr>
        <w:spacing w:after="150"/>
      </w:pPr>
      <w:r>
        <w:rPr/>
        <w:t xml:space="preserve">一、2019-2023年中国古筝产业工业总产值分析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2019-2023年中国古筝产业主营业务收入分析</w:t>
      </w:r>
    </w:p>
    <w:p>
      <w:pPr>
        <w:spacing w:after="150"/>
      </w:pPr>
      <w:r>
        <w:rPr/>
        <w:t xml:space="preserve">一、2019-2023年中国古筝产业主营业务收入分析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2019-2023年中国古筝产业产品成本费用分析</w:t>
      </w:r>
    </w:p>
    <w:p>
      <w:pPr>
        <w:spacing w:after="150"/>
      </w:pPr>
      <w:r>
        <w:rPr/>
        <w:t xml:space="preserve">一、2019-2023年中国古筝产业销售成本分析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2019-2023年中国古筝产业利润总额分析</w:t>
      </w:r>
    </w:p>
    <w:p>
      <w:pPr>
        <w:spacing w:after="150"/>
      </w:pPr>
      <w:r>
        <w:rPr/>
        <w:t xml:space="preserve">一、2019-2023年中国古筝产业利润总额分析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2019-2023年中国古筝产业资产负债分析</w:t>
      </w:r>
    </w:p>
    <w:p>
      <w:pPr>
        <w:spacing w:after="150"/>
      </w:pPr>
      <w:r>
        <w:rPr/>
        <w:t xml:space="preserve">一、2019-2023年中国古筝产业资产负债分析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2019-2023年中国古筝行业财务指标分析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中国古筝行业区域市场分析</w:t>
      </w:r>
    </w:p>
    <w:p>
      <w:pPr>
        <w:spacing w:after="150"/>
      </w:pPr>
      <w:r>
        <w:rPr/>
        <w:t xml:space="preserve">第一节 华北地区古筝行业分析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东北地区古筝行业分析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华东地区古筝行业分析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华南地区古筝行业分析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华中地区古筝行业分析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西南地区古筝行业分析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西北地区古筝行业分析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公司对古筝行业竞争格局分析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2019-2023年古筝行业竞争格局分析</w:t>
      </w:r>
    </w:p>
    <w:p>
      <w:pPr>
        <w:spacing w:after="150"/>
      </w:pPr>
      <w:r>
        <w:rPr/>
        <w:t xml:space="preserve">一、2019-2023年国内外古筝竞争分析</w:t>
      </w:r>
    </w:p>
    <w:p>
      <w:pPr>
        <w:spacing w:after="150"/>
      </w:pPr>
      <w:r>
        <w:rPr/>
        <w:t xml:space="preserve">二、2019-2023年我国古筝市场竞争分析</w:t>
      </w:r>
    </w:p>
    <w:p>
      <w:pPr>
        <w:spacing w:after="150"/>
      </w:pPr>
      <w:r>
        <w:rPr/>
        <w:t xml:space="preserve">三、2024-2029年国内主要古筝企业动向</w:t>
      </w:r>
    </w:p>
    <w:p>
      <w:pPr>
        <w:spacing w:after="150"/>
      </w:pPr>
      <w:r>
        <w:rPr>
          <w:b w:val="1"/>
          <w:bCs w:val="1"/>
        </w:rPr>
        <w:t xml:space="preserve">第十一章 古筝企业竞争策略分析</w:t>
      </w:r>
    </w:p>
    <w:p>
      <w:pPr>
        <w:spacing w:after="150"/>
      </w:pPr>
      <w:r>
        <w:rPr/>
        <w:t xml:space="preserve">第一节 古筝市场竞争策略分析</w:t>
      </w:r>
    </w:p>
    <w:p>
      <w:pPr>
        <w:spacing w:after="150"/>
      </w:pPr>
      <w:r>
        <w:rPr/>
        <w:t xml:space="preserve">一、古筝市场增长潜力分析</w:t>
      </w:r>
    </w:p>
    <w:p>
      <w:pPr>
        <w:spacing w:after="150"/>
      </w:pPr>
      <w:r>
        <w:rPr/>
        <w:t xml:space="preserve">二、古筝主要潜力品种分析</w:t>
      </w:r>
    </w:p>
    <w:p>
      <w:pPr>
        <w:spacing w:after="150"/>
      </w:pPr>
      <w:r>
        <w:rPr/>
        <w:t xml:space="preserve">三、现有古筝产品竞争策略分析</w:t>
      </w:r>
    </w:p>
    <w:p>
      <w:pPr>
        <w:spacing w:after="150"/>
      </w:pPr>
      <w:r>
        <w:rPr/>
        <w:t xml:space="preserve">四、潜力古筝品种竞争策略选择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古筝企业竞争策略分析</w:t>
      </w:r>
    </w:p>
    <w:p>
      <w:pPr>
        <w:spacing w:after="150"/>
      </w:pPr>
      <w:r>
        <w:rPr/>
        <w:t xml:space="preserve">第三节 古筝行业产品定位及市场推广策略分析</w:t>
      </w:r>
    </w:p>
    <w:p>
      <w:pPr>
        <w:spacing w:after="150"/>
      </w:pPr>
      <w:r>
        <w:rPr/>
        <w:t xml:space="preserve">一、古筝行业产品市场定位</w:t>
      </w:r>
    </w:p>
    <w:p>
      <w:pPr>
        <w:spacing w:after="150"/>
      </w:pPr>
      <w:r>
        <w:rPr/>
        <w:t xml:space="preserve">二、古筝行业广告推广策略</w:t>
      </w:r>
    </w:p>
    <w:p>
      <w:pPr>
        <w:spacing w:after="150"/>
      </w:pPr>
      <w:r>
        <w:rPr/>
        <w:t xml:space="preserve">三、古筝行业产品促销策略</w:t>
      </w:r>
    </w:p>
    <w:p>
      <w:pPr>
        <w:spacing w:after="150"/>
      </w:pPr>
      <w:r>
        <w:rPr/>
        <w:t xml:space="preserve">四、古筝行业招商加盟策略</w:t>
      </w:r>
    </w:p>
    <w:p>
      <w:pPr>
        <w:spacing w:after="150"/>
      </w:pPr>
      <w:r>
        <w:rPr/>
        <w:t xml:space="preserve">五、古筝行业网络推广策略</w:t>
      </w:r>
    </w:p>
    <w:p>
      <w:pPr>
        <w:spacing w:after="150"/>
      </w:pPr>
      <w:r>
        <w:rPr>
          <w:b w:val="1"/>
          <w:bCs w:val="1"/>
        </w:rPr>
        <w:t xml:space="preserve">第十二章 古筝企业竞争分析</w:t>
      </w:r>
    </w:p>
    <w:p>
      <w:pPr>
        <w:spacing w:after="150"/>
      </w:pPr>
      <w:r>
        <w:rPr/>
        <w:t xml:space="preserve">第一节 上海民族乐器一厂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扬州民族乐器研制厂有限公司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扬州雅韵琴筝有限公司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扬州天韵琴筝有限公司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扬州市正声民族乐器厂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扬州金韵乐器御工坊有限公司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西安音乐学院乐器厂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河南中州民族乐器有限公司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扬州市琼花民族乐器有限公司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乐海乐器有限公司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古筝行业投资战略研究</w:t>
      </w:r>
    </w:p>
    <w:p>
      <w:pPr>
        <w:spacing w:after="150"/>
      </w:pPr>
      <w:r>
        <w:rPr/>
        <w:t xml:space="preserve">第一节 古筝行业发展战略研究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对我国古筝品牌的战略思考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二、古筝实施品牌战略的意义</w:t>
      </w:r>
    </w:p>
    <w:p>
      <w:pPr>
        <w:spacing w:after="150"/>
      </w:pPr>
      <w:r>
        <w:rPr/>
        <w:t xml:space="preserve">三、古筝企业品牌的现状分析</w:t>
      </w:r>
    </w:p>
    <w:p>
      <w:pPr>
        <w:spacing w:after="150"/>
      </w:pPr>
      <w:r>
        <w:rPr/>
        <w:t xml:space="preserve">四、我国古筝企业的品牌战略</w:t>
      </w:r>
    </w:p>
    <w:p>
      <w:pPr>
        <w:spacing w:after="150"/>
      </w:pPr>
      <w:r>
        <w:rPr/>
        <w:t xml:space="preserve">五、古筝品牌战略管理的策略</w:t>
      </w:r>
    </w:p>
    <w:p>
      <w:pPr>
        <w:spacing w:after="150"/>
      </w:pPr>
      <w:r>
        <w:rPr/>
        <w:t xml:space="preserve">第三节 古筝行业投资战略研究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图表：古筝行业生命周期图</w:t>
      </w:r>
    </w:p>
    <w:p>
      <w:pPr>
        <w:spacing w:after="150"/>
      </w:pPr>
      <w:r>
        <w:rPr/>
        <w:t xml:space="preserve">图表：古筝产品国内、国际市场成熟度对比</w:t>
      </w:r>
    </w:p>
    <w:p>
      <w:pPr>
        <w:spacing w:after="150"/>
      </w:pPr>
      <w:r>
        <w:rPr/>
        <w:t xml:space="preserve">图表：古筝产品行业主要竞争因素分析</w:t>
      </w:r>
    </w:p>
    <w:p>
      <w:pPr>
        <w:spacing w:after="150"/>
      </w:pPr>
      <w:r>
        <w:rPr/>
        <w:t xml:space="preserve">图表：2019-2023年古筝产品消费量变化图</w:t>
      </w:r>
    </w:p>
    <w:p>
      <w:pPr>
        <w:spacing w:after="150"/>
      </w:pPr>
      <w:r>
        <w:rPr/>
        <w:t xml:space="preserve">图表：2019-2023年古筝企业品牌集中度分析</w:t>
      </w:r>
    </w:p>
    <w:p>
      <w:pPr>
        <w:spacing w:after="150"/>
      </w:pPr>
      <w:r>
        <w:rPr/>
        <w:t xml:space="preserve">图表：2019-2023年古筝产品产能分析</w:t>
      </w:r>
    </w:p>
    <w:p>
      <w:pPr>
        <w:spacing w:after="150"/>
      </w:pPr>
      <w:r>
        <w:rPr/>
        <w:t xml:space="preserve">图表：2019-2023年中国古筝产业工业总产值分析</w:t>
      </w:r>
    </w:p>
    <w:p>
      <w:pPr>
        <w:spacing w:after="150"/>
      </w:pPr>
      <w:r>
        <w:rPr/>
        <w:t xml:space="preserve">图表：2019-2023年古筝不同规模企业工业总产值分析</w:t>
      </w:r>
    </w:p>
    <w:p>
      <w:pPr>
        <w:spacing w:after="150"/>
      </w:pPr>
      <w:r>
        <w:rPr/>
        <w:t xml:space="preserve">图表：2019-2023年古筝不同所有制企业工业总产值比较</w:t>
      </w:r>
    </w:p>
    <w:p>
      <w:pPr>
        <w:spacing w:after="150"/>
      </w:pPr>
      <w:r>
        <w:rPr/>
        <w:t xml:space="preserve">图表：2019-2023年中国古筝产业主营业务收入分析</w:t>
      </w:r>
    </w:p>
    <w:p>
      <w:pPr>
        <w:spacing w:after="150"/>
      </w:pPr>
      <w:r>
        <w:rPr/>
        <w:t xml:space="preserve">图表：2019-2023年古筝不同规模企业主营业务收入分析</w:t>
      </w:r>
    </w:p>
    <w:p>
      <w:pPr>
        <w:spacing w:after="150"/>
      </w:pPr>
      <w:r>
        <w:rPr/>
        <w:t xml:space="preserve">图表：2019-2023年古筝不同所有制企业主营业务收入比较</w:t>
      </w:r>
    </w:p>
    <w:p>
      <w:pPr>
        <w:spacing w:after="150"/>
      </w:pPr>
      <w:r>
        <w:rPr/>
        <w:t xml:space="preserve">图表：2019-2023年中国古筝产业销售成本分析</w:t>
      </w:r>
    </w:p>
    <w:p>
      <w:pPr>
        <w:spacing w:after="150"/>
      </w:pPr>
      <w:r>
        <w:rPr/>
        <w:t xml:space="preserve">图表：2019-2023年古筝不同规模企业销售成本比较分析</w:t>
      </w:r>
    </w:p>
    <w:p>
      <w:pPr>
        <w:spacing w:after="150"/>
      </w:pPr>
      <w:r>
        <w:rPr/>
        <w:t xml:space="preserve">图表：2019-2023年古筝不同所有制企业销售成本比较分析</w:t>
      </w:r>
    </w:p>
    <w:p>
      <w:pPr>
        <w:spacing w:after="150"/>
      </w:pPr>
      <w:r>
        <w:rPr/>
        <w:t xml:space="preserve">图表：2019-2023年中国古筝产业利润总额分析</w:t>
      </w:r>
    </w:p>
    <w:p>
      <w:pPr>
        <w:spacing w:after="150"/>
      </w:pPr>
      <w:r>
        <w:rPr/>
        <w:t xml:space="preserve">图表：2019-2023年古筝不同规模企业利润总额比较分析</w:t>
      </w:r>
    </w:p>
    <w:p>
      <w:pPr>
        <w:spacing w:after="150"/>
      </w:pPr>
      <w:r>
        <w:rPr/>
        <w:t xml:space="preserve">图表：2019-2023年古筝不同所有制企业利润总额比较分析</w:t>
      </w:r>
    </w:p>
    <w:p>
      <w:pPr>
        <w:spacing w:after="150"/>
      </w:pPr>
      <w:r>
        <w:rPr/>
        <w:t xml:space="preserve">图表：2019-2023年中国古筝产业资产负债分析</w:t>
      </w:r>
    </w:p>
    <w:p>
      <w:pPr>
        <w:spacing w:after="150"/>
      </w:pPr>
      <w:r>
        <w:rPr/>
        <w:t xml:space="preserve">图表：2019-2023年古筝不同规模企业资产比较分析</w:t>
      </w:r>
    </w:p>
    <w:p>
      <w:pPr>
        <w:spacing w:after="150"/>
      </w:pPr>
      <w:r>
        <w:rPr/>
        <w:t xml:space="preserve">图表：2019-2023年古筝不同规模企业负债比较分析</w:t>
      </w:r>
    </w:p>
    <w:p>
      <w:pPr>
        <w:spacing w:after="150"/>
      </w:pPr>
      <w:r>
        <w:rPr/>
        <w:t xml:space="preserve">图表：2019-2023年古筝不同所有制企业资产比较分析</w:t>
      </w:r>
    </w:p>
    <w:p>
      <w:pPr>
        <w:spacing w:after="150"/>
      </w:pPr>
      <w:r>
        <w:rPr/>
        <w:t xml:space="preserve">图表：2019-2023年古筝不同所有制企业负债比较分析</w:t>
      </w:r>
    </w:p>
    <w:p>
      <w:pPr>
        <w:spacing w:after="150"/>
      </w:pPr>
      <w:r>
        <w:rPr/>
        <w:t xml:space="preserve">图表：2019-2023年我国古筝行业销售利润率</w:t>
      </w:r>
    </w:p>
    <w:p>
      <w:pPr>
        <w:spacing w:after="150"/>
      </w:pPr>
      <w:r>
        <w:rPr/>
        <w:t xml:space="preserve">图表：2019-2023年我国古筝行业偿债能力情况</w:t>
      </w:r>
    </w:p>
    <w:p>
      <w:pPr>
        <w:spacing w:after="150"/>
      </w:pPr>
      <w:r>
        <w:rPr/>
        <w:t xml:space="preserve">图表：2019-2023年我国古筝行业营运能力情况</w:t>
      </w:r>
    </w:p>
    <w:p>
      <w:pPr>
        <w:spacing w:after="150"/>
      </w:pPr>
      <w:r>
        <w:rPr/>
        <w:t xml:space="preserve">图表：2019-2023年我国古筝行业资产增长率</w:t>
      </w:r>
    </w:p>
    <w:p>
      <w:pPr>
        <w:spacing w:after="150"/>
      </w:pPr>
      <w:r>
        <w:rPr/>
        <w:t xml:space="preserve">图表：2019-2023年我国古筝行业利润增长率</w:t>
      </w:r>
    </w:p>
    <w:p>
      <w:pPr>
        <w:spacing w:after="150"/>
      </w:pPr>
      <w:r>
        <w:rPr/>
        <w:t xml:space="preserve">图表：古筝行业"波特五力"分析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图表：2024-2029年古筝产品消费预测</w:t>
      </w:r>
    </w:p>
    <w:p>
      <w:pPr>
        <w:spacing w:after="150"/>
      </w:pPr>
      <w:r>
        <w:rPr/>
        <w:t xml:space="preserve">图表：2024-2029年古筝市场规模预测</w:t>
      </w:r>
    </w:p>
    <w:p>
      <w:pPr>
        <w:spacing w:after="150"/>
      </w:pPr>
      <w:r>
        <w:rPr/>
        <w:t xml:space="preserve">图表：2024-2029年古筝行业总产值预测</w:t>
      </w:r>
    </w:p>
    <w:p>
      <w:pPr>
        <w:spacing w:after="150"/>
      </w:pPr>
      <w:r>
        <w:rPr/>
        <w:t xml:space="preserve">图表：2024-2029年古筝行业销售收入预测</w:t>
      </w:r>
    </w:p>
    <w:p>
      <w:pPr>
        <w:spacing w:after="150"/>
      </w:pPr>
      <w:r>
        <w:rPr/>
        <w:t xml:space="preserve">图表：2024-2029年古筝行业总资产预测</w:t>
      </w:r>
    </w:p>
    <w:p>
      <w:pPr>
        <w:spacing w:after="150"/>
      </w:pPr>
      <w:r>
        <w:rPr/>
        <w:t xml:space="preserve">图表：2024-2029年中国古筝供给量预测</w:t>
      </w:r>
    </w:p>
    <w:p>
      <w:pPr>
        <w:spacing w:after="150"/>
      </w:pPr>
      <w:r>
        <w:rPr/>
        <w:t xml:space="preserve">图表：2024-2029年中国古筝产量预测</w:t>
      </w:r>
    </w:p>
    <w:p>
      <w:pPr>
        <w:spacing w:after="150"/>
      </w:pPr>
      <w:r>
        <w:rPr/>
        <w:t xml:space="preserve">图表：2024-2029年中国古筝需求量预测</w:t>
      </w:r>
    </w:p>
    <w:p>
      <w:pPr>
        <w:spacing w:after="150"/>
      </w:pPr>
      <w:r>
        <w:rPr/>
        <w:t xml:space="preserve">图表：2024-2029年中国古筝供需平衡预测</w:t>
      </w:r>
    </w:p>
    <w:p>
      <w:pPr>
        <w:spacing w:after="150"/>
      </w:pPr>
      <w:r>
        <w:rPr/>
        <w:t xml:space="preserve">图表：古筝行业新进入者应注意的障碍分析</w:t>
      </w:r>
    </w:p>
    <w:p>
      <w:pPr>
        <w:spacing w:after="150"/>
      </w:pPr>
      <w:r>
        <w:rPr/>
        <w:t xml:space="preserve">图表：2024-2029年影响古筝行业运行的有利因素</w:t>
      </w:r>
    </w:p>
    <w:p>
      <w:pPr>
        <w:spacing w:after="150"/>
      </w:pPr>
      <w:r>
        <w:rPr/>
        <w:t xml:space="preserve">图表：2024-2029年影响古筝行业运行的稳定因素</w:t>
      </w:r>
    </w:p>
    <w:p>
      <w:pPr>
        <w:spacing w:after="150"/>
      </w:pPr>
      <w:r>
        <w:rPr/>
        <w:t xml:space="preserve">图表：2024-2029年影响古筝行业运行的不利因素</w:t>
      </w:r>
    </w:p>
    <w:p>
      <w:pPr>
        <w:spacing w:after="150"/>
      </w:pPr>
      <w:r>
        <w:rPr/>
        <w:t xml:space="preserve">图表：2024-2029年我国古筝行业发展面临的挑战</w:t>
      </w:r>
    </w:p>
    <w:p>
      <w:pPr>
        <w:spacing w:after="150"/>
      </w:pPr>
      <w:r>
        <w:rPr/>
        <w:t xml:space="preserve">图表：2024-2029年我国古筝行业发展面临机遇</w:t>
      </w:r>
    </w:p>
    <w:p>
      <w:pPr>
        <w:spacing w:after="150"/>
      </w:pPr>
      <w:r>
        <w:rPr/>
        <w:t xml:space="preserve">图表：2024-2029年古筝行业经营风险及控制策略</w:t>
      </w:r>
    </w:p>
    <w:p>
      <w:pPr>
        <w:spacing w:after="150"/>
      </w:pPr>
      <w:r>
        <w:rPr/>
        <w:t xml:space="preserve">图表：2024-2029年古筝行业同业竞争风险及控制策略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2024-2029年古筝市场发展现状调查及供需格局分析预测报告</dc:title>
  <dc:description>2024-2029年古筝市场发展现状调查及供需格局分析预测报告</dc:description>
  <dc:subject>2024-2029年古筝市场发展现状调查及供需格局分析预测报告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2024-01-30T06:52:42+08:00</dcterms:created>
  <dcterms:modified xsi:type="dcterms:W3CDTF">2024-01-30T06:52:42+08:00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