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2024-2029年卫浴陶瓷产业深度调研及发展现状趋势预测报告</w:t>
      </w:r>
    </w:p>
    <w:p>
      <w:pPr>
        <w:spacing w:after="150"/>
      </w:pPr>
      <w:r>
        <w:rPr>
          <w:b w:val="1"/>
          <w:bCs w:val="1"/>
        </w:rPr>
        <w:t xml:space="preserve">报告简介</w:t>
      </w:r>
    </w:p>
    <w:p>
      <w:pPr>
        <w:spacing w:after="150"/>
      </w:pPr>
      <w:r>
        <w:rPr/>
        <w:t xml:space="preserve">卫浴行业品种繁多，涉及陶瓷、金属、高分子三大材料，有卫生陶瓷、浴房、浴柜、浴缸、五金、智能马桶等系列产品，并逐渐向衣柜、厨电领域拓展。本报告中的卫浴陶瓷专指卫生陶瓷相关产品。目前我国卫生陶瓷以座便器、洗面器、蹲便器、淋浴盆等为主要产品，其中连体座便器成为特色产品。我国卫生陶瓷产品在节水功能方面已经处于国际先进水平。</w:t>
      </w:r>
    </w:p>
    <w:p>
      <w:pPr>
        <w:spacing w:after="150"/>
      </w:pPr>
      <w:r>
        <w:rPr/>
        <w:t xml:space="preserve">经过近年来的迅速发展，中国已经成为了世界上最大的卫浴产品生产国和消费国。目前，我国卫生陶瓷的产量集中在华中地区、华南地区、华北地区、华中地区和西南地区，以华中地区产量规模最大，其次是华南地区，西南地区产量最少。在2019年经济增长放缓和环保整顿加大的环境下，全国规模以上卫生陶瓷企业产量持续增长。从国家相关部门采集的数据看，2019年12月，卫生陶瓷全国产量1851.07万件，比2018年同月增长3.58%;2019年1-12月，全国卫生陶瓷累计产量为21955.68万件，同比2018年增长6.27%。卫生陶瓷生产基地多与陶瓷产业有一定的关联。建国初期，我国的卫生陶瓷生产基地主要有唐山、沈阳、佛山等。到目前，2019年全国规模以上的卫生陶瓷企业约有362家，主要集中在河南长葛、广东潮州、广东佛山、河北唐山、湖北地区、华东地区，形成有安华、法恩、箭牌、惠达、航标、九牧、恒洁、东鹏、TOTO、科勒、乐家、丽驻(伊耐)等一批知名品牌。从营业收入方面来看，2018年我国卫生陶瓷规模以上企业实现营业收入778.1亿元，同比下降11.77%。2019年，卫生陶瓷行业规模以上企业实现营收797.72亿元，同比增长2.52%。</w:t>
      </w:r>
    </w:p>
    <w:p>
      <w:pPr>
        <w:spacing w:after="150"/>
      </w:pPr>
      <w:r>
        <w:rPr/>
        <w:t xml:space="preserve">我国卫浴陶瓷消费进入稳定发展状态，预计未来我国卫浴陶瓷产销将进入缓慢增长阶段。随着国内消费升级，市场接受能力增强，卫浴陶瓷行业进入了品牌消费阶段，消费者更加青睐具有品质保障和优质服务的品牌。同时，下游房地产行业为了确保产品质量、性价比，争取品牌背书吸引购房者，国内工程采购多选择生产实力与品牌知名度兼备的高端品牌合作，行业品牌集中度进一步提高，使得头部企业的成长空间巨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中国建筑卫生陶瓷协会、51行业报告网、全国及海外多种相关报纸杂志的基础信息等公布和提供的大量资料和数据，客观、多角度地对中国卫浴陶瓷市场进行了分析研究。报告在总结中国卫浴陶瓷发展历程的基础上，结合新时期的各方面因素，对中国卫浴陶瓷的发展趋势给予了细致和审慎的预测论证。报告资料详实，图表丰富，既有深入的分析，又有直观的比较，为卫浴陶瓷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世界卫浴陶瓷行业发展情况分析 1</w:t>
      </w:r>
    </w:p>
    <w:p>
      <w:pPr>
        <w:spacing w:after="150"/>
      </w:pPr>
      <w:r>
        <w:rPr/>
        <w:t xml:space="preserve">第一节 世界卫浴陶瓷行业分析 1</w:t>
      </w:r>
    </w:p>
    <w:p>
      <w:pPr>
        <w:spacing w:after="150"/>
      </w:pPr>
      <w:r>
        <w:rPr/>
        <w:t xml:space="preserve">一、世界卫浴陶瓷行业特点 1</w:t>
      </w:r>
    </w:p>
    <w:p>
      <w:pPr>
        <w:spacing w:after="150"/>
      </w:pPr>
      <w:r>
        <w:rPr/>
        <w:t xml:space="preserve">二、世界卫浴陶瓷产能状况 2</w:t>
      </w:r>
    </w:p>
    <w:p>
      <w:pPr>
        <w:spacing w:after="150"/>
      </w:pPr>
      <w:r>
        <w:rPr/>
        <w:t xml:space="preserve">三、世界卫浴陶瓷行业动态 2</w:t>
      </w:r>
    </w:p>
    <w:p>
      <w:pPr>
        <w:spacing w:after="150"/>
      </w:pPr>
      <w:r>
        <w:rPr/>
        <w:t xml:space="preserve">第二节 世界卫浴陶瓷市场分析 3</w:t>
      </w:r>
    </w:p>
    <w:p>
      <w:pPr>
        <w:spacing w:after="150"/>
      </w:pPr>
      <w:r>
        <w:rPr/>
        <w:t xml:space="preserve">一、世界卫浴陶瓷生产分布 3</w:t>
      </w:r>
    </w:p>
    <w:p>
      <w:pPr>
        <w:spacing w:after="150"/>
      </w:pPr>
      <w:r>
        <w:rPr/>
        <w:t xml:space="preserve">二、世界卫浴陶瓷消费情况 3</w:t>
      </w:r>
    </w:p>
    <w:p>
      <w:pPr>
        <w:spacing w:after="150"/>
      </w:pPr>
      <w:r>
        <w:rPr/>
        <w:t xml:space="preserve">第三节 2019-2023年中外卫浴陶瓷市场对比 3</w:t>
      </w:r>
    </w:p>
    <w:p>
      <w:pPr>
        <w:spacing w:after="150"/>
      </w:pPr>
      <w:r>
        <w:rPr>
          <w:b w:val="1"/>
          <w:bCs w:val="1"/>
        </w:rPr>
        <w:t xml:space="preserve">第二章 中国卫浴陶瓷行业供给情况分析及趋势 4</w:t>
      </w:r>
    </w:p>
    <w:p>
      <w:pPr>
        <w:spacing w:after="150"/>
      </w:pPr>
      <w:r>
        <w:rPr/>
        <w:t xml:space="preserve">第一节 2019-2023年中国卫浴陶瓷行业市场供给分析 4</w:t>
      </w:r>
    </w:p>
    <w:p>
      <w:pPr>
        <w:spacing w:after="150"/>
      </w:pPr>
      <w:r>
        <w:rPr/>
        <w:t xml:space="preserve">一、卫浴陶瓷整体供给情况分析 4</w:t>
      </w:r>
    </w:p>
    <w:p>
      <w:pPr>
        <w:spacing w:after="150"/>
      </w:pPr>
      <w:r>
        <w:rPr/>
        <w:t xml:space="preserve">二、卫浴陶瓷重点区域供给分析 5</w:t>
      </w:r>
    </w:p>
    <w:p>
      <w:pPr>
        <w:spacing w:after="150"/>
      </w:pPr>
      <w:r>
        <w:rPr/>
        <w:t xml:space="preserve">第二节 卫浴陶瓷行业供给关系因素分析 6</w:t>
      </w:r>
    </w:p>
    <w:p>
      <w:pPr>
        <w:spacing w:after="150"/>
      </w:pPr>
      <w:r>
        <w:rPr/>
        <w:t xml:space="preserve">一、需求变化因素 6</w:t>
      </w:r>
    </w:p>
    <w:p>
      <w:pPr>
        <w:spacing w:after="150"/>
      </w:pPr>
      <w:r>
        <w:rPr/>
        <w:t xml:space="preserve">二、厂商产能因素 7</w:t>
      </w:r>
    </w:p>
    <w:p>
      <w:pPr>
        <w:spacing w:after="150"/>
      </w:pPr>
      <w:r>
        <w:rPr/>
        <w:t xml:space="preserve">三、原料供给状况 7</w:t>
      </w:r>
    </w:p>
    <w:p>
      <w:pPr>
        <w:spacing w:after="150"/>
      </w:pPr>
      <w:r>
        <w:rPr/>
        <w:t xml:space="preserve">四、技术水平提高 7</w:t>
      </w:r>
    </w:p>
    <w:p>
      <w:pPr>
        <w:spacing w:after="150"/>
      </w:pPr>
      <w:r>
        <w:rPr/>
        <w:t xml:space="preserve">五、政策变动因素 7</w:t>
      </w:r>
    </w:p>
    <w:p>
      <w:pPr>
        <w:spacing w:after="150"/>
      </w:pPr>
      <w:r>
        <w:rPr/>
        <w:t xml:space="preserve">第三节 2024-2029年中国卫浴陶瓷行业市场供给趋势 8</w:t>
      </w:r>
    </w:p>
    <w:p>
      <w:pPr>
        <w:spacing w:after="150"/>
      </w:pPr>
      <w:r>
        <w:rPr/>
        <w:t xml:space="preserve">一、卫浴陶瓷整体供给情况趋势分析 8</w:t>
      </w:r>
    </w:p>
    <w:p>
      <w:pPr>
        <w:spacing w:after="150"/>
      </w:pPr>
      <w:r>
        <w:rPr/>
        <w:t xml:space="preserve">二、卫浴陶瓷重点区域供给趋势分析 9</w:t>
      </w:r>
    </w:p>
    <w:p>
      <w:pPr>
        <w:spacing w:after="150"/>
      </w:pPr>
      <w:r>
        <w:rPr/>
        <w:t xml:space="preserve">三、影响未来卫浴陶瓷供给的因素分析 9</w:t>
      </w:r>
    </w:p>
    <w:p>
      <w:pPr>
        <w:spacing w:after="150"/>
      </w:pPr>
      <w:r>
        <w:rPr>
          <w:b w:val="1"/>
          <w:bCs w:val="1"/>
        </w:rPr>
        <w:t xml:space="preserve">第三章 信息社会下卫浴陶瓷行业宏观经济环境分析 11</w:t>
      </w:r>
    </w:p>
    <w:p>
      <w:pPr>
        <w:spacing w:after="150"/>
      </w:pPr>
      <w:r>
        <w:rPr/>
        <w:t xml:space="preserve">第一节 2019-2023年全球经济环境分析 11</w:t>
      </w:r>
    </w:p>
    <w:p>
      <w:pPr>
        <w:spacing w:after="150"/>
      </w:pPr>
      <w:r>
        <w:rPr/>
        <w:t xml:space="preserve">一、2019-2023年全球经济运行概况 11</w:t>
      </w:r>
    </w:p>
    <w:p>
      <w:pPr>
        <w:spacing w:after="150"/>
      </w:pPr>
      <w:r>
        <w:rPr/>
        <w:t xml:space="preserve">二、2024-2029年全球经济形势预测 42</w:t>
      </w:r>
    </w:p>
    <w:p>
      <w:pPr>
        <w:spacing w:after="150"/>
      </w:pPr>
      <w:r>
        <w:rPr/>
        <w:t xml:space="preserve">第二节 信息时代对全球经济的影响 43</w:t>
      </w:r>
    </w:p>
    <w:p>
      <w:pPr>
        <w:spacing w:after="150"/>
      </w:pPr>
      <w:r>
        <w:rPr/>
        <w:t xml:space="preserve">一、国际信息时代发展趋势及其国际影响 43</w:t>
      </w:r>
    </w:p>
    <w:p>
      <w:pPr>
        <w:spacing w:after="150"/>
      </w:pPr>
      <w:r>
        <w:rPr/>
        <w:t xml:space="preserve">二、对各国实体经济的影响 47</w:t>
      </w:r>
    </w:p>
    <w:p>
      <w:pPr>
        <w:spacing w:after="150"/>
      </w:pPr>
      <w:r>
        <w:rPr/>
        <w:t xml:space="preserve">第三节 信息时代对中国经济的影响 49</w:t>
      </w:r>
    </w:p>
    <w:p>
      <w:pPr>
        <w:spacing w:after="150"/>
      </w:pPr>
      <w:r>
        <w:rPr/>
        <w:t xml:space="preserve">一、信息时代对中国实体经济的影响 49</w:t>
      </w:r>
    </w:p>
    <w:p>
      <w:pPr>
        <w:spacing w:after="150"/>
      </w:pPr>
      <w:r>
        <w:rPr/>
        <w:t xml:space="preserve">二、信息时代影响下的主要行业 51</w:t>
      </w:r>
    </w:p>
    <w:p>
      <w:pPr>
        <w:spacing w:after="150"/>
      </w:pPr>
      <w:r>
        <w:rPr/>
        <w:t xml:space="preserve">三、中国宏观经济政策变动及趋势 53</w:t>
      </w:r>
    </w:p>
    <w:p>
      <w:pPr>
        <w:spacing w:after="150"/>
      </w:pPr>
      <w:r>
        <w:rPr/>
        <w:t xml:space="preserve">四、2019-2023年中国宏观经济运行概况 57</w:t>
      </w:r>
    </w:p>
    <w:p>
      <w:pPr>
        <w:spacing w:after="150"/>
      </w:pPr>
      <w:r>
        <w:rPr/>
        <w:t xml:space="preserve">五、2024-2029年中国宏观经济趋势预测 63</w:t>
      </w:r>
    </w:p>
    <w:p>
      <w:pPr>
        <w:spacing w:after="150"/>
      </w:pPr>
      <w:r>
        <w:rPr>
          <w:b w:val="1"/>
          <w:bCs w:val="1"/>
        </w:rPr>
        <w:t xml:space="preserve">第四章 2019-2023年中国卫浴陶瓷行业发展概况 65</w:t>
      </w:r>
    </w:p>
    <w:p>
      <w:pPr>
        <w:spacing w:after="150"/>
      </w:pPr>
      <w:r>
        <w:rPr/>
        <w:t xml:space="preserve">第一节 2019-2023年中国卫浴陶瓷行业发展态势分析 65</w:t>
      </w:r>
    </w:p>
    <w:p>
      <w:pPr>
        <w:spacing w:after="150"/>
      </w:pPr>
      <w:r>
        <w:rPr/>
        <w:t xml:space="preserve">第二节 2019-2023年中国卫浴陶瓷行业发展特点分析 67</w:t>
      </w:r>
    </w:p>
    <w:p>
      <w:pPr>
        <w:spacing w:after="150"/>
      </w:pPr>
      <w:r>
        <w:rPr/>
        <w:t xml:space="preserve">第三节 2019-2023年中国卫浴陶瓷行业市场供需分析 71</w:t>
      </w:r>
    </w:p>
    <w:p>
      <w:pPr>
        <w:spacing w:after="150"/>
      </w:pPr>
      <w:r>
        <w:rPr>
          <w:b w:val="1"/>
          <w:bCs w:val="1"/>
        </w:rPr>
        <w:t xml:space="preserve">第五章 2019-2023年中国卫浴陶瓷行业整体运行状况 73</w:t>
      </w:r>
    </w:p>
    <w:p>
      <w:pPr>
        <w:spacing w:after="150"/>
      </w:pPr>
      <w:r>
        <w:rPr/>
        <w:t xml:space="preserve">第一节 2019-2023年卫浴陶瓷行业盈利能力分析 73</w:t>
      </w:r>
    </w:p>
    <w:p>
      <w:pPr>
        <w:spacing w:after="150"/>
      </w:pPr>
      <w:r>
        <w:rPr/>
        <w:t xml:space="preserve">第二节 2019-2023年卫浴陶瓷行业偿债能力分析 74</w:t>
      </w:r>
    </w:p>
    <w:p>
      <w:pPr>
        <w:spacing w:after="150"/>
      </w:pPr>
      <w:r>
        <w:rPr/>
        <w:t xml:space="preserve">第三节 2019-2023年卫浴陶瓷行业营运能力分析 75</w:t>
      </w:r>
    </w:p>
    <w:p>
      <w:pPr>
        <w:spacing w:after="150"/>
      </w:pPr>
      <w:r>
        <w:rPr>
          <w:b w:val="1"/>
          <w:bCs w:val="1"/>
        </w:rPr>
        <w:t xml:space="preserve">第六章 2019-2023年中国卫浴陶瓷行业进出口市场分析 77</w:t>
      </w:r>
    </w:p>
    <w:p>
      <w:pPr>
        <w:spacing w:after="150"/>
      </w:pPr>
      <w:r>
        <w:rPr/>
        <w:t xml:space="preserve">第一节 2019-2023年卫浴陶瓷行业进出口特点分析 77</w:t>
      </w:r>
    </w:p>
    <w:p>
      <w:pPr>
        <w:spacing w:after="150"/>
      </w:pPr>
      <w:r>
        <w:rPr/>
        <w:t xml:space="preserve">第二节 2019-2023年卫浴陶瓷行业进出口量分析 77</w:t>
      </w:r>
    </w:p>
    <w:p>
      <w:pPr>
        <w:spacing w:after="150"/>
      </w:pPr>
      <w:r>
        <w:rPr/>
        <w:t xml:space="preserve">一、进口分析 77</w:t>
      </w:r>
    </w:p>
    <w:p>
      <w:pPr>
        <w:spacing w:after="150"/>
      </w:pPr>
      <w:r>
        <w:rPr/>
        <w:t xml:space="preserve">二、出口分析 78</w:t>
      </w:r>
    </w:p>
    <w:p>
      <w:pPr>
        <w:spacing w:after="150"/>
      </w:pPr>
      <w:r>
        <w:rPr/>
        <w:t xml:space="preserve">第三节 2024-2029年卫浴陶瓷行业进出口市场预测 80</w:t>
      </w:r>
    </w:p>
    <w:p>
      <w:pPr>
        <w:spacing w:after="150"/>
      </w:pPr>
      <w:r>
        <w:rPr/>
        <w:t xml:space="preserve">一、进口预测 80</w:t>
      </w:r>
    </w:p>
    <w:p>
      <w:pPr>
        <w:spacing w:after="150"/>
      </w:pPr>
      <w:r>
        <w:rPr/>
        <w:t xml:space="preserve">二、出口预测 80</w:t>
      </w:r>
    </w:p>
    <w:p>
      <w:pPr>
        <w:spacing w:after="150"/>
      </w:pPr>
      <w:r>
        <w:rPr>
          <w:b w:val="1"/>
          <w:bCs w:val="1"/>
        </w:rPr>
        <w:t xml:space="preserve">第七章 2019-2023年中国卫浴陶瓷行业竞争情况分析 81</w:t>
      </w:r>
    </w:p>
    <w:p>
      <w:pPr>
        <w:spacing w:after="150"/>
      </w:pPr>
      <w:r>
        <w:rPr/>
        <w:t xml:space="preserve">第一节 中国卫浴陶瓷行业经济指标分析 81</w:t>
      </w:r>
    </w:p>
    <w:p>
      <w:pPr>
        <w:spacing w:after="150"/>
      </w:pPr>
      <w:r>
        <w:rPr/>
        <w:t xml:space="preserve">一、赢利性 81</w:t>
      </w:r>
    </w:p>
    <w:p>
      <w:pPr>
        <w:spacing w:after="150"/>
      </w:pPr>
      <w:r>
        <w:rPr/>
        <w:t xml:space="preserve">二、附加值的提升空间 81</w:t>
      </w:r>
    </w:p>
    <w:p>
      <w:pPr>
        <w:spacing w:after="150"/>
      </w:pPr>
      <w:r>
        <w:rPr/>
        <w:t xml:space="preserve">三、进入壁垒/退出机制 81</w:t>
      </w:r>
    </w:p>
    <w:p>
      <w:pPr>
        <w:spacing w:after="150"/>
      </w:pPr>
      <w:r>
        <w:rPr/>
        <w:t xml:space="preserve">四、行业周期 83</w:t>
      </w:r>
    </w:p>
    <w:p>
      <w:pPr>
        <w:spacing w:after="150"/>
      </w:pPr>
      <w:r>
        <w:rPr/>
        <w:t xml:space="preserve">第二节 中国卫浴陶瓷行业竞争结构分析 83</w:t>
      </w:r>
    </w:p>
    <w:p>
      <w:pPr>
        <w:spacing w:after="150"/>
      </w:pPr>
      <w:r>
        <w:rPr/>
        <w:t xml:space="preserve">一、现有企业间竞争 83</w:t>
      </w:r>
    </w:p>
    <w:p>
      <w:pPr>
        <w:spacing w:after="150"/>
      </w:pPr>
      <w:r>
        <w:rPr/>
        <w:t xml:space="preserve">二、潜在进入者分析 84</w:t>
      </w:r>
    </w:p>
    <w:p>
      <w:pPr>
        <w:spacing w:after="150"/>
      </w:pPr>
      <w:r>
        <w:rPr/>
        <w:t xml:space="preserve">三、替代品威胁分析 84</w:t>
      </w:r>
    </w:p>
    <w:p>
      <w:pPr>
        <w:spacing w:after="150"/>
      </w:pPr>
      <w:r>
        <w:rPr/>
        <w:t xml:space="preserve">四、供应商议价能力 85</w:t>
      </w:r>
    </w:p>
    <w:p>
      <w:pPr>
        <w:spacing w:after="150"/>
      </w:pPr>
      <w:r>
        <w:rPr/>
        <w:t xml:space="preserve">五、客户议价能力 85</w:t>
      </w:r>
    </w:p>
    <w:p>
      <w:pPr>
        <w:spacing w:after="150"/>
      </w:pPr>
      <w:r>
        <w:rPr/>
        <w:t xml:space="preserve">第三节 2024-2029年中国卫浴陶瓷行业市场竞争策略展望分析 85</w:t>
      </w:r>
    </w:p>
    <w:p>
      <w:pPr>
        <w:spacing w:after="150"/>
      </w:pPr>
      <w:r>
        <w:rPr/>
        <w:t xml:space="preserve">一、卫浴陶瓷行业市场竞争趋势分析 85</w:t>
      </w:r>
    </w:p>
    <w:p>
      <w:pPr>
        <w:spacing w:after="150"/>
      </w:pPr>
      <w:r>
        <w:rPr/>
        <w:t xml:space="preserve">二、卫浴陶瓷行业市场竞争格局展望分析 85</w:t>
      </w:r>
    </w:p>
    <w:p>
      <w:pPr>
        <w:spacing w:after="150"/>
      </w:pPr>
      <w:r>
        <w:rPr/>
        <w:t xml:space="preserve">三、卫浴陶瓷行业市场竞争策略分析 86</w:t>
      </w:r>
    </w:p>
    <w:p>
      <w:pPr>
        <w:spacing w:after="150"/>
      </w:pPr>
      <w:r>
        <w:rPr>
          <w:b w:val="1"/>
          <w:bCs w:val="1"/>
        </w:rPr>
        <w:t xml:space="preserve">第八章 2024-2029年卫浴陶瓷行业投资价值及行业发展预测 87</w:t>
      </w:r>
    </w:p>
    <w:p>
      <w:pPr>
        <w:spacing w:after="150"/>
      </w:pPr>
      <w:r>
        <w:rPr/>
        <w:t xml:space="preserve">第一节 2024-2029年卫浴陶瓷行业成长性分析 87</w:t>
      </w:r>
    </w:p>
    <w:p>
      <w:pPr>
        <w:spacing w:after="150"/>
      </w:pPr>
      <w:r>
        <w:rPr/>
        <w:t xml:space="preserve">第二节 2024-2029年卫浴陶瓷行业经营能力分析 87</w:t>
      </w:r>
    </w:p>
    <w:p>
      <w:pPr>
        <w:spacing w:after="150"/>
      </w:pPr>
      <w:r>
        <w:rPr/>
        <w:t xml:space="preserve">第三节 2024-2029年卫浴陶瓷行业盈利能力分析 87</w:t>
      </w:r>
    </w:p>
    <w:p>
      <w:pPr>
        <w:spacing w:after="150"/>
      </w:pPr>
      <w:r>
        <w:rPr/>
        <w:t xml:space="preserve">第四节 2024-2029年卫浴陶瓷行业偿债能力分析 88</w:t>
      </w:r>
    </w:p>
    <w:p>
      <w:pPr>
        <w:spacing w:after="150"/>
      </w:pPr>
      <w:r>
        <w:rPr/>
        <w:t xml:space="preserve">第五节 2024-2029年我国卫浴陶瓷行业产值预测 88</w:t>
      </w:r>
    </w:p>
    <w:p>
      <w:pPr>
        <w:spacing w:after="150"/>
      </w:pPr>
      <w:r>
        <w:rPr/>
        <w:t xml:space="preserve">第六节 2024-2029年我国卫浴陶瓷行业销售收入预测 88</w:t>
      </w:r>
    </w:p>
    <w:p>
      <w:pPr>
        <w:spacing w:after="150"/>
      </w:pPr>
      <w:r>
        <w:rPr/>
        <w:t xml:space="preserve">第七节 2024-2029年我国卫浴陶瓷行业总资产预测 89</w:t>
      </w:r>
    </w:p>
    <w:p>
      <w:pPr>
        <w:spacing w:after="150"/>
      </w:pPr>
      <w:r>
        <w:rPr>
          <w:b w:val="1"/>
          <w:bCs w:val="1"/>
        </w:rPr>
        <w:t xml:space="preserve">第九章 2019-2023年中国卫浴陶瓷产业行业重点区域运行分析 90</w:t>
      </w:r>
    </w:p>
    <w:p>
      <w:pPr>
        <w:spacing w:after="150"/>
      </w:pPr>
      <w:r>
        <w:rPr/>
        <w:t xml:space="preserve">第一节 2019-2023年华东地区卫浴陶瓷产业行业运行情况 90</w:t>
      </w:r>
    </w:p>
    <w:p>
      <w:pPr>
        <w:spacing w:after="150"/>
      </w:pPr>
      <w:r>
        <w:rPr/>
        <w:t xml:space="preserve">第二节 2019-2023年华南地区卫浴陶瓷产业行业运行情况 104</w:t>
      </w:r>
    </w:p>
    <w:p>
      <w:pPr>
        <w:spacing w:after="150"/>
      </w:pPr>
      <w:r>
        <w:rPr/>
        <w:t xml:space="preserve">第三节 2019-2023年华中地区卫浴陶瓷产业行业运行情况 113</w:t>
      </w:r>
    </w:p>
    <w:p>
      <w:pPr>
        <w:spacing w:after="150"/>
      </w:pPr>
      <w:r>
        <w:rPr/>
        <w:t xml:space="preserve">第四节 2019-2023年华北地区卫浴陶瓷产业行业运行情况 116</w:t>
      </w:r>
    </w:p>
    <w:p>
      <w:pPr>
        <w:spacing w:after="150"/>
      </w:pPr>
      <w:r>
        <w:rPr/>
        <w:t xml:space="preserve">第五节 2019-2023年西北地区卫浴陶瓷产业行业运行情况 126</w:t>
      </w:r>
    </w:p>
    <w:p>
      <w:pPr>
        <w:spacing w:after="150"/>
      </w:pPr>
      <w:r>
        <w:rPr/>
        <w:t xml:space="preserve">第六节 2019-2023年西南地区卫浴陶瓷产业行业运行情况 127</w:t>
      </w:r>
    </w:p>
    <w:p>
      <w:pPr>
        <w:spacing w:after="150"/>
      </w:pPr>
      <w:r>
        <w:rPr/>
        <w:t xml:space="preserve">第七节 2019-2023年东北地区卫浴陶瓷产业行业运行情况 131</w:t>
      </w:r>
    </w:p>
    <w:p>
      <w:pPr>
        <w:spacing w:after="150"/>
      </w:pPr>
      <w:r>
        <w:rPr/>
        <w:t xml:space="preserve">第八节 主要省市集中度及竞争力分析 131</w:t>
      </w:r>
    </w:p>
    <w:p>
      <w:pPr>
        <w:spacing w:after="150"/>
      </w:pPr>
      <w:r>
        <w:rPr>
          <w:b w:val="1"/>
          <w:bCs w:val="1"/>
        </w:rPr>
        <w:t xml:space="preserve">第十章 2019-2023年中国卫浴陶瓷行业重点企业竞争力分析 133</w:t>
      </w:r>
    </w:p>
    <w:p>
      <w:pPr>
        <w:spacing w:after="150"/>
      </w:pPr>
      <w:r>
        <w:rPr/>
        <w:t xml:space="preserve">第一节 惠达卫浴股份有限公司 133</w:t>
      </w:r>
    </w:p>
    <w:p>
      <w:pPr>
        <w:spacing w:after="150"/>
      </w:pPr>
      <w:r>
        <w:rPr/>
        <w:t xml:space="preserve">一、公司基本情况 133</w:t>
      </w:r>
    </w:p>
    <w:p>
      <w:pPr>
        <w:spacing w:after="150"/>
      </w:pPr>
      <w:r>
        <w:rPr/>
        <w:t xml:space="preserve">二、公司主要财务指标分析 133</w:t>
      </w:r>
    </w:p>
    <w:p>
      <w:pPr>
        <w:spacing w:after="150"/>
      </w:pPr>
      <w:r>
        <w:rPr/>
        <w:t xml:space="preserve">三、公司投资情况 139</w:t>
      </w:r>
    </w:p>
    <w:p>
      <w:pPr>
        <w:spacing w:after="150"/>
      </w:pPr>
      <w:r>
        <w:rPr/>
        <w:t xml:space="preserve">四、公司未来战略分析 141</w:t>
      </w:r>
    </w:p>
    <w:p>
      <w:pPr>
        <w:spacing w:after="150"/>
      </w:pPr>
      <w:r>
        <w:rPr/>
        <w:t xml:space="preserve">第二节 广州海鸥住宅工业股份有限公司 143</w:t>
      </w:r>
    </w:p>
    <w:p>
      <w:pPr>
        <w:spacing w:after="150"/>
      </w:pPr>
      <w:r>
        <w:rPr/>
        <w:t xml:space="preserve">一、公司基本情况 143</w:t>
      </w:r>
    </w:p>
    <w:p>
      <w:pPr>
        <w:spacing w:after="150"/>
      </w:pPr>
      <w:r>
        <w:rPr/>
        <w:t xml:space="preserve">二、公司主要财务指标分析 144</w:t>
      </w:r>
    </w:p>
    <w:p>
      <w:pPr>
        <w:spacing w:after="150"/>
      </w:pPr>
      <w:r>
        <w:rPr/>
        <w:t xml:space="preserve">三、公司投资情况 146</w:t>
      </w:r>
    </w:p>
    <w:p>
      <w:pPr>
        <w:spacing w:after="150"/>
      </w:pPr>
      <w:r>
        <w:rPr/>
        <w:t xml:space="preserve">四、公司未来战略分析 146</w:t>
      </w:r>
    </w:p>
    <w:p>
      <w:pPr>
        <w:spacing w:after="150"/>
      </w:pPr>
      <w:r>
        <w:rPr/>
        <w:t xml:space="preserve">第三节 广东东鹏控股股份有限公司 147</w:t>
      </w:r>
    </w:p>
    <w:p>
      <w:pPr>
        <w:spacing w:after="150"/>
      </w:pPr>
      <w:r>
        <w:rPr/>
        <w:t xml:space="preserve">一、公司基本情况 147</w:t>
      </w:r>
    </w:p>
    <w:p>
      <w:pPr>
        <w:spacing w:after="150"/>
      </w:pPr>
      <w:r>
        <w:rPr/>
        <w:t xml:space="preserve">二、公司主要财务指标分析 148</w:t>
      </w:r>
    </w:p>
    <w:p>
      <w:pPr>
        <w:spacing w:after="150"/>
      </w:pPr>
      <w:r>
        <w:rPr/>
        <w:t xml:space="preserve">三、公司投资情况 150</w:t>
      </w:r>
    </w:p>
    <w:p>
      <w:pPr>
        <w:spacing w:after="150"/>
      </w:pPr>
      <w:r>
        <w:rPr/>
        <w:t xml:space="preserve">四、公司未来战略分析 150</w:t>
      </w:r>
    </w:p>
    <w:p>
      <w:pPr>
        <w:spacing w:after="150"/>
      </w:pPr>
      <w:r>
        <w:rPr/>
        <w:t xml:space="preserve">第四节 帝欧家居股份有限公司 152</w:t>
      </w:r>
    </w:p>
    <w:p>
      <w:pPr>
        <w:spacing w:after="150"/>
      </w:pPr>
      <w:r>
        <w:rPr/>
        <w:t xml:space="preserve">一、公司基本情况 152</w:t>
      </w:r>
    </w:p>
    <w:p>
      <w:pPr>
        <w:spacing w:after="150"/>
      </w:pPr>
      <w:r>
        <w:rPr/>
        <w:t xml:space="preserve">二、公司主要财务指标分析 152</w:t>
      </w:r>
    </w:p>
    <w:p>
      <w:pPr>
        <w:spacing w:after="150"/>
      </w:pPr>
      <w:r>
        <w:rPr/>
        <w:t xml:space="preserve">三、公司投资情况 155</w:t>
      </w:r>
    </w:p>
    <w:p>
      <w:pPr>
        <w:spacing w:after="150"/>
      </w:pPr>
      <w:r>
        <w:rPr/>
        <w:t xml:space="preserve">四、公司未来战略分析 156</w:t>
      </w:r>
    </w:p>
    <w:p>
      <w:pPr>
        <w:spacing w:after="150"/>
      </w:pPr>
      <w:r>
        <w:rPr/>
        <w:t xml:space="preserve">第五节 广东四通集团股份有限公司 158</w:t>
      </w:r>
    </w:p>
    <w:p>
      <w:pPr>
        <w:spacing w:after="150"/>
      </w:pPr>
      <w:r>
        <w:rPr/>
        <w:t xml:space="preserve">一、公司基本情况 158</w:t>
      </w:r>
    </w:p>
    <w:p>
      <w:pPr>
        <w:spacing w:after="150"/>
      </w:pPr>
      <w:r>
        <w:rPr/>
        <w:t xml:space="preserve">二、公司主要财务指标分析 159</w:t>
      </w:r>
    </w:p>
    <w:p>
      <w:pPr>
        <w:spacing w:after="150"/>
      </w:pPr>
      <w:r>
        <w:rPr/>
        <w:t xml:space="preserve">三、公司投资情况 160</w:t>
      </w:r>
    </w:p>
    <w:p>
      <w:pPr>
        <w:spacing w:after="150"/>
      </w:pPr>
      <w:r>
        <w:rPr/>
        <w:t xml:space="preserve">四、公司未来战略分析 161</w:t>
      </w:r>
    </w:p>
    <w:p>
      <w:pPr>
        <w:spacing w:after="150"/>
      </w:pPr>
      <w:r>
        <w:rPr/>
        <w:t xml:space="preserve">第六节 箭牌家居集团股份有限公司 163</w:t>
      </w:r>
    </w:p>
    <w:p>
      <w:pPr>
        <w:spacing w:after="150"/>
      </w:pPr>
      <w:r>
        <w:rPr/>
        <w:t xml:space="preserve">一、公司基本情况 163</w:t>
      </w:r>
    </w:p>
    <w:p>
      <w:pPr>
        <w:spacing w:after="150"/>
      </w:pPr>
      <w:r>
        <w:rPr/>
        <w:t xml:space="preserve">二、公司主要财务指标分析 163</w:t>
      </w:r>
    </w:p>
    <w:p>
      <w:pPr>
        <w:spacing w:after="150"/>
      </w:pPr>
      <w:r>
        <w:rPr/>
        <w:t xml:space="preserve">三、公司投资情况 164</w:t>
      </w:r>
    </w:p>
    <w:p>
      <w:pPr>
        <w:spacing w:after="150"/>
      </w:pPr>
      <w:r>
        <w:rPr/>
        <w:t xml:space="preserve">四、公司未来战略分析 165</w:t>
      </w:r>
    </w:p>
    <w:p>
      <w:pPr>
        <w:spacing w:after="150"/>
      </w:pPr>
      <w:r>
        <w:rPr/>
        <w:t xml:space="preserve">第七节 广东恒洁卫浴有限公司 165</w:t>
      </w:r>
    </w:p>
    <w:p>
      <w:pPr>
        <w:spacing w:after="150"/>
      </w:pPr>
      <w:r>
        <w:rPr/>
        <w:t xml:space="preserve">一、公司基本情况 165</w:t>
      </w:r>
    </w:p>
    <w:p>
      <w:pPr>
        <w:spacing w:after="150"/>
      </w:pPr>
      <w:r>
        <w:rPr/>
        <w:t xml:space="preserve">二、公司主要财务指标分析 165</w:t>
      </w:r>
    </w:p>
    <w:p>
      <w:pPr>
        <w:spacing w:after="150"/>
      </w:pPr>
      <w:r>
        <w:rPr/>
        <w:t xml:space="preserve">三、公司投资情况 166</w:t>
      </w:r>
    </w:p>
    <w:p>
      <w:pPr>
        <w:spacing w:after="150"/>
      </w:pPr>
      <w:r>
        <w:rPr/>
        <w:t xml:space="preserve">四、公司未来战略分析 166</w:t>
      </w:r>
    </w:p>
    <w:p>
      <w:pPr>
        <w:spacing w:after="150"/>
      </w:pPr>
      <w:r>
        <w:rPr/>
        <w:t xml:space="preserve">第八节 九牧厨卫股份有限公司 166</w:t>
      </w:r>
    </w:p>
    <w:p>
      <w:pPr>
        <w:spacing w:after="150"/>
      </w:pPr>
      <w:r>
        <w:rPr/>
        <w:t xml:space="preserve">一、公司基本情况 166</w:t>
      </w:r>
    </w:p>
    <w:p>
      <w:pPr>
        <w:spacing w:after="150"/>
      </w:pPr>
      <w:r>
        <w:rPr/>
        <w:t xml:space="preserve">二、公司主要财务指标分析 166</w:t>
      </w:r>
    </w:p>
    <w:p>
      <w:pPr>
        <w:spacing w:after="150"/>
      </w:pPr>
      <w:r>
        <w:rPr/>
        <w:t xml:space="preserve">三、公司投资情况 167</w:t>
      </w:r>
    </w:p>
    <w:p>
      <w:pPr>
        <w:spacing w:after="150"/>
      </w:pPr>
      <w:r>
        <w:rPr/>
        <w:t xml:space="preserve">四、公司未来战略分析 168</w:t>
      </w:r>
    </w:p>
    <w:p>
      <w:pPr>
        <w:spacing w:after="150"/>
      </w:pPr>
      <w:r>
        <w:rPr/>
        <w:t xml:space="preserve">第九节 佛山市家家卫浴有限公司 168</w:t>
      </w:r>
    </w:p>
    <w:p>
      <w:pPr>
        <w:spacing w:after="150"/>
      </w:pPr>
      <w:r>
        <w:rPr/>
        <w:t xml:space="preserve">一、公司基本情况 168</w:t>
      </w:r>
    </w:p>
    <w:p>
      <w:pPr>
        <w:spacing w:after="150"/>
      </w:pPr>
      <w:r>
        <w:rPr/>
        <w:t xml:space="preserve">二、公司主要财务指标分析 169</w:t>
      </w:r>
    </w:p>
    <w:p>
      <w:pPr>
        <w:spacing w:after="150"/>
      </w:pPr>
      <w:r>
        <w:rPr/>
        <w:t xml:space="preserve">三、公司投资情况 170</w:t>
      </w:r>
    </w:p>
    <w:p>
      <w:pPr>
        <w:spacing w:after="150"/>
      </w:pPr>
      <w:r>
        <w:rPr/>
        <w:t xml:space="preserve">四、公司未来战略分析 170</w:t>
      </w:r>
    </w:p>
    <w:p>
      <w:pPr>
        <w:spacing w:after="150"/>
      </w:pPr>
      <w:r>
        <w:rPr/>
        <w:t xml:space="preserve">第十节 山东美林卫浴有限公司 170</w:t>
      </w:r>
    </w:p>
    <w:p>
      <w:pPr>
        <w:spacing w:after="150"/>
      </w:pPr>
      <w:r>
        <w:rPr/>
        <w:t xml:space="preserve">一、公司基本情况 170</w:t>
      </w:r>
    </w:p>
    <w:p>
      <w:pPr>
        <w:spacing w:after="150"/>
      </w:pPr>
      <w:r>
        <w:rPr/>
        <w:t xml:space="preserve">二、公司主要财务指标分析 171</w:t>
      </w:r>
    </w:p>
    <w:p>
      <w:pPr>
        <w:spacing w:after="150"/>
      </w:pPr>
      <w:r>
        <w:rPr/>
        <w:t xml:space="preserve">三、公司投资情况 171</w:t>
      </w:r>
    </w:p>
    <w:p>
      <w:pPr>
        <w:spacing w:after="150"/>
      </w:pPr>
      <w:r>
        <w:rPr/>
        <w:t xml:space="preserve">四、公司未来战略分析 171</w:t>
      </w:r>
    </w:p>
    <w:p>
      <w:pPr>
        <w:spacing w:after="150"/>
      </w:pPr>
      <w:r>
        <w:rPr>
          <w:b w:val="1"/>
          <w:bCs w:val="1"/>
        </w:rPr>
        <w:t xml:space="preserve">第十一章 2024-2029年中国卫浴陶瓷行业消费市场分析 172</w:t>
      </w:r>
    </w:p>
    <w:p>
      <w:pPr>
        <w:spacing w:after="150"/>
      </w:pPr>
      <w:r>
        <w:rPr/>
        <w:t xml:space="preserve">第一节 卫浴陶瓷市场消费需求分析 172</w:t>
      </w:r>
    </w:p>
    <w:p>
      <w:pPr>
        <w:spacing w:after="150"/>
      </w:pPr>
      <w:r>
        <w:rPr/>
        <w:t xml:space="preserve">一、卫浴陶瓷市场的消费需求变化 172</w:t>
      </w:r>
    </w:p>
    <w:p>
      <w:pPr>
        <w:spacing w:after="150"/>
      </w:pPr>
      <w:r>
        <w:rPr/>
        <w:t xml:space="preserve">二、卫浴陶瓷行业的需求情况分析 173</w:t>
      </w:r>
    </w:p>
    <w:p>
      <w:pPr>
        <w:spacing w:after="150"/>
      </w:pPr>
      <w:r>
        <w:rPr/>
        <w:t xml:space="preserve">三、2019-2023年卫浴陶瓷品牌市场消费需求分析 173</w:t>
      </w:r>
    </w:p>
    <w:p>
      <w:pPr>
        <w:spacing w:after="150"/>
      </w:pPr>
      <w:r>
        <w:rPr/>
        <w:t xml:space="preserve">第二节 卫浴陶瓷消费市场状况分析 173</w:t>
      </w:r>
    </w:p>
    <w:p>
      <w:pPr>
        <w:spacing w:after="150"/>
      </w:pPr>
      <w:r>
        <w:rPr/>
        <w:t xml:space="preserve">一、卫浴陶瓷行业消费特点 173</w:t>
      </w:r>
    </w:p>
    <w:p>
      <w:pPr>
        <w:spacing w:after="150"/>
      </w:pPr>
      <w:r>
        <w:rPr/>
        <w:t xml:space="preserve">二、卫浴陶瓷行业消费分析 174</w:t>
      </w:r>
    </w:p>
    <w:p>
      <w:pPr>
        <w:spacing w:after="150"/>
      </w:pPr>
      <w:r>
        <w:rPr/>
        <w:t xml:space="preserve">三、卫浴陶瓷行业消费结构分析 174</w:t>
      </w:r>
    </w:p>
    <w:p>
      <w:pPr>
        <w:spacing w:after="150"/>
      </w:pPr>
      <w:r>
        <w:rPr/>
        <w:t xml:space="preserve">四、卫浴陶瓷行业消费的市场变化 174</w:t>
      </w:r>
    </w:p>
    <w:p>
      <w:pPr>
        <w:spacing w:after="150"/>
      </w:pPr>
      <w:r>
        <w:rPr/>
        <w:t xml:space="preserve">五、卫浴陶瓷市场的消费方向 174</w:t>
      </w:r>
    </w:p>
    <w:p>
      <w:pPr>
        <w:spacing w:after="150"/>
      </w:pPr>
      <w:r>
        <w:rPr/>
        <w:t xml:space="preserve">第三节 卫浴陶瓷行业产品的品牌市场调查 175</w:t>
      </w:r>
    </w:p>
    <w:p>
      <w:pPr>
        <w:spacing w:after="150"/>
      </w:pPr>
      <w:r>
        <w:rPr/>
        <w:t xml:space="preserve">一、消费者对行业品牌认知度宏观调查 175</w:t>
      </w:r>
    </w:p>
    <w:p>
      <w:pPr>
        <w:spacing w:after="150"/>
      </w:pPr>
      <w:r>
        <w:rPr/>
        <w:t xml:space="preserve">二、消费者对行业产品的品牌偏好调查 175</w:t>
      </w:r>
    </w:p>
    <w:p>
      <w:pPr>
        <w:spacing w:after="150"/>
      </w:pPr>
      <w:r>
        <w:rPr/>
        <w:t xml:space="preserve">三、消费者对行业品牌的首要认知渠道 176</w:t>
      </w:r>
    </w:p>
    <w:p>
      <w:pPr>
        <w:spacing w:after="150"/>
      </w:pPr>
      <w:r>
        <w:rPr/>
        <w:t xml:space="preserve">四、消费者经常购买的品牌调查 176</w:t>
      </w:r>
    </w:p>
    <w:p>
      <w:pPr>
        <w:spacing w:after="150"/>
      </w:pPr>
      <w:r>
        <w:rPr/>
        <w:t xml:space="preserve">五、卫浴陶瓷行业品牌忠诚度调查 176</w:t>
      </w:r>
    </w:p>
    <w:p>
      <w:pPr>
        <w:spacing w:after="150"/>
      </w:pPr>
      <w:r>
        <w:rPr/>
        <w:t xml:space="preserve">六、卫浴陶瓷行业品牌市场占有率调查 176</w:t>
      </w:r>
    </w:p>
    <w:p>
      <w:pPr>
        <w:spacing w:after="150"/>
      </w:pPr>
      <w:r>
        <w:rPr/>
        <w:t xml:space="preserve">七、消费者的消费理念调研 176</w:t>
      </w:r>
    </w:p>
    <w:p>
      <w:pPr>
        <w:spacing w:after="150"/>
      </w:pPr>
      <w:r>
        <w:rPr>
          <w:b w:val="1"/>
          <w:bCs w:val="1"/>
        </w:rPr>
        <w:t xml:space="preserve">第十二章 中国卫浴陶瓷行业投资策略分析 178</w:t>
      </w:r>
    </w:p>
    <w:p>
      <w:pPr>
        <w:spacing w:after="150"/>
      </w:pPr>
      <w:r>
        <w:rPr/>
        <w:t xml:space="preserve">第一节 2019-2023年中国卫浴陶瓷行业投资环境分析 178</w:t>
      </w:r>
    </w:p>
    <w:p>
      <w:pPr>
        <w:spacing w:after="150"/>
      </w:pPr>
      <w:r>
        <w:rPr/>
        <w:t xml:space="preserve">第二节 2019-2023年中国卫浴陶瓷行业投资收益分析 178</w:t>
      </w:r>
    </w:p>
    <w:p>
      <w:pPr>
        <w:spacing w:after="150"/>
      </w:pPr>
      <w:r>
        <w:rPr/>
        <w:t xml:space="preserve">第三节 2019-2023年中国卫浴陶瓷行业产品投资方向 179</w:t>
      </w:r>
    </w:p>
    <w:p>
      <w:pPr>
        <w:spacing w:after="150"/>
      </w:pPr>
      <w:r>
        <w:rPr/>
        <w:t xml:space="preserve">第四节 2024-2029年中国卫浴陶瓷行业投资收益预测 179</w:t>
      </w:r>
    </w:p>
    <w:p>
      <w:pPr>
        <w:spacing w:after="150"/>
      </w:pPr>
      <w:r>
        <w:rPr/>
        <w:t xml:space="preserve">一、预测理论依据 179</w:t>
      </w:r>
    </w:p>
    <w:p>
      <w:pPr>
        <w:spacing w:after="150"/>
      </w:pPr>
      <w:r>
        <w:rPr/>
        <w:t xml:space="preserve">二、2024-2029年中国卫浴陶瓷行业行业销售收入预测 179</w:t>
      </w:r>
    </w:p>
    <w:p>
      <w:pPr>
        <w:spacing w:after="150"/>
      </w:pPr>
      <w:r>
        <w:rPr/>
        <w:t xml:space="preserve">三、2024-2029年中国卫浴陶瓷行业利润总额预测 179</w:t>
      </w:r>
    </w:p>
    <w:p>
      <w:pPr>
        <w:spacing w:after="150"/>
      </w:pPr>
      <w:r>
        <w:rPr>
          <w:b w:val="1"/>
          <w:bCs w:val="1"/>
        </w:rPr>
        <w:t xml:space="preserve">第十三章 中国卫浴陶瓷行业投资风险分析 181</w:t>
      </w:r>
    </w:p>
    <w:p>
      <w:pPr>
        <w:spacing w:after="150"/>
      </w:pPr>
      <w:r>
        <w:rPr/>
        <w:t xml:space="preserve">第一节 中国卫浴陶瓷行业内部风险分析 181</w:t>
      </w:r>
    </w:p>
    <w:p>
      <w:pPr>
        <w:spacing w:after="150"/>
      </w:pPr>
      <w:r>
        <w:rPr/>
        <w:t xml:space="preserve">一、市场竞争风险分析 181</w:t>
      </w:r>
    </w:p>
    <w:p>
      <w:pPr>
        <w:spacing w:after="150"/>
      </w:pPr>
      <w:r>
        <w:rPr/>
        <w:t xml:space="preserve">二、技术水平风险分析 181</w:t>
      </w:r>
    </w:p>
    <w:p>
      <w:pPr>
        <w:spacing w:after="150"/>
      </w:pPr>
      <w:r>
        <w:rPr/>
        <w:t xml:space="preserve">三、企业竞争风险分析 181</w:t>
      </w:r>
    </w:p>
    <w:p>
      <w:pPr>
        <w:spacing w:after="150"/>
      </w:pPr>
      <w:r>
        <w:rPr/>
        <w:t xml:space="preserve">四、企业出口风险分析 182</w:t>
      </w:r>
    </w:p>
    <w:p>
      <w:pPr>
        <w:spacing w:after="150"/>
      </w:pPr>
      <w:r>
        <w:rPr/>
        <w:t xml:space="preserve">第二节 中国卫浴陶瓷行业外部风险分析 182</w:t>
      </w:r>
    </w:p>
    <w:p>
      <w:pPr>
        <w:spacing w:after="150"/>
      </w:pPr>
      <w:r>
        <w:rPr/>
        <w:t xml:space="preserve">一、宏观经济环境风险分析 182</w:t>
      </w:r>
    </w:p>
    <w:p>
      <w:pPr>
        <w:spacing w:after="150"/>
      </w:pPr>
      <w:r>
        <w:rPr/>
        <w:t xml:space="preserve">二、行业政策环境风险分析 182</w:t>
      </w:r>
    </w:p>
    <w:p>
      <w:pPr>
        <w:spacing w:after="150"/>
      </w:pPr>
      <w:r>
        <w:rPr/>
        <w:t xml:space="preserve">三、关联行业风险分析 182</w:t>
      </w:r>
    </w:p>
    <w:p>
      <w:pPr>
        <w:spacing w:after="150"/>
      </w:pPr>
      <w:r>
        <w:rPr>
          <w:b w:val="1"/>
          <w:bCs w:val="1"/>
        </w:rPr>
        <w:t xml:space="preserve">第十四章 卫浴陶瓷行业发展趋势与投资战略研究 183</w:t>
      </w:r>
    </w:p>
    <w:p>
      <w:pPr>
        <w:spacing w:after="150"/>
      </w:pPr>
      <w:r>
        <w:rPr/>
        <w:t xml:space="preserve">第一节 卫浴陶瓷市场发展潜力分析 183</w:t>
      </w:r>
    </w:p>
    <w:p>
      <w:pPr>
        <w:spacing w:after="150"/>
      </w:pPr>
      <w:r>
        <w:rPr/>
        <w:t xml:space="preserve">一、市场空间广阔 183</w:t>
      </w:r>
    </w:p>
    <w:p>
      <w:pPr>
        <w:spacing w:after="150"/>
      </w:pPr>
      <w:r>
        <w:rPr/>
        <w:t xml:space="preserve">二、竞争格局变化 183</w:t>
      </w:r>
    </w:p>
    <w:p>
      <w:pPr>
        <w:spacing w:after="150"/>
      </w:pPr>
      <w:r>
        <w:rPr/>
        <w:t xml:space="preserve">三、高科技应用带来新生机 183</w:t>
      </w:r>
    </w:p>
    <w:p>
      <w:pPr>
        <w:spacing w:after="150"/>
      </w:pPr>
      <w:r>
        <w:rPr/>
        <w:t xml:space="preserve">第二节 卫浴陶瓷行业发展趋势分析 184</w:t>
      </w:r>
    </w:p>
    <w:p>
      <w:pPr>
        <w:spacing w:after="150"/>
      </w:pPr>
      <w:r>
        <w:rPr/>
        <w:t xml:space="preserve">一、品牌格局趋势 184</w:t>
      </w:r>
    </w:p>
    <w:p>
      <w:pPr>
        <w:spacing w:after="150"/>
      </w:pPr>
      <w:r>
        <w:rPr/>
        <w:t xml:space="preserve">二、渠道分布趋势 184</w:t>
      </w:r>
    </w:p>
    <w:p>
      <w:pPr>
        <w:spacing w:after="150"/>
      </w:pPr>
      <w:r>
        <w:rPr/>
        <w:t xml:space="preserve">三、消费趋势分析 185</w:t>
      </w:r>
    </w:p>
    <w:p>
      <w:pPr>
        <w:spacing w:after="150"/>
      </w:pPr>
      <w:r>
        <w:rPr/>
        <w:t xml:space="preserve">第三节 卫浴陶瓷行业发展战略研究 185</w:t>
      </w:r>
    </w:p>
    <w:p>
      <w:pPr>
        <w:spacing w:after="150"/>
      </w:pPr>
      <w:r>
        <w:rPr/>
        <w:t xml:space="preserve">一、战略综合规划 185</w:t>
      </w:r>
    </w:p>
    <w:p>
      <w:pPr>
        <w:spacing w:after="150"/>
      </w:pPr>
      <w:r>
        <w:rPr/>
        <w:t xml:space="preserve">二、技术开发战略 187</w:t>
      </w:r>
    </w:p>
    <w:p>
      <w:pPr>
        <w:spacing w:after="150"/>
      </w:pPr>
      <w:r>
        <w:rPr/>
        <w:t xml:space="preserve">三、区域战略规划 189</w:t>
      </w:r>
    </w:p>
    <w:p>
      <w:pPr>
        <w:spacing w:after="150"/>
      </w:pPr>
      <w:r>
        <w:rPr/>
        <w:t xml:space="preserve">四、产业战略规划 190</w:t>
      </w:r>
    </w:p>
    <w:p>
      <w:pPr>
        <w:spacing w:after="150"/>
      </w:pPr>
      <w:r>
        <w:rPr/>
        <w:t xml:space="preserve">五、营销品牌战略 190</w:t>
      </w:r>
    </w:p>
    <w:p>
      <w:pPr>
        <w:spacing w:after="150"/>
      </w:pPr>
      <w:r>
        <w:rPr/>
        <w:t xml:space="preserve">六、竞争战略规划 191</w:t>
      </w:r>
    </w:p>
    <w:p>
      <w:pPr>
        <w:spacing w:after="150"/>
      </w:pPr>
      <w:r>
        <w:rPr>
          <w:b w:val="1"/>
          <w:bCs w:val="1"/>
        </w:rPr>
        <w:t xml:space="preserve">第十五章 2024-2029年卫浴陶瓷行业市场策略分析 193</w:t>
      </w:r>
    </w:p>
    <w:p>
      <w:pPr>
        <w:spacing w:after="150"/>
      </w:pPr>
      <w:r>
        <w:rPr/>
        <w:t xml:space="preserve">第一节 卫浴陶瓷行业营销策略分析及建议 193</w:t>
      </w:r>
    </w:p>
    <w:p>
      <w:pPr>
        <w:spacing w:after="150"/>
      </w:pPr>
      <w:r>
        <w:rPr/>
        <w:t xml:space="preserve">一、卫浴陶瓷行业营销模式 193</w:t>
      </w:r>
    </w:p>
    <w:p>
      <w:pPr>
        <w:spacing w:after="150"/>
      </w:pPr>
      <w:r>
        <w:rPr/>
        <w:t xml:space="preserve">二、卫浴陶瓷行业营销策略 195</w:t>
      </w:r>
    </w:p>
    <w:p>
      <w:pPr>
        <w:spacing w:after="150"/>
      </w:pPr>
      <w:r>
        <w:rPr/>
        <w:t xml:space="preserve">三、外销与内销优势分析 196</w:t>
      </w:r>
    </w:p>
    <w:p>
      <w:pPr>
        <w:spacing w:after="150"/>
      </w:pPr>
      <w:r>
        <w:rPr/>
        <w:t xml:space="preserve">第二节 卫浴陶瓷行业企业经营发展分析及建议 197</w:t>
      </w:r>
    </w:p>
    <w:p>
      <w:pPr>
        <w:spacing w:after="150"/>
      </w:pPr>
      <w:r>
        <w:rPr/>
        <w:t xml:space="preserve">一、卫浴陶瓷行业经营模式 197</w:t>
      </w:r>
    </w:p>
    <w:p>
      <w:pPr>
        <w:spacing w:after="150"/>
      </w:pPr>
      <w:r>
        <w:rPr/>
        <w:t xml:space="preserve">二、营销策略 198</w:t>
      </w:r>
    </w:p>
    <w:p>
      <w:pPr>
        <w:spacing w:after="150"/>
      </w:pPr>
      <w:r>
        <w:rPr/>
        <w:t xml:space="preserve">第三节 多元化策略分析 200</w:t>
      </w:r>
    </w:p>
    <w:p>
      <w:pPr>
        <w:spacing w:after="150"/>
      </w:pPr>
      <w:r>
        <w:rPr/>
        <w:t xml:space="preserve">一、行业多元化策略研究 200</w:t>
      </w:r>
    </w:p>
    <w:p>
      <w:pPr>
        <w:spacing w:after="150"/>
      </w:pPr>
      <w:r>
        <w:rPr/>
        <w:t xml:space="preserve">二、现有竞争企业多元化业务模式 201</w:t>
      </w:r>
    </w:p>
    <w:p>
      <w:pPr>
        <w:spacing w:after="150"/>
      </w:pPr>
      <w:r>
        <w:rPr/>
        <w:t xml:space="preserve">三、上下游行业策略分析 204</w:t>
      </w:r>
    </w:p>
    <w:p>
      <w:pPr>
        <w:spacing w:after="150"/>
      </w:pPr>
      <w:r>
        <w:rPr/>
        <w:t xml:space="preserve">第四节 市场重点客户战略实施 204</w:t>
      </w:r>
    </w:p>
    <w:p>
      <w:pPr>
        <w:spacing w:after="150"/>
      </w:pPr>
      <w:r>
        <w:rPr/>
        <w:t xml:space="preserve">一、实施重点客户战略的必要性 204</w:t>
      </w:r>
    </w:p>
    <w:p>
      <w:pPr>
        <w:spacing w:after="150"/>
      </w:pPr>
      <w:r>
        <w:rPr/>
        <w:t xml:space="preserve">二、合理确立重点客户 206</w:t>
      </w:r>
    </w:p>
    <w:p>
      <w:pPr>
        <w:spacing w:after="150"/>
      </w:pPr>
      <w:r>
        <w:rPr/>
        <w:t xml:space="preserve">三、重点客户战略管理 206</w:t>
      </w:r>
    </w:p>
    <w:p>
      <w:pPr>
        <w:spacing w:after="150"/>
      </w:pPr>
      <w:r>
        <w:rPr/>
        <w:t xml:space="preserve">四、重点客户管理功能 207</w:t>
      </w:r>
    </w:p>
    <w:p>
      <w:pPr>
        <w:spacing w:after="150"/>
      </w:pPr>
      <w:r>
        <w:rPr>
          <w:b w:val="1"/>
          <w:bCs w:val="1"/>
        </w:rPr>
        <w:t xml:space="preserve">第十六章 行业发展趋势及投资建议分析 210</w:t>
      </w:r>
    </w:p>
    <w:p>
      <w:pPr>
        <w:spacing w:after="150"/>
      </w:pPr>
      <w:r>
        <w:rPr/>
        <w:t xml:space="preserve">第一节 2024-2029年全国市场规模及增长趋势 210</w:t>
      </w:r>
    </w:p>
    <w:p>
      <w:pPr>
        <w:spacing w:after="150"/>
      </w:pPr>
      <w:r>
        <w:rPr/>
        <w:t xml:space="preserve">第二节 2024-2029年全国投资规模预测 211</w:t>
      </w:r>
    </w:p>
    <w:p>
      <w:pPr>
        <w:spacing w:after="150"/>
      </w:pPr>
      <w:r>
        <w:rPr/>
        <w:t xml:space="preserve">第三节 2024-2029年市场盈利预测 211</w:t>
      </w:r>
    </w:p>
    <w:p>
      <w:pPr>
        <w:spacing w:after="150"/>
      </w:pPr>
      <w:r>
        <w:rPr/>
        <w:t xml:space="preserve">第四节 中国营销企业投资运作模式分析 211</w:t>
      </w:r>
    </w:p>
    <w:p>
      <w:pPr>
        <w:spacing w:after="150"/>
      </w:pPr>
      <w:r>
        <w:rPr/>
        <w:t xml:space="preserve">第五节 项目投资建议 213</w:t>
      </w:r>
    </w:p>
    <w:p>
      <w:pPr>
        <w:spacing w:after="150"/>
      </w:pPr>
      <w:r>
        <w:rPr/>
        <w:t xml:space="preserve">一、项目投资注意事项 213</w:t>
      </w:r>
    </w:p>
    <w:p>
      <w:pPr>
        <w:spacing w:after="150"/>
      </w:pPr>
      <w:r>
        <w:rPr/>
        <w:t xml:space="preserve">二、销售注意事项 214</w:t>
      </w:r>
    </w:p>
    <w:p>
      <w:pPr>
        <w:spacing w:after="150"/>
      </w:pPr>
      <w:r>
        <w:rPr>
          <w:b w:val="1"/>
          <w:bCs w:val="1"/>
        </w:rPr>
        <w:t xml:space="preserve">图表目录</w:t>
      </w:r>
    </w:p>
    <w:p>
      <w:pPr>
        <w:spacing w:after="150"/>
      </w:pPr>
      <w:r>
        <w:rPr/>
        <w:t xml:space="preserve">图表：2019-2023年我国卫生陶瓷产量及增速 4</w:t>
      </w:r>
    </w:p>
    <w:p>
      <w:pPr>
        <w:spacing w:after="150"/>
      </w:pPr>
      <w:r>
        <w:rPr/>
        <w:t xml:space="preserve">图表：我国卫生陶瓷产业聚集区 5</w:t>
      </w:r>
    </w:p>
    <w:p>
      <w:pPr>
        <w:spacing w:after="150"/>
      </w:pPr>
      <w:r>
        <w:rPr/>
        <w:t xml:space="preserve">图表：2019-2023年省市卫生陶瓷产量top5 6</w:t>
      </w:r>
    </w:p>
    <w:p>
      <w:pPr>
        <w:spacing w:after="150"/>
      </w:pPr>
      <w:r>
        <w:rPr/>
        <w:t xml:space="preserve">图表：2024-2029年我国卫生陶瓷产量预测 9</w:t>
      </w:r>
    </w:p>
    <w:p>
      <w:pPr>
        <w:spacing w:after="150"/>
      </w:pPr>
      <w:r>
        <w:rPr/>
        <w:t xml:space="preserve">图表：美国制造业和服务业pmi及预测 12</w:t>
      </w:r>
    </w:p>
    <w:p>
      <w:pPr>
        <w:spacing w:after="150"/>
      </w:pPr>
      <w:r>
        <w:rPr/>
        <w:t xml:space="preserve">图表：美国个人消费支出与消费者信心指数 12</w:t>
      </w:r>
    </w:p>
    <w:p>
      <w:pPr>
        <w:spacing w:after="150"/>
      </w:pPr>
      <w:r>
        <w:rPr/>
        <w:t xml:space="preserve">图表：美国私人投资与投资者信心指数 13</w:t>
      </w:r>
    </w:p>
    <w:p>
      <w:pPr>
        <w:spacing w:after="150"/>
      </w:pPr>
      <w:r>
        <w:rPr/>
        <w:t xml:space="preserve">图表：美国对外贸易 14</w:t>
      </w:r>
    </w:p>
    <w:p>
      <w:pPr>
        <w:spacing w:after="150"/>
      </w:pPr>
      <w:r>
        <w:rPr/>
        <w:t xml:space="preserve">图表：美国劳动力市场 14</w:t>
      </w:r>
    </w:p>
    <w:p>
      <w:pPr>
        <w:spacing w:after="150"/>
      </w:pPr>
      <w:r>
        <w:rPr/>
        <w:t xml:space="preserve">图表：美国通货膨胀 15</w:t>
      </w:r>
    </w:p>
    <w:p>
      <w:pPr>
        <w:spacing w:after="150"/>
      </w:pPr>
      <w:r>
        <w:rPr/>
        <w:t xml:space="preserve">图表：pmi表现低于市场预期，工业产出持续下滑 18</w:t>
      </w:r>
    </w:p>
    <w:p>
      <w:pPr>
        <w:spacing w:after="150"/>
      </w:pPr>
      <w:r>
        <w:rPr/>
        <w:t xml:space="preserve">图表：通胀水平维持在低位 19</w:t>
      </w:r>
    </w:p>
    <w:p>
      <w:pPr>
        <w:spacing w:after="150"/>
      </w:pPr>
      <w:r>
        <w:rPr/>
        <w:t xml:space="preserve">图表：失业率稳步下行 19</w:t>
      </w:r>
    </w:p>
    <w:p>
      <w:pPr>
        <w:spacing w:after="150"/>
      </w:pPr>
      <w:r>
        <w:rPr/>
        <w:t xml:space="preserve">图表：消费者信心小幅波动 20</w:t>
      </w:r>
    </w:p>
    <w:p>
      <w:pPr>
        <w:spacing w:after="150"/>
      </w:pPr>
      <w:r>
        <w:rPr/>
        <w:t xml:space="preserve">图表：企业投资表现平稳 21</w:t>
      </w:r>
    </w:p>
    <w:p>
      <w:pPr>
        <w:spacing w:after="150"/>
      </w:pPr>
      <w:r>
        <w:rPr/>
        <w:t xml:space="preserve">图表：贸易账户盈余扩大 22</w:t>
      </w:r>
    </w:p>
    <w:p>
      <w:pPr>
        <w:spacing w:after="150"/>
      </w:pPr>
      <w:r>
        <w:rPr/>
        <w:t xml:space="preserve">图表：日本经济增长乏力 25</w:t>
      </w:r>
    </w:p>
    <w:p>
      <w:pPr>
        <w:spacing w:after="150"/>
      </w:pPr>
      <w:r>
        <w:rPr/>
        <w:t xml:space="preserve">图表：日本消费和投资增速下行势头得到遏制 25</w:t>
      </w:r>
    </w:p>
    <w:p>
      <w:pPr>
        <w:spacing w:after="150"/>
      </w:pPr>
      <w:r>
        <w:rPr/>
        <w:t xml:space="preserve">图表：进出口同比降幅双双扩大 26</w:t>
      </w:r>
    </w:p>
    <w:p>
      <w:pPr>
        <w:spacing w:after="150"/>
      </w:pPr>
      <w:r>
        <w:rPr/>
        <w:t xml:space="preserve">图表：日本东京日经225指数继续回升 27</w:t>
      </w:r>
    </w:p>
    <w:p>
      <w:pPr>
        <w:spacing w:after="150"/>
      </w:pPr>
      <w:r>
        <w:rPr/>
        <w:t xml:space="preserve">图表：日元小幅升值 27</w:t>
      </w:r>
    </w:p>
    <w:p>
      <w:pPr>
        <w:spacing w:after="150"/>
      </w:pPr>
      <w:r>
        <w:rPr/>
        <w:t xml:space="preserve">图表：日本对华贸易增速持续下滑 28</w:t>
      </w:r>
    </w:p>
    <w:p>
      <w:pPr>
        <w:spacing w:after="150"/>
      </w:pPr>
      <w:r>
        <w:rPr/>
        <w:t xml:space="preserve">图表：日本对外直接投资增长率继续下探 29</w:t>
      </w:r>
    </w:p>
    <w:p>
      <w:pPr>
        <w:spacing w:after="150"/>
      </w:pPr>
      <w:r>
        <w:rPr/>
        <w:t xml:space="preserve">图表：日本季调实际gdp环比折年率 30</w:t>
      </w:r>
    </w:p>
    <w:p>
      <w:pPr>
        <w:spacing w:after="150"/>
      </w:pPr>
      <w:r>
        <w:rPr/>
        <w:t xml:space="preserve">图表：中国与金砖国家贸易情况 34</w:t>
      </w:r>
    </w:p>
    <w:p>
      <w:pPr>
        <w:spacing w:after="150"/>
      </w:pPr>
      <w:r>
        <w:rPr/>
        <w:t xml:space="preserve">图表：金砖国家数据概览 34</w:t>
      </w:r>
    </w:p>
    <w:p>
      <w:pPr>
        <w:spacing w:after="150"/>
      </w:pPr>
      <w:r>
        <w:rPr/>
        <w:t xml:space="preserve">图表：东盟六国与韩国的制造业pmi(月度) 35</w:t>
      </w:r>
    </w:p>
    <w:p>
      <w:pPr>
        <w:spacing w:after="150"/>
      </w:pPr>
      <w:r>
        <w:rPr/>
        <w:t xml:space="preserve">图表：东盟六国与韩国货币第3季度对美元走势 36</w:t>
      </w:r>
    </w:p>
    <w:p>
      <w:pPr>
        <w:spacing w:after="150"/>
      </w:pPr>
      <w:r>
        <w:rPr/>
        <w:t xml:space="preserve">图表：全球及主要经济体经济增速与预测(%) 42</w:t>
      </w:r>
    </w:p>
    <w:p>
      <w:pPr>
        <w:spacing w:after="150"/>
      </w:pPr>
      <w:r>
        <w:rPr/>
        <w:t xml:space="preserve">图表：财政扩张中预算外工具 53</w:t>
      </w:r>
    </w:p>
    <w:p>
      <w:pPr>
        <w:spacing w:after="150"/>
      </w:pPr>
      <w:r>
        <w:rPr/>
        <w:t xml:space="preserve">图表：再贷款与再贴现额度 55</w:t>
      </w:r>
    </w:p>
    <w:p>
      <w:pPr>
        <w:spacing w:after="150"/>
      </w:pPr>
      <w:r>
        <w:rPr/>
        <w:t xml:space="preserve">图表：国内生产总值增长速度(季度同比) 57</w:t>
      </w:r>
    </w:p>
    <w:p>
      <w:pPr>
        <w:spacing w:after="150"/>
      </w:pPr>
      <w:r>
        <w:rPr/>
        <w:t xml:space="preserve">图表：规模以上工业增加值增速(月度同比) 58</w:t>
      </w:r>
    </w:p>
    <w:p>
      <w:pPr>
        <w:spacing w:after="150"/>
      </w:pPr>
      <w:r>
        <w:rPr/>
        <w:t xml:space="preserve">图表：社会消费品零售总额增速(月度同比) 59</w:t>
      </w:r>
    </w:p>
    <w:p>
      <w:pPr>
        <w:spacing w:after="150"/>
      </w:pPr>
      <w:r>
        <w:rPr/>
        <w:t xml:space="preserve">图表：固定资产投资(不含农户)增速 60</w:t>
      </w:r>
    </w:p>
    <w:p>
      <w:pPr>
        <w:spacing w:after="150"/>
      </w:pPr>
      <w:r>
        <w:rPr/>
        <w:t xml:space="preserve">图表：居民消费价格上涨情况 61</w:t>
      </w:r>
    </w:p>
    <w:p>
      <w:pPr>
        <w:spacing w:after="150"/>
      </w:pPr>
      <w:r>
        <w:rPr/>
        <w:t xml:space="preserve">图表：工业生产值出厂价格上涨情况 62</w:t>
      </w:r>
    </w:p>
    <w:p>
      <w:pPr>
        <w:spacing w:after="150"/>
      </w:pPr>
      <w:r>
        <w:rPr/>
        <w:t xml:space="preserve">图表：2019-2023年我国规模以上卫生陶瓷企业数量 71</w:t>
      </w:r>
    </w:p>
    <w:p>
      <w:pPr>
        <w:spacing w:after="150"/>
      </w:pPr>
      <w:r>
        <w:rPr/>
        <w:t xml:space="preserve">图表：2019-2023年我国卫生陶瓷行业营收规模 72</w:t>
      </w:r>
    </w:p>
    <w:p>
      <w:pPr>
        <w:spacing w:after="150"/>
      </w:pPr>
      <w:r>
        <w:rPr/>
        <w:t xml:space="preserve">图表：2019-2023年我国卫生陶瓷行业利润总额 73</w:t>
      </w:r>
    </w:p>
    <w:p>
      <w:pPr>
        <w:spacing w:after="150"/>
      </w:pPr>
      <w:r>
        <w:rPr/>
        <w:t xml:space="preserve">图表：2019-2023年我国卫浴陶瓷行业盈利能力分析 74</w:t>
      </w:r>
    </w:p>
    <w:p>
      <w:pPr>
        <w:spacing w:after="150"/>
      </w:pPr>
      <w:r>
        <w:rPr/>
        <w:t xml:space="preserve">图表：2019-2023年卫浴陶瓷行业偿债能力分析 75</w:t>
      </w:r>
    </w:p>
    <w:p>
      <w:pPr>
        <w:spacing w:after="150"/>
      </w:pPr>
      <w:r>
        <w:rPr/>
        <w:t xml:space="preserve">图表：2019-2023年卫浴陶瓷行业营运能力分析 76</w:t>
      </w:r>
    </w:p>
    <w:p>
      <w:pPr>
        <w:spacing w:after="150"/>
      </w:pPr>
      <w:r>
        <w:rPr/>
        <w:t xml:space="preserve">图表：2019-2023年瓷制脸盆，浴缸及类似卫生器具进口数据 78</w:t>
      </w:r>
    </w:p>
    <w:p>
      <w:pPr>
        <w:spacing w:after="150"/>
      </w:pPr>
      <w:r>
        <w:rPr/>
        <w:t xml:space="preserve">图表：2019-2023年陶制脸盆,浴缸及类似卫生器具进口数据 78</w:t>
      </w:r>
    </w:p>
    <w:p>
      <w:pPr>
        <w:spacing w:after="150"/>
      </w:pPr>
      <w:r>
        <w:rPr/>
        <w:t xml:space="preserve">图表：2019-2023年卫生陶瓷出口量及增速 79</w:t>
      </w:r>
    </w:p>
    <w:p>
      <w:pPr>
        <w:spacing w:after="150"/>
      </w:pPr>
      <w:r>
        <w:rPr/>
        <w:t xml:space="preserve">图表：2019-2023年我国卫生陶瓷主要出口国家 79</w:t>
      </w:r>
    </w:p>
    <w:p>
      <w:pPr>
        <w:spacing w:after="150"/>
      </w:pPr>
      <w:r>
        <w:rPr/>
        <w:t xml:space="preserve">图表：2019-2023年我国主要省市卫生陶瓷出口量及出口额 80</w:t>
      </w:r>
    </w:p>
    <w:p>
      <w:pPr>
        <w:spacing w:after="150"/>
      </w:pPr>
      <w:r>
        <w:rPr/>
        <w:t xml:space="preserve">图表：2024-2029年卫浴陶瓷行业产值预测 88</w:t>
      </w:r>
    </w:p>
    <w:p>
      <w:pPr>
        <w:spacing w:after="150"/>
      </w:pPr>
      <w:r>
        <w:rPr/>
        <w:t xml:space="preserve">图表：2024-2029年卫浴陶瓷行业收入预测 89</w:t>
      </w:r>
    </w:p>
    <w:p>
      <w:pPr>
        <w:spacing w:after="150"/>
      </w:pPr>
      <w:r>
        <w:rPr/>
        <w:t xml:space="preserve">图表：2019-2023年华东地区卫生陶瓷产量 90</w:t>
      </w:r>
    </w:p>
    <w:p>
      <w:pPr>
        <w:spacing w:after="150"/>
      </w:pPr>
      <w:r>
        <w:rPr/>
        <w:t xml:space="preserve">图表：2019-2023年华南地区卫生陶瓷产量 105</w:t>
      </w:r>
    </w:p>
    <w:p>
      <w:pPr>
        <w:spacing w:after="150"/>
      </w:pPr>
      <w:r>
        <w:rPr/>
        <w:t xml:space="preserve">图表：2019-2023年华中地区卫生陶瓷产量 113</w:t>
      </w:r>
    </w:p>
    <w:p>
      <w:pPr>
        <w:spacing w:after="150"/>
      </w:pPr>
      <w:r>
        <w:rPr/>
        <w:t xml:space="preserve">图表：2019-2023年华北地区卫生陶瓷产量 117</w:t>
      </w:r>
    </w:p>
    <w:p>
      <w:pPr>
        <w:spacing w:after="150"/>
      </w:pPr>
      <w:r>
        <w:rPr/>
        <w:t xml:space="preserve">图表：2019-2023年西北地区卫生陶瓷产量 127</w:t>
      </w:r>
    </w:p>
    <w:p>
      <w:pPr>
        <w:spacing w:after="150"/>
      </w:pPr>
      <w:r>
        <w:rPr/>
        <w:t xml:space="preserve">图表：2019-2023年惠达卫浴主营构成 134</w:t>
      </w:r>
    </w:p>
    <w:p>
      <w:pPr>
        <w:spacing w:after="150"/>
      </w:pPr>
      <w:r>
        <w:rPr/>
        <w:t xml:space="preserve">图表：惠达卫浴股份有限公司经营数据 135</w:t>
      </w:r>
    </w:p>
    <w:p>
      <w:pPr>
        <w:spacing w:after="150"/>
      </w:pPr>
      <w:r>
        <w:rPr/>
        <w:t xml:space="preserve">图表：2019-2023年惠达卫浴毛利率和净利率 135</w:t>
      </w:r>
    </w:p>
    <w:p>
      <w:pPr>
        <w:spacing w:after="150"/>
      </w:pPr>
      <w:r>
        <w:rPr/>
        <w:t xml:space="preserve">图表：2019-2023年惠达卫浴分产品毛利率 135</w:t>
      </w:r>
    </w:p>
    <w:p>
      <w:pPr>
        <w:spacing w:after="150"/>
      </w:pPr>
      <w:r>
        <w:rPr/>
        <w:t xml:space="preserve">图表：2019-2023年惠达卫浴期间费用率 136</w:t>
      </w:r>
    </w:p>
    <w:p>
      <w:pPr>
        <w:spacing w:after="150"/>
      </w:pPr>
      <w:r>
        <w:rPr/>
        <w:t xml:space="preserve">图表：2019-2023年惠达卫浴费用率 136</w:t>
      </w:r>
    </w:p>
    <w:p>
      <w:pPr>
        <w:spacing w:after="150"/>
      </w:pPr>
      <w:r>
        <w:rPr/>
        <w:t xml:space="preserve">图表：2019-2023年惠达卫浴经营性现金流净额 137</w:t>
      </w:r>
    </w:p>
    <w:p>
      <w:pPr>
        <w:spacing w:after="150"/>
      </w:pPr>
      <w:r>
        <w:rPr/>
        <w:t xml:space="preserve">图表：惠达卫浴零售渠道历年收入及增速(亿元) 138</w:t>
      </w:r>
    </w:p>
    <w:p>
      <w:pPr>
        <w:spacing w:after="150"/>
      </w:pPr>
      <w:r>
        <w:rPr/>
        <w:t xml:space="preserve">图表：惠达卫浴境外业务历年收入及增速(亿元) 139</w:t>
      </w:r>
    </w:p>
    <w:p>
      <w:pPr>
        <w:spacing w:after="150"/>
      </w:pPr>
      <w:r>
        <w:rPr/>
        <w:t xml:space="preserve">图表：惠达卫浴历年卫生陶瓷产能变化(万件) 140</w:t>
      </w:r>
    </w:p>
    <w:p>
      <w:pPr>
        <w:spacing w:after="150"/>
      </w:pPr>
      <w:r>
        <w:rPr/>
        <w:t xml:space="preserve">图表：惠达卫浴历年在建工程(亿元) 140</w:t>
      </w:r>
    </w:p>
    <w:p>
      <w:pPr>
        <w:spacing w:after="150"/>
      </w:pPr>
      <w:r>
        <w:rPr/>
        <w:t xml:space="preserve">图表：海鸥住工发展历程 143</w:t>
      </w:r>
    </w:p>
    <w:p>
      <w:pPr>
        <w:spacing w:after="150"/>
      </w:pPr>
      <w:r>
        <w:rPr/>
        <w:t xml:space="preserve">图表：2019-2023年海鸥住工主营构成 144</w:t>
      </w:r>
    </w:p>
    <w:p>
      <w:pPr>
        <w:spacing w:after="150"/>
      </w:pPr>
      <w:r>
        <w:rPr/>
        <w:t xml:space="preserve">图表：海鸥住工经营数据 145</w:t>
      </w:r>
    </w:p>
    <w:p>
      <w:pPr>
        <w:spacing w:after="150"/>
      </w:pPr>
      <w:r>
        <w:rPr/>
        <w:t xml:space="preserve">图表：广州海鸥住宅工业股份有限公司毛利率 145</w:t>
      </w:r>
    </w:p>
    <w:p>
      <w:pPr>
        <w:spacing w:after="150"/>
      </w:pPr>
      <w:r>
        <w:rPr/>
        <w:t xml:space="preserve">图表：东鹏控股主营业务 148</w:t>
      </w:r>
    </w:p>
    <w:p>
      <w:pPr>
        <w:spacing w:after="150"/>
      </w:pPr>
      <w:r>
        <w:rPr/>
        <w:t xml:space="preserve">图表：东鹏控股营业收入(亿元) 148</w:t>
      </w:r>
    </w:p>
    <w:p>
      <w:pPr>
        <w:spacing w:after="150"/>
      </w:pPr>
      <w:r>
        <w:rPr/>
        <w:t xml:space="preserve">图表：东鹏控股归母净利润 149</w:t>
      </w:r>
    </w:p>
    <w:p>
      <w:pPr>
        <w:spacing w:after="150"/>
      </w:pPr>
      <w:r>
        <w:rPr/>
        <w:t xml:space="preserve">图表：东鹏控股盈利水平 149</w:t>
      </w:r>
    </w:p>
    <w:p>
      <w:pPr>
        <w:spacing w:after="150"/>
      </w:pPr>
      <w:r>
        <w:rPr/>
        <w:t xml:space="preserve">图表：帝欧家居股份有限公司发展历程 152</w:t>
      </w:r>
    </w:p>
    <w:p>
      <w:pPr>
        <w:spacing w:after="150"/>
      </w:pPr>
      <w:r>
        <w:rPr/>
        <w:t xml:space="preserve">图表：2019-2023年帝欧家居股份有限公司主营构成 153</w:t>
      </w:r>
    </w:p>
    <w:p>
      <w:pPr>
        <w:spacing w:after="150"/>
      </w:pPr>
      <w:r>
        <w:rPr/>
        <w:t xml:space="preserve">图表：帝欧家居股份有限公司经营业绩 153</w:t>
      </w:r>
    </w:p>
    <w:p>
      <w:pPr>
        <w:spacing w:after="150"/>
      </w:pPr>
      <w:r>
        <w:rPr/>
        <w:t xml:space="preserve">图表：2019-2023年帝欧家居销售毛利率和净利率情况(%) 154</w:t>
      </w:r>
    </w:p>
    <w:p>
      <w:pPr>
        <w:spacing w:after="150"/>
      </w:pPr>
      <w:r>
        <w:rPr/>
        <w:t xml:space="preserve">图表：2019-2023年帝欧家居各业务毛利率情况(%) 154</w:t>
      </w:r>
    </w:p>
    <w:p>
      <w:pPr>
        <w:spacing w:after="150"/>
      </w:pPr>
      <w:r>
        <w:rPr/>
        <w:t xml:space="preserve">图表：2019-2023年帝欧家居股份有限公司现金流情况 155</w:t>
      </w:r>
    </w:p>
    <w:p>
      <w:pPr>
        <w:spacing w:after="150"/>
      </w:pPr>
      <w:r>
        <w:rPr/>
        <w:t xml:space="preserve">图表：2019-2023年正在进行的重大的非股权投资情况(单位：元) 156</w:t>
      </w:r>
    </w:p>
    <w:p>
      <w:pPr>
        <w:spacing w:after="150"/>
      </w:pPr>
      <w:r>
        <w:rPr/>
        <w:t xml:space="preserve">图表：2019-2023年四通股份主营构成 159</w:t>
      </w:r>
    </w:p>
    <w:p>
      <w:pPr>
        <w:spacing w:after="150"/>
      </w:pPr>
      <w:r>
        <w:rPr/>
        <w:t xml:space="preserve">图表：四通股份经营数据 160</w:t>
      </w:r>
    </w:p>
    <w:p>
      <w:pPr>
        <w:spacing w:after="150"/>
      </w:pPr>
      <w:r>
        <w:rPr/>
        <w:t xml:space="preserve">图表：箭牌家居集团股份有限公司基本信息 163</w:t>
      </w:r>
    </w:p>
    <w:p>
      <w:pPr>
        <w:spacing w:after="150"/>
      </w:pPr>
      <w:r>
        <w:rPr/>
        <w:t xml:space="preserve">图表：箭牌卫浴旗舰店阅读销售额 164</w:t>
      </w:r>
    </w:p>
    <w:p>
      <w:pPr>
        <w:spacing w:after="150"/>
      </w:pPr>
      <w:r>
        <w:rPr/>
        <w:t xml:space="preserve">图表：广东恒洁卫浴有限公司产品结构 165</w:t>
      </w:r>
    </w:p>
    <w:p>
      <w:pPr>
        <w:spacing w:after="150"/>
      </w:pPr>
      <w:r>
        <w:rPr/>
        <w:t xml:space="preserve">图表：九牧旗舰店月度销售额 167</w:t>
      </w:r>
    </w:p>
    <w:p>
      <w:pPr>
        <w:spacing w:after="150"/>
      </w:pPr>
      <w:r>
        <w:rPr/>
        <w:t xml:space="preserve">图表：国内卫浴陶瓷行业节能减排主要产业政策 178</w:t>
      </w:r>
    </w:p>
    <w:p>
      <w:pPr>
        <w:spacing w:after="150"/>
      </w:pPr>
      <w:r>
        <w:rPr/>
        <w:t xml:space="preserve">图表：2024-2029年卫浴陶瓷行业收入预测 179</w:t>
      </w:r>
    </w:p>
    <w:p>
      <w:pPr>
        <w:spacing w:after="150"/>
      </w:pPr>
      <w:r>
        <w:rPr/>
        <w:t xml:space="preserve">图表：2024-2029年卫浴陶瓷行业利润预测 180</w:t>
      </w:r>
    </w:p>
    <w:p>
      <w:pPr>
        <w:spacing w:after="150"/>
      </w:pPr>
      <w:r>
        <w:rPr/>
        <w:t xml:space="preserve">图表：卫浴陶瓷行业收入规模预测 210</w:t>
      </w:r>
    </w:p>
    <w:p>
      <w:pPr>
        <w:spacing w:after="150"/>
      </w:pPr>
      <w:r>
        <w:rPr/>
        <w:t xml:space="preserve">图表：2019-2023年和2025年制造业主要指标 250</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本文地址：https://www.51baogao.cn/baogao/20200624/172593.shtml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4/172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2024-2029年卫浴陶瓷产业深度调研及发展现状趋势预测报告</dc:title>
  <dc:description>2024-2029年卫浴陶瓷产业深度调研及发展现状趋势预测报告</dc:description>
  <dc:subject>2024-2029年卫浴陶瓷产业深度调研及发展现状趋势预测报告</dc:subject>
  <cp:keywords>研究报告</cp:keywords>
  <cp:category>研究报告</cp:category>
  <cp:lastModifiedBy>北京中道泰和信息咨询有限公司</cp:lastModifiedBy>
  <dcterms:created xsi:type="dcterms:W3CDTF">2024-01-30T06:38:35+08:00</dcterms:created>
  <dcterms:modified xsi:type="dcterms:W3CDTF">2024-01-30T06:38:35+08:00</dcterms:modified>
</cp:coreProperties>
</file>

<file path=docProps/custom.xml><?xml version="1.0" encoding="utf-8"?>
<Properties xmlns="http://schemas.openxmlformats.org/officeDocument/2006/custom-properties" xmlns:vt="http://schemas.openxmlformats.org/officeDocument/2006/docPropsVTypes"/>
</file>