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中国工业地产行业竞争格局及投资风险预测报告(2024-2029版)</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在我国，工业房地产的土地批租年限为50年。</w:t>
      </w:r>
    </w:p>
    <w:p>
      <w:pPr>
        <w:spacing w:after="150"/>
      </w:pPr>
      <w:r>
        <w:rPr/>
        <w:t xml:space="preserve">工业地产的赢利性主要是为工业生产提供了场所，能够维持工业领域的正常发展。工业地产的盈利主要涉及到开发商和运营商的利益。一般情况下，开发商主要是通过与制造商合作开发赚取适当开发利润，是自建再通过销售或者出租获取利润，而运营商则以其专业的素质和优质服务赚取租金收入和管理费;小业主则是自己生产赚取利润，是出租获取租金回报。</w:t>
      </w:r>
    </w:p>
    <w:p>
      <w:pPr>
        <w:spacing w:after="150"/>
      </w:pPr>
      <w:r>
        <w:rPr/>
        <w:t xml:space="preserve">在产业转移、中国产业技术的升级、国家推动重点工业地产建设以及住宅地产受到宏观政策调控等诸多因素的影响下，工业地产建设需求稳步上升，投资价值逐步显现，工业物业的租售价格稳步上扬。近年来，工业地产行业的市场规模增速较快，平均增速在7%以上。</w:t>
      </w:r>
    </w:p>
    <w:p>
      <w:pPr>
        <w:spacing w:after="150"/>
      </w:pPr>
      <w:r>
        <w:rPr/>
        <w:t xml:space="preserve">与住宅地产不同的是，工业地产面向的客群主要是企业，尤其是实体企业。因我国实体经济发展不济，沿海很多地区都出现了倒闭潮。这便导致了企业对工业地产产品的需求度降低，同时工业地产行业产品同质化严重，出现了供给产品与需求产品不匹配的结构性失衡，行业有一定的风险性。</w:t>
      </w:r>
    </w:p>
    <w:p>
      <w:pPr>
        <w:spacing w:after="150"/>
      </w:pPr>
      <w:r>
        <w:rPr/>
        <w:t xml:space="preserve">工业地产行业的盈利能力较强，从近几年行业的净利润情况来看，行业的净利率总体保持在10-15%之间，行业处于良好的发展态势之中。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工业地产行业发展综述</w:t>
      </w:r>
    </w:p>
    <w:p>
      <w:pPr>
        <w:spacing w:after="150"/>
      </w:pPr>
      <w:r>
        <w:rPr/>
        <w:t xml:space="preserve">第一节 工业地产行业定义及分类</w:t>
      </w:r>
    </w:p>
    <w:p>
      <w:pPr>
        <w:spacing w:after="150"/>
      </w:pPr>
      <w:r>
        <w:rPr/>
        <w:t xml:space="preserve">一、工业地产概念界定</w:t>
      </w:r>
    </w:p>
    <w:p>
      <w:pPr>
        <w:spacing w:after="150"/>
      </w:pPr>
      <w:r>
        <w:rPr/>
        <w:t xml:space="preserve">二、工业地产特征</w:t>
      </w:r>
    </w:p>
    <w:p>
      <w:pPr>
        <w:spacing w:after="150"/>
      </w:pPr>
      <w:r>
        <w:rPr/>
        <w:t xml:space="preserve">第二节 工业地产发展历程</w:t>
      </w:r>
    </w:p>
    <w:p>
      <w:pPr>
        <w:spacing w:after="150"/>
      </w:pPr>
      <w:r>
        <w:rPr/>
        <w:t xml:space="preserve">一、雏形</w:t>
      </w:r>
    </w:p>
    <w:p>
      <w:pPr>
        <w:spacing w:after="150"/>
      </w:pPr>
      <w:r>
        <w:rPr/>
        <w:t xml:space="preserve">二、发展期</w:t>
      </w:r>
    </w:p>
    <w:p>
      <w:pPr>
        <w:spacing w:after="150"/>
      </w:pPr>
      <w:r>
        <w:rPr/>
        <w:t xml:space="preserve">三、成熟期</w:t>
      </w:r>
    </w:p>
    <w:p>
      <w:pPr>
        <w:spacing w:after="150"/>
      </w:pPr>
      <w:r>
        <w:rPr/>
        <w:t xml:space="preserve">第三节 2019-2023年工业地产行业经济指标分析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全球工业地产市场分析</w:t>
      </w:r>
    </w:p>
    <w:p>
      <w:pPr>
        <w:spacing w:after="150"/>
      </w:pPr>
      <w:r>
        <w:rPr/>
        <w:t xml:space="preserve">第一节 2019-2023年全球工业地产行业发展概况</w:t>
      </w:r>
    </w:p>
    <w:p>
      <w:pPr>
        <w:spacing w:after="150"/>
      </w:pPr>
      <w:r>
        <w:rPr/>
        <w:t xml:space="preserve">一、2019-2023年全球工业地产市场规模</w:t>
      </w:r>
    </w:p>
    <w:p>
      <w:pPr>
        <w:spacing w:after="150"/>
      </w:pPr>
      <w:r>
        <w:rPr/>
        <w:t xml:space="preserve">二、2024-2029年全球工业地产发展趋势及潜力</w:t>
      </w:r>
    </w:p>
    <w:p>
      <w:pPr>
        <w:spacing w:after="150"/>
      </w:pPr>
      <w:r>
        <w:rPr/>
        <w:t xml:space="preserve">第二节 美国工业地产市场分析</w:t>
      </w:r>
    </w:p>
    <w:p>
      <w:pPr>
        <w:spacing w:after="150"/>
      </w:pPr>
      <w:r>
        <w:rPr/>
        <w:t xml:space="preserve">一、美国工业地产市场规模</w:t>
      </w:r>
    </w:p>
    <w:p>
      <w:pPr>
        <w:spacing w:after="150"/>
      </w:pPr>
      <w:r>
        <w:rPr/>
        <w:t xml:space="preserve">二、美国工业地产运营模式分析</w:t>
      </w:r>
    </w:p>
    <w:p>
      <w:pPr>
        <w:spacing w:after="150"/>
      </w:pPr>
      <w:r>
        <w:rPr/>
        <w:t xml:space="preserve">第三节 欧洲工业地产市场分析</w:t>
      </w:r>
    </w:p>
    <w:p>
      <w:pPr>
        <w:spacing w:after="150"/>
      </w:pPr>
      <w:r>
        <w:rPr/>
        <w:t xml:space="preserve">一、欧洲工业地产市场规模</w:t>
      </w:r>
    </w:p>
    <w:p>
      <w:pPr>
        <w:spacing w:after="150"/>
      </w:pPr>
      <w:r>
        <w:rPr/>
        <w:t xml:space="preserve">二、欧洲工业地产运营模式分析</w:t>
      </w:r>
    </w:p>
    <w:p>
      <w:pPr>
        <w:spacing w:after="150"/>
      </w:pPr>
      <w:r>
        <w:rPr/>
        <w:t xml:space="preserve">第四节 日本工业地产市场分析</w:t>
      </w:r>
    </w:p>
    <w:p>
      <w:pPr>
        <w:spacing w:after="150"/>
      </w:pPr>
      <w:r>
        <w:rPr/>
        <w:t xml:space="preserve">一、日本工业地产市场规模</w:t>
      </w:r>
    </w:p>
    <w:p>
      <w:pPr>
        <w:spacing w:after="150"/>
      </w:pPr>
      <w:r>
        <w:rPr/>
        <w:t xml:space="preserve">二、日本工业地产运营模式分析</w:t>
      </w:r>
    </w:p>
    <w:p>
      <w:pPr>
        <w:spacing w:after="150"/>
      </w:pPr>
      <w:r>
        <w:rPr/>
        <w:t xml:space="preserve">第五节 国外工业地产发展经验借鉴</w:t>
      </w:r>
    </w:p>
    <w:p>
      <w:pPr>
        <w:spacing w:after="150"/>
      </w:pPr>
      <w:r>
        <w:rPr>
          <w:b w:val="1"/>
          <w:bCs w:val="1"/>
        </w:rPr>
        <w:t xml:space="preserve">第三章 工业地产行业发展环境分析</w:t>
      </w:r>
    </w:p>
    <w:p>
      <w:pPr>
        <w:spacing w:after="150"/>
      </w:pPr>
      <w:r>
        <w:rPr/>
        <w:t xml:space="preserve">第一节 工业地产发展政策环境分析</w:t>
      </w:r>
    </w:p>
    <w:p>
      <w:pPr>
        <w:spacing w:after="150"/>
      </w:pPr>
      <w:r>
        <w:rPr/>
        <w:t xml:space="preserve">一、工业地产监管政策及其解读</w:t>
      </w:r>
    </w:p>
    <w:p>
      <w:pPr>
        <w:spacing w:after="150"/>
      </w:pPr>
      <w:r>
        <w:rPr/>
        <w:t xml:space="preserve">二、工业地产建设标准及其解读</w:t>
      </w:r>
    </w:p>
    <w:p>
      <w:pPr>
        <w:spacing w:after="150"/>
      </w:pPr>
      <w:r>
        <w:rPr/>
        <w:t xml:space="preserve">三、政策对工业地产行业发展的影响</w:t>
      </w:r>
    </w:p>
    <w:p>
      <w:pPr>
        <w:spacing w:after="150"/>
      </w:pPr>
      <w:r>
        <w:rPr/>
        <w:t xml:space="preserve">第二节 工业地产发展经济环境分析</w:t>
      </w:r>
    </w:p>
    <w:p>
      <w:pPr>
        <w:spacing w:after="150"/>
      </w:pPr>
      <w:r>
        <w:rPr/>
        <w:t xml:space="preserve">一、2019-2023年国内宏观经济发展状况</w:t>
      </w:r>
    </w:p>
    <w:p>
      <w:pPr>
        <w:spacing w:after="150"/>
      </w:pPr>
      <w:r>
        <w:rPr/>
        <w:t xml:space="preserve">二、宏观经济发展对工业地产行业的影响机制</w:t>
      </w:r>
    </w:p>
    <w:p>
      <w:pPr>
        <w:spacing w:after="150"/>
      </w:pPr>
      <w:r>
        <w:rPr/>
        <w:t xml:space="preserve">第三节 工业地产发展社会环境分析</w:t>
      </w:r>
    </w:p>
    <w:p>
      <w:pPr>
        <w:spacing w:after="150"/>
      </w:pPr>
      <w:r>
        <w:rPr/>
        <w:t xml:space="preserve">一、全社会固定资产投资情况分析</w:t>
      </w:r>
    </w:p>
    <w:p>
      <w:pPr>
        <w:spacing w:after="150"/>
      </w:pPr>
      <w:r>
        <w:rPr/>
        <w:t xml:space="preserve">二、国内工业行业厂房建设情况分析</w:t>
      </w:r>
    </w:p>
    <w:p>
      <w:pPr>
        <w:spacing w:after="150"/>
      </w:pPr>
      <w:r>
        <w:rPr/>
        <w:t xml:space="preserve">三、社会投资环境及投资氛围</w:t>
      </w:r>
    </w:p>
    <w:p>
      <w:pPr>
        <w:spacing w:after="150"/>
      </w:pPr>
      <w:r>
        <w:rPr/>
        <w:t xml:space="preserve">第四节 工业地产发展技术环境分析</w:t>
      </w:r>
    </w:p>
    <w:p>
      <w:pPr>
        <w:spacing w:after="150"/>
      </w:pPr>
      <w:r>
        <w:rPr/>
        <w:t xml:space="preserve">一、工业厂房建筑材料技术现状</w:t>
      </w:r>
    </w:p>
    <w:p>
      <w:pPr>
        <w:spacing w:after="150"/>
      </w:pPr>
      <w:r>
        <w:rPr/>
        <w:t xml:space="preserve">二、工业厂房装配式技术现状</w:t>
      </w:r>
    </w:p>
    <w:p>
      <w:pPr>
        <w:spacing w:after="150"/>
      </w:pPr>
      <w:r>
        <w:rPr>
          <w:b w:val="1"/>
          <w:bCs w:val="1"/>
        </w:rPr>
        <w:t xml:space="preserve">第四章 我国工业地产行业发展分析</w:t>
      </w:r>
    </w:p>
    <w:p>
      <w:pPr>
        <w:spacing w:after="150"/>
      </w:pPr>
      <w:r>
        <w:rPr/>
        <w:t xml:space="preserve">第一节 中国工业地产行业发展状况</w:t>
      </w:r>
    </w:p>
    <w:p>
      <w:pPr>
        <w:spacing w:after="150"/>
      </w:pPr>
      <w:r>
        <w:rPr/>
        <w:t xml:space="preserve">一、2019-2023年工业地产行业发展状况分析</w:t>
      </w:r>
    </w:p>
    <w:p>
      <w:pPr>
        <w:spacing w:after="150"/>
      </w:pPr>
      <w:r>
        <w:rPr/>
        <w:t xml:space="preserve">二、2019-2023年中国工业地产行业发展动态</w:t>
      </w:r>
    </w:p>
    <w:p>
      <w:pPr>
        <w:spacing w:after="150"/>
      </w:pPr>
      <w:r>
        <w:rPr/>
        <w:t xml:space="preserve">三、2019-2023年工业地产行业经营业绩分析</w:t>
      </w:r>
    </w:p>
    <w:p>
      <w:pPr>
        <w:spacing w:after="150"/>
      </w:pPr>
      <w:r>
        <w:rPr/>
        <w:t xml:space="preserve">四、我国工业地产行业发展热点</w:t>
      </w:r>
    </w:p>
    <w:p>
      <w:pPr>
        <w:spacing w:after="150"/>
      </w:pPr>
      <w:r>
        <w:rPr/>
        <w:t xml:space="preserve">第二节 中国工业地产市场供需状况</w:t>
      </w:r>
    </w:p>
    <w:p>
      <w:pPr>
        <w:spacing w:after="150"/>
      </w:pPr>
      <w:r>
        <w:rPr/>
        <w:t xml:space="preserve">一、2019-2023年中国工业地产行业供给能力</w:t>
      </w:r>
    </w:p>
    <w:p>
      <w:pPr>
        <w:spacing w:after="150"/>
      </w:pPr>
      <w:r>
        <w:rPr/>
        <w:t xml:space="preserve">二、2019-2023年中国工业地产市场供给分析</w:t>
      </w:r>
    </w:p>
    <w:p>
      <w:pPr>
        <w:spacing w:after="150"/>
      </w:pPr>
      <w:r>
        <w:rPr/>
        <w:t xml:space="preserve">三、2019-2023年中国工业地产市场需求分析</w:t>
      </w:r>
    </w:p>
    <w:p>
      <w:pPr>
        <w:spacing w:after="150"/>
      </w:pPr>
      <w:r>
        <w:rPr/>
        <w:t xml:space="preserve">第三节 工业地产行业主要企业竞争力分析</w:t>
      </w:r>
    </w:p>
    <w:p>
      <w:pPr>
        <w:spacing w:after="150"/>
      </w:pPr>
      <w:r>
        <w:rPr/>
        <w:t xml:space="preserve">一、2019-2023年重点企业资产总计对比分析</w:t>
      </w:r>
    </w:p>
    <w:p>
      <w:pPr>
        <w:spacing w:after="150"/>
      </w:pPr>
      <w:r>
        <w:rPr/>
        <w:t xml:space="preserve">二、2019-2023年重点企业从业人员对比分析</w:t>
      </w:r>
    </w:p>
    <w:p>
      <w:pPr>
        <w:spacing w:after="150"/>
      </w:pPr>
      <w:r>
        <w:rPr/>
        <w:t xml:space="preserve">三、2019-2023年重点企业综合竞争力对比分析</w:t>
      </w:r>
    </w:p>
    <w:p>
      <w:pPr>
        <w:spacing w:after="150"/>
      </w:pPr>
      <w:r>
        <w:rPr/>
        <w:t xml:space="preserve">第四节 工业地产行业竞争格局分析</w:t>
      </w:r>
    </w:p>
    <w:p>
      <w:pPr>
        <w:spacing w:after="150"/>
      </w:pPr>
      <w:r>
        <w:rPr/>
        <w:t xml:space="preserve">一、2019-2023年工业地产行业区域集中度</w:t>
      </w:r>
    </w:p>
    <w:p>
      <w:pPr>
        <w:spacing w:after="150"/>
      </w:pPr>
      <w:r>
        <w:rPr/>
        <w:t xml:space="preserve">二、2019-2023年工业地产市场集中度</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一、2024-2029年工业地产市场增长潜力分析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工业地产区域市场分析</w:t>
      </w:r>
    </w:p>
    <w:p>
      <w:pPr>
        <w:spacing w:after="150"/>
      </w:pPr>
      <w:r>
        <w:rPr/>
        <w:t xml:space="preserve">第一节 华北地区工业地产市场分析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第二节 华东地区工业地产市场分析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第三节 东北地区工业地产市场分析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第四节 华中地区工业地产市场分析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第五节 华南地区工业地产市场分析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第六节 西北地区工业地产市场分析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第七节 西南地区工业地产市场分析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b w:val="1"/>
          <w:bCs w:val="1"/>
        </w:rPr>
        <w:t xml:space="preserve">第七章 国内工业地产产业链分析</w:t>
      </w:r>
    </w:p>
    <w:p>
      <w:pPr>
        <w:spacing w:after="150"/>
      </w:pPr>
      <w:r>
        <w:rPr/>
        <w:t xml:space="preserve">第一节 国内工业地产产业链构成</w:t>
      </w:r>
    </w:p>
    <w:p>
      <w:pPr>
        <w:spacing w:after="150"/>
      </w:pPr>
      <w:r>
        <w:rPr/>
        <w:t xml:space="preserve">一、国内工业地产产业链构成</w:t>
      </w:r>
    </w:p>
    <w:p>
      <w:pPr>
        <w:spacing w:after="150"/>
      </w:pPr>
      <w:r>
        <w:rPr/>
        <w:t xml:space="preserve">二、国内工业地产产业链图谱</w:t>
      </w:r>
    </w:p>
    <w:p>
      <w:pPr>
        <w:spacing w:after="150"/>
      </w:pPr>
      <w:r>
        <w:rPr/>
        <w:t xml:space="preserve">第二节 国内工业地产产业链上游市场分析【建筑材料、建筑设计、建筑设备】</w:t>
      </w:r>
    </w:p>
    <w:p>
      <w:pPr>
        <w:spacing w:after="150"/>
      </w:pPr>
      <w:r>
        <w:rPr/>
        <w:t xml:space="preserve">一、国内工业地产上游市场发展情况</w:t>
      </w:r>
    </w:p>
    <w:p>
      <w:pPr>
        <w:spacing w:after="150"/>
      </w:pPr>
      <w:r>
        <w:rPr/>
        <w:t xml:space="preserve">二、国内工业地产上游建筑材料价格变动趋势</w:t>
      </w:r>
    </w:p>
    <w:p>
      <w:pPr>
        <w:spacing w:after="150"/>
      </w:pPr>
      <w:r>
        <w:rPr/>
        <w:t xml:space="preserve">三、国内工业地产上游代表性厂商</w:t>
      </w:r>
    </w:p>
    <w:p>
      <w:pPr>
        <w:spacing w:after="150"/>
      </w:pPr>
      <w:r>
        <w:rPr/>
        <w:t xml:space="preserve">第三节 国内工业地产产业链中游市场分析【施工】</w:t>
      </w:r>
    </w:p>
    <w:p>
      <w:pPr>
        <w:spacing w:after="150"/>
      </w:pPr>
      <w:r>
        <w:rPr/>
        <w:t xml:space="preserve">一、国内工业地产施工企业相关资质要求</w:t>
      </w:r>
    </w:p>
    <w:p>
      <w:pPr>
        <w:spacing w:after="150"/>
      </w:pPr>
      <w:r>
        <w:rPr/>
        <w:t xml:space="preserve">二、国内工业地产施工企业结构【规模以上企业占比】</w:t>
      </w:r>
    </w:p>
    <w:p>
      <w:pPr>
        <w:spacing w:after="150"/>
      </w:pPr>
      <w:r>
        <w:rPr/>
        <w:t xml:space="preserve">三、工业地产平均施工时长</w:t>
      </w:r>
    </w:p>
    <w:p>
      <w:pPr>
        <w:spacing w:after="150"/>
      </w:pPr>
      <w:r>
        <w:rPr/>
        <w:t xml:space="preserve">第四节 国内工业地产产业链下游市场分析</w:t>
      </w:r>
    </w:p>
    <w:p>
      <w:pPr>
        <w:spacing w:after="150"/>
      </w:pPr>
      <w:r>
        <w:rPr/>
        <w:t xml:space="preserve">一、汽车行业及其对厂房的需求潜力分析</w:t>
      </w:r>
    </w:p>
    <w:p>
      <w:pPr>
        <w:spacing w:after="150"/>
      </w:pPr>
      <w:r>
        <w:rPr/>
        <w:t xml:space="preserve">二、化工行业及其对厂房的需求潜力分析</w:t>
      </w:r>
    </w:p>
    <w:p>
      <w:pPr>
        <w:spacing w:after="150"/>
      </w:pPr>
      <w:r>
        <w:rPr/>
        <w:t xml:space="preserve">三、机械设备制造行业及其对厂房的需求潜力分析</w:t>
      </w:r>
    </w:p>
    <w:p>
      <w:pPr>
        <w:spacing w:after="150"/>
      </w:pPr>
      <w:r>
        <w:rPr/>
        <w:t xml:space="preserve">四、医疗健康行业及其对厂房的需求潜力分析</w:t>
      </w:r>
    </w:p>
    <w:p>
      <w:pPr>
        <w:spacing w:after="150"/>
      </w:pPr>
      <w:r>
        <w:rPr>
          <w:b w:val="1"/>
          <w:bCs w:val="1"/>
        </w:rPr>
        <w:t xml:space="preserve">第八章 主要工业地产企业竞争分析</w:t>
      </w:r>
    </w:p>
    <w:p>
      <w:pPr>
        <w:spacing w:after="150"/>
      </w:pPr>
      <w:r>
        <w:rPr/>
        <w:t xml:space="preserve">第一节 河南百顺建设工程有限公司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三、企业工业厂房代表项目</w:t>
      </w:r>
    </w:p>
    <w:p>
      <w:pPr>
        <w:spacing w:after="150"/>
      </w:pPr>
      <w:r>
        <w:rPr/>
        <w:t xml:space="preserve">四、企业经营情况</w:t>
      </w:r>
    </w:p>
    <w:p>
      <w:pPr>
        <w:spacing w:after="150"/>
      </w:pPr>
      <w:r>
        <w:rPr/>
        <w:t xml:space="preserve">五、企业未来发展展望</w:t>
      </w:r>
    </w:p>
    <w:p>
      <w:pPr>
        <w:spacing w:after="150"/>
      </w:pPr>
      <w:r>
        <w:rPr/>
        <w:t xml:space="preserve">第二节 浙江鼎隆建设有限公司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第三节 中垠建设集团有限公司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第四节 重庆吉旺钢结构工程有限公司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第五节 四川宏瑞实业有限公司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第六节 南京华瑞建设工程有限公司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第七节 友联建设集团</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第八节 湖南鼎盛绿色建筑集团有限公司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第九节 河北恒贵建筑工程有限公司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第十节 上海南联建设工程有限公司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b w:val="1"/>
          <w:bCs w:val="1"/>
        </w:rPr>
        <w:t xml:space="preserve">第九章 2024-2029年工业地产市场投资机会分析</w:t>
      </w:r>
    </w:p>
    <w:p>
      <w:pPr>
        <w:spacing w:after="150"/>
      </w:pPr>
      <w:r>
        <w:rPr/>
        <w:t xml:space="preserve">第一节 2024-2029年工业地产市场发展前景</w:t>
      </w:r>
    </w:p>
    <w:p>
      <w:pPr>
        <w:spacing w:after="150"/>
      </w:pPr>
      <w:r>
        <w:rPr/>
        <w:t xml:space="preserve">一、2024-2029年工业地产市场发展潜力</w:t>
      </w:r>
    </w:p>
    <w:p>
      <w:pPr>
        <w:spacing w:after="150"/>
      </w:pPr>
      <w:r>
        <w:rPr/>
        <w:t xml:space="preserve">二、2024-2029年工业地产市场发展前景展望</w:t>
      </w:r>
    </w:p>
    <w:p>
      <w:pPr>
        <w:spacing w:after="150"/>
      </w:pPr>
      <w:r>
        <w:rPr/>
        <w:t xml:space="preserve">第二节 2024-2029年工业地产市场发展趋势预测</w:t>
      </w:r>
    </w:p>
    <w:p>
      <w:pPr>
        <w:spacing w:after="150"/>
      </w:pPr>
      <w:r>
        <w:rPr/>
        <w:t xml:space="preserve">第三节 国内工业地产产业链投资机会分析</w:t>
      </w:r>
    </w:p>
    <w:p>
      <w:pPr>
        <w:spacing w:after="150"/>
      </w:pPr>
      <w:r>
        <w:rPr/>
        <w:t xml:space="preserve">一、国内工业地产产业链上游投资机会</w:t>
      </w:r>
    </w:p>
    <w:p>
      <w:pPr>
        <w:spacing w:after="150"/>
      </w:pPr>
      <w:r>
        <w:rPr/>
        <w:t xml:space="preserve">二、国内工业地产产业链中游投资机会</w:t>
      </w:r>
    </w:p>
    <w:p>
      <w:pPr>
        <w:spacing w:after="150"/>
      </w:pPr>
      <w:r>
        <w:rPr/>
        <w:t xml:space="preserve">三、国内工业地产产业链下游投资机会</w:t>
      </w:r>
    </w:p>
    <w:p>
      <w:pPr>
        <w:spacing w:after="150"/>
      </w:pPr>
      <w:r>
        <w:rPr>
          <w:b w:val="1"/>
          <w:bCs w:val="1"/>
        </w:rPr>
        <w:t xml:space="preserve">第十章 工业地产行业投资风险分析</w:t>
      </w:r>
    </w:p>
    <w:p>
      <w:pPr>
        <w:spacing w:after="150"/>
      </w:pPr>
      <w:r>
        <w:rPr/>
        <w:t xml:space="preserve">第一节 工业地产行业投资风险因素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第二节 国内工业地产行业投资风险衡量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第三节 国内工业地产行业投资风险防范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t xml:space="preserve">第四节 国内工业地产行业发展战略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国内工业地产行业研究结论及投资建议</w:t>
      </w:r>
    </w:p>
    <w:p>
      <w:pPr>
        <w:spacing w:after="150"/>
      </w:pPr>
      <w:r>
        <w:rPr/>
        <w:t xml:space="preserve">第一节 工业地产市场研究结论</w:t>
      </w:r>
    </w:p>
    <w:p>
      <w:pPr>
        <w:spacing w:after="150"/>
      </w:pPr>
      <w:r>
        <w:rPr/>
        <w:t xml:space="preserve">一、工业地产行业发展空间判断</w:t>
      </w:r>
    </w:p>
    <w:p>
      <w:pPr>
        <w:spacing w:after="150"/>
      </w:pPr>
      <w:r>
        <w:rPr/>
        <w:t xml:space="preserve">二、工业地产行业投资机会判断</w:t>
      </w:r>
    </w:p>
    <w:p>
      <w:pPr>
        <w:spacing w:after="150"/>
      </w:pPr>
      <w:r>
        <w:rPr/>
        <w:t xml:space="preserve">三、工业地产行业风险可控性判断</w:t>
      </w:r>
    </w:p>
    <w:p>
      <w:pPr>
        <w:spacing w:after="150"/>
      </w:pPr>
      <w:r>
        <w:rPr/>
        <w:t xml:space="preserve">第二节 工业地产投资建议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附录</w:t>
      </w:r>
    </w:p>
    <w:p>
      <w:pPr>
        <w:spacing w:after="150"/>
      </w:pPr>
      <w:r>
        <w:rPr>
          <w:b w:val="1"/>
          <w:bCs w:val="1"/>
        </w:rPr>
        <w:t xml:space="preserve">图表目录</w:t>
      </w:r>
    </w:p>
    <w:p>
      <w:pPr>
        <w:spacing w:after="150"/>
      </w:pPr>
      <w:r>
        <w:rPr/>
        <w:t xml:space="preserve">图表：2019-2023年全球工业地产行业市场规模情况</w:t>
      </w:r>
    </w:p>
    <w:p>
      <w:pPr>
        <w:spacing w:after="150"/>
      </w:pPr>
      <w:r>
        <w:rPr/>
        <w:t xml:space="preserve">图表：2019-2023年美国工业地产行业市场规模情况</w:t>
      </w:r>
    </w:p>
    <w:p>
      <w:pPr>
        <w:spacing w:after="150"/>
      </w:pPr>
      <w:r>
        <w:rPr/>
        <w:t xml:space="preserve">图表：2019-2023年欧洲工业地产行业市场规模情况</w:t>
      </w:r>
    </w:p>
    <w:p>
      <w:pPr>
        <w:spacing w:after="150"/>
      </w:pPr>
      <w:r>
        <w:rPr/>
        <w:t xml:space="preserve">图表：欧洲地产行业2022年4月价格指数</w:t>
      </w:r>
    </w:p>
    <w:p>
      <w:pPr>
        <w:spacing w:after="150"/>
      </w:pPr>
      <w:r>
        <w:rPr/>
        <w:t xml:space="preserve">图表：2019-2023年日本工业地产行业市场规模情况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图表：2019-2023年国内工业地产行业净利润情况</w:t>
      </w:r>
    </w:p>
    <w:p>
      <w:pPr>
        <w:spacing w:after="150"/>
      </w:pPr>
      <w:r>
        <w:rPr/>
        <w:t xml:space="preserve">图表：2019-2023年中国工业地产行业企业数量情况</w:t>
      </w:r>
    </w:p>
    <w:p>
      <w:pPr>
        <w:spacing w:after="150"/>
      </w:pPr>
      <w:r>
        <w:rPr/>
        <w:t xml:space="preserve">图表：2019-2023年中国工业地产行业新开工面积情况</w:t>
      </w:r>
    </w:p>
    <w:p>
      <w:pPr>
        <w:spacing w:after="150"/>
      </w:pPr>
      <w:r>
        <w:rPr/>
        <w:t xml:space="preserve">图表：2019-2023年中国工业地产行业销售面积情况</w:t>
      </w:r>
    </w:p>
    <w:p>
      <w:pPr>
        <w:spacing w:after="150"/>
      </w:pPr>
      <w:r>
        <w:rPr/>
        <w:t xml:space="preserve">图表：2019-2023年工业地产重点企业资产总计情况(单位：亿元)</w:t>
      </w:r>
    </w:p>
    <w:p>
      <w:pPr>
        <w:spacing w:after="150"/>
      </w:pPr>
      <w:r>
        <w:rPr/>
        <w:t xml:space="preserve">图表：2019-2023年工业地产重点企业在职员工数量(单位：人)</w:t>
      </w:r>
    </w:p>
    <w:p>
      <w:pPr>
        <w:spacing w:after="150"/>
      </w:pPr>
      <w:r>
        <w:rPr/>
        <w:t xml:space="preserve">图表：2019-2023年工业地产重点企业综合竞争力对比</w:t>
      </w:r>
    </w:p>
    <w:p>
      <w:pPr>
        <w:spacing w:after="150"/>
      </w:pPr>
      <w:r>
        <w:rPr/>
        <w:t xml:space="preserve">图表：2019-2023年工业地产行业分地区销售面积占比</w:t>
      </w:r>
    </w:p>
    <w:p>
      <w:pPr>
        <w:spacing w:after="150"/>
      </w:pPr>
      <w:r>
        <w:rPr/>
        <w:t xml:space="preserve">图表：2019-2023年中国工业地产行业cr10情况</w:t>
      </w:r>
    </w:p>
    <w:p>
      <w:pPr>
        <w:spacing w:after="150"/>
      </w:pPr>
      <w:r>
        <w:rPr/>
        <w:t xml:space="preserve">图表：2019-2023年华北地区工业地产新开工面积</w:t>
      </w:r>
    </w:p>
    <w:p>
      <w:pPr>
        <w:spacing w:after="150"/>
      </w:pPr>
      <w:r>
        <w:rPr/>
        <w:t xml:space="preserve">图表：2019-2023年华东地区工业地产新开工面积情况</w:t>
      </w:r>
    </w:p>
    <w:p>
      <w:pPr>
        <w:spacing w:after="150"/>
      </w:pPr>
      <w:r>
        <w:rPr/>
        <w:t xml:space="preserve">图表：2019-2023年东北地区工业地产新开工面积情况</w:t>
      </w:r>
    </w:p>
    <w:p>
      <w:pPr>
        <w:spacing w:after="150"/>
      </w:pPr>
      <w:r>
        <w:rPr/>
        <w:t xml:space="preserve">图表：2019-2023年华中地区工业地产新开工面积情况</w:t>
      </w:r>
    </w:p>
    <w:p>
      <w:pPr>
        <w:spacing w:after="150"/>
      </w:pPr>
      <w:r>
        <w:rPr/>
        <w:t xml:space="preserve">图表：2019-2023年华南地区工业地产新开工面积情况</w:t>
      </w:r>
    </w:p>
    <w:p>
      <w:pPr>
        <w:spacing w:after="150"/>
      </w:pPr>
      <w:r>
        <w:rPr/>
        <w:t xml:space="preserve">图表：2019-2023年西北地区工业地产新开工面积情况</w:t>
      </w:r>
    </w:p>
    <w:p>
      <w:pPr>
        <w:spacing w:after="150"/>
      </w:pPr>
      <w:r>
        <w:rPr/>
        <w:t xml:space="preserve">图表：2019-2023年西南地区工业地产行业新开工面积情况</w:t>
      </w:r>
    </w:p>
    <w:p>
      <w:pPr>
        <w:spacing w:after="150"/>
      </w:pPr>
      <w:r>
        <w:rPr/>
        <w:t xml:space="preserve">图表：工业地产产业链情况</w:t>
      </w:r>
    </w:p>
    <w:p>
      <w:pPr>
        <w:spacing w:after="150"/>
      </w:pPr>
      <w:r>
        <w:rPr/>
        <w:t xml:space="preserve">图表：2019-2023年建材各细分板块涨跌幅情况</w:t>
      </w:r>
    </w:p>
    <w:p>
      <w:pPr>
        <w:spacing w:after="150"/>
      </w:pPr>
      <w:r>
        <w:rPr/>
        <w:t xml:space="preserve">图表：2019-2023年建筑材料工业生产者出厂价格指数</w:t>
      </w:r>
    </w:p>
    <w:p>
      <w:pPr>
        <w:spacing w:after="150"/>
      </w:pPr>
      <w:r>
        <w:rPr/>
        <w:t xml:space="preserve">图表：2019-2023年中国工业地产施工企业结构</w:t>
      </w:r>
    </w:p>
    <w:p>
      <w:pPr>
        <w:spacing w:after="150"/>
      </w:pPr>
      <w:r>
        <w:rPr/>
        <w:t xml:space="preserve">图表：海昌街道便民服务中心</w:t>
      </w:r>
    </w:p>
    <w:p>
      <w:pPr>
        <w:spacing w:after="150"/>
      </w:pPr>
      <w:r>
        <w:rPr/>
        <w:t xml:space="preserve">图表：海宁汽车北站</w:t>
      </w:r>
    </w:p>
    <w:p>
      <w:pPr>
        <w:spacing w:after="150"/>
      </w:pPr>
      <w:r>
        <w:rPr/>
        <w:t xml:space="preserve">图表：广东同欣实业有限公司环保橡胶跑道、橡胶地板生产项目</w:t>
      </w:r>
    </w:p>
    <w:p>
      <w:pPr>
        <w:spacing w:after="150"/>
      </w:pPr>
      <w:r>
        <w:rPr/>
        <w:t xml:space="preserve">图表：佛山市南海一环智造园项目</w:t>
      </w:r>
    </w:p>
    <w:p>
      <w:pPr>
        <w:spacing w:after="150"/>
      </w:pPr>
      <w:r>
        <w:rPr/>
        <w:t xml:space="preserve">图表：华晨鑫源涪陵汽车生产基地钢结构工程</w:t>
      </w:r>
    </w:p>
    <w:p>
      <w:pPr>
        <w:spacing w:after="150"/>
      </w:pPr>
      <w:r>
        <w:rPr/>
        <w:t xml:space="preserve">图表：西充富联杏鲍菇生产线项目钢结构工程</w:t>
      </w:r>
    </w:p>
    <w:p>
      <w:pPr>
        <w:spacing w:after="150"/>
      </w:pPr>
      <w:r>
        <w:rPr/>
        <w:t xml:space="preserve">图表：镇远文德关文化旅游服务中心</w:t>
      </w:r>
    </w:p>
    <w:p>
      <w:pPr>
        <w:spacing w:after="150"/>
      </w:pPr>
      <w:r>
        <w:rPr/>
        <w:t xml:space="preserve">图表：湖南衡阳金河湾?1881</w:t>
      </w:r>
    </w:p>
    <w:p>
      <w:pPr>
        <w:spacing w:after="150"/>
      </w:pPr>
      <w:r>
        <w:rPr/>
        <w:t xml:space="preserve">图表：华瑞工业园</w:t>
      </w:r>
    </w:p>
    <w:p>
      <w:pPr>
        <w:spacing w:after="150"/>
      </w:pPr>
      <w:r>
        <w:rPr/>
        <w:t xml:space="preserve">图表：东莞市宝钜(中国)儿童用品有限公司厂区智慧物流仓</w:t>
      </w:r>
    </w:p>
    <w:p>
      <w:pPr>
        <w:spacing w:after="150"/>
      </w:pPr>
      <w:r>
        <w:rPr/>
        <w:t xml:space="preserve">图表：阿里巴巴华南物联网营运中心</w:t>
      </w:r>
    </w:p>
    <w:p>
      <w:pPr>
        <w:spacing w:after="150"/>
      </w:pPr>
      <w:r>
        <w:rPr/>
        <w:t xml:space="preserve">图表：长沙大河西农产品物流中心</w:t>
      </w:r>
    </w:p>
    <w:p>
      <w:pPr>
        <w:spacing w:after="150"/>
      </w:pPr>
      <w:r>
        <w:rPr/>
        <w:t xml:space="preserve">图表：格力电器(长沙)产业园</w:t>
      </w:r>
    </w:p>
    <w:p>
      <w:pPr>
        <w:spacing w:after="150"/>
      </w:pPr>
      <w:r>
        <w:rPr/>
        <w:t xml:space="preserve">图表：河北恒贵建筑工程有限公司钢结构别墅</w:t>
      </w:r>
    </w:p>
    <w:p>
      <w:pPr>
        <w:spacing w:after="150"/>
      </w:pPr>
      <w:r>
        <w:rPr/>
        <w:t xml:space="preserve">图表：曲沃路470弄二次供水设施改造工程</w:t>
      </w:r>
    </w:p>
    <w:p>
      <w:pPr>
        <w:spacing w:after="150"/>
      </w:pPr>
      <w:r>
        <w:rPr/>
        <w:t xml:space="preserve">图表：半淞园路688号，698弄1，2号三、四层装修工程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中国工业地产行业竞争格局及投资风险预测报告(2024-2029版)</dc:title>
  <dc:description>中国工业地产行业竞争格局及投资风险预测报告(2024-2029版)</dc:description>
  <dc:subject>中国工业地产行业竞争格局及投资风险预测报告(2024-2029版)</dc:subject>
  <cp:keywords>研究报告</cp:keywords>
  <cp:category>研究报告</cp:category>
  <cp:lastModifiedBy>北京中道泰和信息咨询有限公司</cp:lastModifiedBy>
  <dcterms:created xsi:type="dcterms:W3CDTF">2024-01-30T06:20:27+08:00</dcterms:created>
  <dcterms:modified xsi:type="dcterms:W3CDTF">2024-01-30T06:20:27+08:00</dcterms:modified>
</cp:coreProperties>
</file>

<file path=docProps/custom.xml><?xml version="1.0" encoding="utf-8"?>
<Properties xmlns="http://schemas.openxmlformats.org/officeDocument/2006/custom-properties" xmlns:vt="http://schemas.openxmlformats.org/officeDocument/2006/docPropsVTypes"/>
</file>