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中国宽厚板行业市场深度调研及投资价值评估报告(2024-2029版)</w:t>
      </w:r>
    </w:p>
    <w:p>
      <w:pPr>
        <w:spacing w:after="150"/>
      </w:pPr>
      <w:r>
        <w:rPr>
          <w:b w:val="1"/>
          <w:bCs w:val="1"/>
        </w:rPr>
        <w:t xml:space="preserve">报告简介</w:t>
      </w:r>
    </w:p>
    <w:p>
      <w:pPr>
        <w:spacing w:after="150"/>
      </w:pPr>
      <w:r>
        <w:rPr/>
        <w:t xml:space="preserve">宽厚板工业是国民经济的重要支柱性产业，上下游关联产业较多，在整个经济布局中占有举足轻重的地位。宽厚板行业上游牵涉煤矿、铁矿等行业，下游覆盖房地产、船舶等行业。上游对行业的风险主要是原材料的供应及价格风险。下游行业对钢铁行业的风险主要是钢铁产品需求的变化。</w:t>
      </w:r>
    </w:p>
    <w:p>
      <w:pPr>
        <w:spacing w:after="150"/>
      </w:pPr>
      <w:r>
        <w:rPr/>
        <w:t xml:space="preserve">近几年来，我国宽厚板的市场价格较为稳定，2017年价格为4027元/吨，2019年为4104元/吨。其中，2017年1-9月，华菱集团宽厚板价格升幅在7种主要钢材产品序列中位列第六，达到4000多元每吨。与沙钢集团相同，虽然华菱集团宽厚板价格"易跌难涨"，但2016年和2017年1-9月因为战略客户需求增加仍然同比提升了销量。预计未来几年，我国宽厚板市场价格还将在轻微波动中上升。</w:t>
      </w:r>
    </w:p>
    <w:p>
      <w:pPr>
        <w:spacing w:after="150"/>
      </w:pPr>
      <w:r>
        <w:rPr/>
        <w:t xml:space="preserve">近年来我国宽厚板行业的供给量一直处于小幅度增长的状态，2019年市场供给量为1844万吨，增幅在3%左右，预计未来5年我国宽厚板行业供给量将继续维持相同的增幅水平，2025年供给量达到2189万吨。</w:t>
      </w:r>
    </w:p>
    <w:p>
      <w:pPr>
        <w:spacing w:after="150"/>
      </w:pPr>
      <w:r>
        <w:rPr/>
        <w:t xml:space="preserve">由于我国经济的发展，市场对宽厚板的需求量不断攀升，全国各地掀起宽厚板轧机的建设高潮，相继投产一批具有世界先进水平的特宽厚板轧机。未来，在新基建和地产行业的发展促进下，我国宽厚板行业领域的需求量还将逐渐提升。若疫情发展超过市场预期，下游需求的恢复节奏或不及预期，钢价承压。2020年一季度受到疫情拖累，我国经济增速预期偏弱，二、三季度国家或出台相关政策保障投资和消费，以实现2020年经济社会目标。若国家相关政策不及预期，将导致钢材下游需求偏弱，预计2020年宽厚板的市场需求量微幅增长，为1847万吨，2025年为2167万吨。</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宽厚板市场进行了分析研究。报告在总结中国宽厚板行业发展历程的基础上，结合新时期的各方面因素，对中国宽厚板行业的发展趋势给予了细致和审慎的预测论证。报告资料详实，图表丰富，既有深入的分析，又有直观的比较，为宽厚板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中国宽厚板行业发展概述 1</w:t>
      </w:r>
    </w:p>
    <w:p>
      <w:pPr>
        <w:spacing w:after="150"/>
      </w:pPr>
      <w:r>
        <w:rPr/>
        <w:t xml:space="preserve">第一节 宽厚板行业发展情况 1</w:t>
      </w:r>
    </w:p>
    <w:p>
      <w:pPr>
        <w:spacing w:after="150"/>
      </w:pPr>
      <w:r>
        <w:rPr/>
        <w:t xml:space="preserve">第二节 最近3-5年中国宽厚板行业经济指标分析 1</w:t>
      </w:r>
    </w:p>
    <w:p>
      <w:pPr>
        <w:spacing w:after="150"/>
      </w:pPr>
      <w:r>
        <w:rPr/>
        <w:t xml:space="preserve">一、赢利性 1</w:t>
      </w:r>
    </w:p>
    <w:p>
      <w:pPr>
        <w:spacing w:after="150"/>
      </w:pPr>
      <w:r>
        <w:rPr/>
        <w:t xml:space="preserve">二、成长速度 2</w:t>
      </w:r>
    </w:p>
    <w:p>
      <w:pPr>
        <w:spacing w:after="150"/>
      </w:pPr>
      <w:r>
        <w:rPr/>
        <w:t xml:space="preserve">三、附加值的提升空间 2</w:t>
      </w:r>
    </w:p>
    <w:p>
      <w:pPr>
        <w:spacing w:after="150"/>
      </w:pPr>
      <w:r>
        <w:rPr/>
        <w:t xml:space="preserve">四、进入壁垒/退出机制 3</w:t>
      </w:r>
    </w:p>
    <w:p>
      <w:pPr>
        <w:spacing w:after="150"/>
      </w:pPr>
      <w:r>
        <w:rPr/>
        <w:t xml:space="preserve">五、风险性 3</w:t>
      </w:r>
    </w:p>
    <w:p>
      <w:pPr>
        <w:spacing w:after="150"/>
      </w:pPr>
      <w:r>
        <w:rPr/>
        <w:t xml:space="preserve">六、行业周期 12</w:t>
      </w:r>
    </w:p>
    <w:p>
      <w:pPr>
        <w:spacing w:after="150"/>
      </w:pPr>
      <w:r>
        <w:rPr/>
        <w:t xml:space="preserve">七、当前行业发展所属周期阶段的判断 12</w:t>
      </w:r>
    </w:p>
    <w:p>
      <w:pPr>
        <w:spacing w:after="150"/>
      </w:pPr>
      <w:r>
        <w:rPr/>
        <w:t xml:space="preserve">第三节 关联产业发展分析 13</w:t>
      </w:r>
    </w:p>
    <w:p>
      <w:pPr>
        <w:spacing w:after="150"/>
      </w:pPr>
      <w:r>
        <w:rPr>
          <w:b w:val="1"/>
          <w:bCs w:val="1"/>
        </w:rPr>
        <w:t xml:space="preserve">第二章 中国宽厚板行业的国际比较分析 22</w:t>
      </w:r>
    </w:p>
    <w:p>
      <w:pPr>
        <w:spacing w:after="150"/>
      </w:pPr>
      <w:r>
        <w:rPr/>
        <w:t xml:space="preserve">第一节 中国宽厚板行业竞争力指标分析 22</w:t>
      </w:r>
    </w:p>
    <w:p>
      <w:pPr>
        <w:spacing w:after="150"/>
      </w:pPr>
      <w:r>
        <w:rPr/>
        <w:t xml:space="preserve">第二节 中国宽厚板行业经济指标国际比较分析 22</w:t>
      </w:r>
    </w:p>
    <w:p>
      <w:pPr>
        <w:spacing w:after="150"/>
      </w:pPr>
      <w:r>
        <w:rPr/>
        <w:t xml:space="preserve">第三节 全球宽厚板行业市场需求分析 22</w:t>
      </w:r>
    </w:p>
    <w:p>
      <w:pPr>
        <w:spacing w:after="150"/>
      </w:pPr>
      <w:r>
        <w:rPr/>
        <w:t xml:space="preserve">一、市场规模现状 22</w:t>
      </w:r>
    </w:p>
    <w:p>
      <w:pPr>
        <w:spacing w:after="150"/>
      </w:pPr>
      <w:r>
        <w:rPr/>
        <w:t xml:space="preserve">二、需求结构分析 23</w:t>
      </w:r>
    </w:p>
    <w:p>
      <w:pPr>
        <w:spacing w:after="150"/>
      </w:pPr>
      <w:r>
        <w:rPr/>
        <w:t xml:space="preserve">三、市场前景展望 23</w:t>
      </w:r>
    </w:p>
    <w:p>
      <w:pPr>
        <w:spacing w:after="150"/>
      </w:pPr>
      <w:r>
        <w:rPr/>
        <w:t xml:space="preserve">第四节 全球宽厚板行业市场供给分析 24</w:t>
      </w:r>
    </w:p>
    <w:p>
      <w:pPr>
        <w:spacing w:after="150"/>
      </w:pPr>
      <w:r>
        <w:rPr/>
        <w:t xml:space="preserve">一、市场价格走势 24</w:t>
      </w:r>
    </w:p>
    <w:p>
      <w:pPr>
        <w:spacing w:after="150"/>
      </w:pPr>
      <w:r>
        <w:rPr/>
        <w:t xml:space="preserve">二、重点企业分布 24</w:t>
      </w:r>
    </w:p>
    <w:p>
      <w:pPr>
        <w:spacing w:after="150"/>
      </w:pPr>
      <w:r>
        <w:rPr>
          <w:b w:val="1"/>
          <w:bCs w:val="1"/>
        </w:rPr>
        <w:t xml:space="preserve">第三章 2019-2023年中国宽厚板行业整体运行指标分析 25</w:t>
      </w:r>
    </w:p>
    <w:p>
      <w:pPr>
        <w:spacing w:after="150"/>
      </w:pPr>
      <w:r>
        <w:rPr/>
        <w:t xml:space="preserve">第一节 中国宽厚板行业总体规模分析 25</w:t>
      </w:r>
    </w:p>
    <w:p>
      <w:pPr>
        <w:spacing w:after="150"/>
      </w:pPr>
      <w:r>
        <w:rPr/>
        <w:t xml:space="preserve">一、企业数量结构分析 25</w:t>
      </w:r>
    </w:p>
    <w:p>
      <w:pPr>
        <w:spacing w:after="150"/>
      </w:pPr>
      <w:r>
        <w:rPr/>
        <w:t xml:space="preserve">二、行业规模分析 25</w:t>
      </w:r>
    </w:p>
    <w:p>
      <w:pPr>
        <w:spacing w:after="150"/>
      </w:pPr>
      <w:r>
        <w:rPr/>
        <w:t xml:space="preserve">第二节 中国宽厚板行业产销分析 26</w:t>
      </w:r>
    </w:p>
    <w:p>
      <w:pPr>
        <w:spacing w:after="150"/>
      </w:pPr>
      <w:r>
        <w:rPr/>
        <w:t xml:space="preserve">第三节 中国宽厚板行业财务指标总体分析 27</w:t>
      </w:r>
    </w:p>
    <w:p>
      <w:pPr>
        <w:spacing w:after="150"/>
      </w:pPr>
      <w:r>
        <w:rPr/>
        <w:t xml:space="preserve">一、行业盈利能力分析 27</w:t>
      </w:r>
    </w:p>
    <w:p>
      <w:pPr>
        <w:spacing w:after="150"/>
      </w:pPr>
      <w:r>
        <w:rPr/>
        <w:t xml:space="preserve">二、行业偿债能力分析 27</w:t>
      </w:r>
    </w:p>
    <w:p>
      <w:pPr>
        <w:spacing w:after="150"/>
      </w:pPr>
      <w:r>
        <w:rPr/>
        <w:t xml:space="preserve">三、行业营运能力分析 28</w:t>
      </w:r>
    </w:p>
    <w:p>
      <w:pPr>
        <w:spacing w:after="150"/>
      </w:pPr>
      <w:r>
        <w:rPr/>
        <w:t xml:space="preserve">四、行业发展能力分析 28</w:t>
      </w:r>
    </w:p>
    <w:p>
      <w:pPr>
        <w:spacing w:after="150"/>
      </w:pPr>
      <w:r>
        <w:rPr>
          <w:b w:val="1"/>
          <w:bCs w:val="1"/>
        </w:rPr>
        <w:t xml:space="preserve">第四章 宽厚板产业链的分析 29</w:t>
      </w:r>
    </w:p>
    <w:p>
      <w:pPr>
        <w:spacing w:after="150"/>
      </w:pPr>
      <w:r>
        <w:rPr/>
        <w:t xml:space="preserve">第一节 行业集中度 29</w:t>
      </w:r>
    </w:p>
    <w:p>
      <w:pPr>
        <w:spacing w:after="150"/>
      </w:pPr>
      <w:r>
        <w:rPr/>
        <w:t xml:space="preserve">第二节 主要环节的增值空间 29</w:t>
      </w:r>
    </w:p>
    <w:p>
      <w:pPr>
        <w:spacing w:after="150"/>
      </w:pPr>
      <w:r>
        <w:rPr/>
        <w:t xml:space="preserve">第三节 行业进入壁垒 30</w:t>
      </w:r>
    </w:p>
    <w:p>
      <w:pPr>
        <w:spacing w:after="150"/>
      </w:pPr>
      <w:r>
        <w:rPr/>
        <w:t xml:space="preserve">第四节 上下游行业影响及趋势分析 31</w:t>
      </w:r>
    </w:p>
    <w:p>
      <w:pPr>
        <w:spacing w:after="150"/>
      </w:pPr>
      <w:r>
        <w:rPr>
          <w:b w:val="1"/>
          <w:bCs w:val="1"/>
        </w:rPr>
        <w:t xml:space="preserve">第五章 区域市场情况深度研究 33</w:t>
      </w:r>
    </w:p>
    <w:p>
      <w:pPr>
        <w:spacing w:after="150"/>
      </w:pPr>
      <w:r>
        <w:rPr/>
        <w:t xml:space="preserve">第一节 长三角区域市场情况分析 33</w:t>
      </w:r>
    </w:p>
    <w:p>
      <w:pPr>
        <w:spacing w:after="150"/>
      </w:pPr>
      <w:r>
        <w:rPr/>
        <w:t xml:space="preserve">第二节 珠三角区域市场情况分析 33</w:t>
      </w:r>
    </w:p>
    <w:p>
      <w:pPr>
        <w:spacing w:after="150"/>
      </w:pPr>
      <w:r>
        <w:rPr/>
        <w:t xml:space="preserve">第三节 环渤海区域市场情况分析 34</w:t>
      </w:r>
    </w:p>
    <w:p>
      <w:pPr>
        <w:spacing w:after="150"/>
      </w:pPr>
      <w:r>
        <w:rPr/>
        <w:t xml:space="preserve">第四节 宽厚板行业主要市场大区发展状况及竞争力研究 35</w:t>
      </w:r>
    </w:p>
    <w:p>
      <w:pPr>
        <w:spacing w:after="150"/>
      </w:pPr>
      <w:r>
        <w:rPr/>
        <w:t xml:space="preserve">一、华北大区市场分析 35</w:t>
      </w:r>
    </w:p>
    <w:p>
      <w:pPr>
        <w:spacing w:after="150"/>
      </w:pPr>
      <w:r>
        <w:rPr/>
        <w:t xml:space="preserve">二、华中大区市场分析 36</w:t>
      </w:r>
    </w:p>
    <w:p>
      <w:pPr>
        <w:spacing w:after="150"/>
      </w:pPr>
      <w:r>
        <w:rPr/>
        <w:t xml:space="preserve">三、华南大区市场分析 37</w:t>
      </w:r>
    </w:p>
    <w:p>
      <w:pPr>
        <w:spacing w:after="150"/>
      </w:pPr>
      <w:r>
        <w:rPr/>
        <w:t xml:space="preserve">四、华东大区市场分析 38</w:t>
      </w:r>
    </w:p>
    <w:p>
      <w:pPr>
        <w:spacing w:after="150"/>
      </w:pPr>
      <w:r>
        <w:rPr/>
        <w:t xml:space="preserve">五、东北大区市场分析 39</w:t>
      </w:r>
    </w:p>
    <w:p>
      <w:pPr>
        <w:spacing w:after="150"/>
      </w:pPr>
      <w:r>
        <w:rPr/>
        <w:t xml:space="preserve">六、西南大区市场分析 40</w:t>
      </w:r>
    </w:p>
    <w:p>
      <w:pPr>
        <w:spacing w:after="150"/>
      </w:pPr>
      <w:r>
        <w:rPr/>
        <w:t xml:space="preserve">七、西北大区市场分析 41</w:t>
      </w:r>
    </w:p>
    <w:p>
      <w:pPr>
        <w:spacing w:after="150"/>
      </w:pPr>
      <w:r>
        <w:rPr/>
        <w:t xml:space="preserve">第五节 主要省市集中度及竞争力模式分析 41</w:t>
      </w:r>
    </w:p>
    <w:p>
      <w:pPr>
        <w:spacing w:after="150"/>
      </w:pPr>
      <w:r>
        <w:rPr>
          <w:b w:val="1"/>
          <w:bCs w:val="1"/>
        </w:rPr>
        <w:t xml:space="preserve">第六章 2024-2029年需求预测分析 43</w:t>
      </w:r>
    </w:p>
    <w:p>
      <w:pPr>
        <w:spacing w:after="150"/>
      </w:pPr>
      <w:r>
        <w:rPr/>
        <w:t xml:space="preserve">第一节 宽厚板行业领域2024-2029年需求量预测 43</w:t>
      </w:r>
    </w:p>
    <w:p>
      <w:pPr>
        <w:spacing w:after="150"/>
      </w:pPr>
      <w:r>
        <w:rPr/>
        <w:t xml:space="preserve">第二节 2024-2029年宽厚板行业领域需求功能预测 43</w:t>
      </w:r>
    </w:p>
    <w:p>
      <w:pPr>
        <w:spacing w:after="150"/>
      </w:pPr>
      <w:r>
        <w:rPr/>
        <w:t xml:space="preserve">第三节 2024-2029年宽厚板行业领域需求市场格局预测 44</w:t>
      </w:r>
    </w:p>
    <w:p>
      <w:pPr>
        <w:spacing w:after="150"/>
      </w:pPr>
      <w:r>
        <w:rPr>
          <w:b w:val="1"/>
          <w:bCs w:val="1"/>
        </w:rPr>
        <w:t xml:space="preserve">第七章 宽厚板市场竞争格局分析 48</w:t>
      </w:r>
    </w:p>
    <w:p>
      <w:pPr>
        <w:spacing w:after="150"/>
      </w:pPr>
      <w:r>
        <w:rPr/>
        <w:t xml:space="preserve">第一节 行业竞争结构分析 48</w:t>
      </w:r>
    </w:p>
    <w:p>
      <w:pPr>
        <w:spacing w:after="150"/>
      </w:pPr>
      <w:r>
        <w:rPr/>
        <w:t xml:space="preserve">一、现有企业间竞争 48</w:t>
      </w:r>
    </w:p>
    <w:p>
      <w:pPr>
        <w:spacing w:after="150"/>
      </w:pPr>
      <w:r>
        <w:rPr/>
        <w:t xml:space="preserve">二、潜在进入者分析 48</w:t>
      </w:r>
    </w:p>
    <w:p>
      <w:pPr>
        <w:spacing w:after="150"/>
      </w:pPr>
      <w:r>
        <w:rPr/>
        <w:t xml:space="preserve">三、替代品威胁分析 49</w:t>
      </w:r>
    </w:p>
    <w:p>
      <w:pPr>
        <w:spacing w:after="150"/>
      </w:pPr>
      <w:r>
        <w:rPr/>
        <w:t xml:space="preserve">四、供应商议价能力 49</w:t>
      </w:r>
    </w:p>
    <w:p>
      <w:pPr>
        <w:spacing w:after="150"/>
      </w:pPr>
      <w:r>
        <w:rPr/>
        <w:t xml:space="preserve">五、客户议价能力 49</w:t>
      </w:r>
    </w:p>
    <w:p>
      <w:pPr>
        <w:spacing w:after="150"/>
      </w:pPr>
      <w:r>
        <w:rPr/>
        <w:t xml:space="preserve">第二节 行业集中度分析 50</w:t>
      </w:r>
    </w:p>
    <w:p>
      <w:pPr>
        <w:spacing w:after="150"/>
      </w:pPr>
      <w:r>
        <w:rPr/>
        <w:t xml:space="preserve">一、市场集中度分析 50</w:t>
      </w:r>
    </w:p>
    <w:p>
      <w:pPr>
        <w:spacing w:after="150"/>
      </w:pPr>
      <w:r>
        <w:rPr/>
        <w:t xml:space="preserve">二、区域集中度分析 51</w:t>
      </w:r>
    </w:p>
    <w:p>
      <w:pPr>
        <w:spacing w:after="150"/>
      </w:pPr>
      <w:r>
        <w:rPr/>
        <w:t xml:space="preserve">第三节 行业国际竞争力比较 51</w:t>
      </w:r>
    </w:p>
    <w:p>
      <w:pPr>
        <w:spacing w:after="150"/>
      </w:pPr>
      <w:r>
        <w:rPr/>
        <w:t xml:space="preserve">一、需求条件 51</w:t>
      </w:r>
    </w:p>
    <w:p>
      <w:pPr>
        <w:spacing w:after="150"/>
      </w:pPr>
      <w:r>
        <w:rPr/>
        <w:t xml:space="preserve">二、支援与相关产业 52</w:t>
      </w:r>
    </w:p>
    <w:p>
      <w:pPr>
        <w:spacing w:after="150"/>
      </w:pPr>
      <w:r>
        <w:rPr/>
        <w:t xml:space="preserve">三、企业战略、结构与竞争状态 54</w:t>
      </w:r>
    </w:p>
    <w:p>
      <w:pPr>
        <w:spacing w:after="150"/>
      </w:pPr>
      <w:r>
        <w:rPr/>
        <w:t xml:space="preserve">四、政府的作用 56</w:t>
      </w:r>
    </w:p>
    <w:p>
      <w:pPr>
        <w:spacing w:after="150"/>
      </w:pPr>
      <w:r>
        <w:rPr/>
        <w:t xml:space="preserve">第四节 宽厚板行业主要企业竞争力分析 57</w:t>
      </w:r>
    </w:p>
    <w:p>
      <w:pPr>
        <w:spacing w:after="150"/>
      </w:pPr>
      <w:r>
        <w:rPr/>
        <w:t xml:space="preserve">一、重点企业综合竞争力对比分析 57</w:t>
      </w:r>
    </w:p>
    <w:p>
      <w:pPr>
        <w:spacing w:after="150"/>
      </w:pPr>
      <w:r>
        <w:rPr/>
        <w:t xml:space="preserve">二、重点企业资产总计对比分析 58</w:t>
      </w:r>
    </w:p>
    <w:p>
      <w:pPr>
        <w:spacing w:after="150"/>
      </w:pPr>
      <w:r>
        <w:rPr/>
        <w:t xml:space="preserve">三、重点企业从业人员对比分析 58</w:t>
      </w:r>
    </w:p>
    <w:p>
      <w:pPr>
        <w:spacing w:after="150"/>
      </w:pPr>
      <w:r>
        <w:rPr/>
        <w:t xml:space="preserve">四、重点企业全年营业收入对比分析 59</w:t>
      </w:r>
    </w:p>
    <w:p>
      <w:pPr>
        <w:spacing w:after="150"/>
      </w:pPr>
      <w:r>
        <w:rPr/>
        <w:t xml:space="preserve">五、重点企业利润总额对比分析 59</w:t>
      </w:r>
    </w:p>
    <w:p>
      <w:pPr>
        <w:spacing w:after="150"/>
      </w:pPr>
      <w:r>
        <w:rPr/>
        <w:t xml:space="preserve">第五节 宽厚板行业竞争格局分析 60</w:t>
      </w:r>
    </w:p>
    <w:p>
      <w:pPr>
        <w:spacing w:after="150"/>
      </w:pPr>
      <w:r>
        <w:rPr/>
        <w:t xml:space="preserve">一、2019-2023年宽厚板行业竞争分析 60</w:t>
      </w:r>
    </w:p>
    <w:p>
      <w:pPr>
        <w:spacing w:after="150"/>
      </w:pPr>
      <w:r>
        <w:rPr/>
        <w:t xml:space="preserve">二、2019-2023年国内外宽厚板竞争分析 60</w:t>
      </w:r>
    </w:p>
    <w:p>
      <w:pPr>
        <w:spacing w:after="150"/>
      </w:pPr>
      <w:r>
        <w:rPr/>
        <w:t xml:space="preserve">三、宽厚板企业面临的困境及对策 61</w:t>
      </w:r>
    </w:p>
    <w:p>
      <w:pPr>
        <w:spacing w:after="150"/>
      </w:pPr>
      <w:r>
        <w:rPr>
          <w:b w:val="1"/>
          <w:bCs w:val="1"/>
        </w:rPr>
        <w:t xml:space="preserve">第八章 主要企业的排名与产业结构分析 63</w:t>
      </w:r>
    </w:p>
    <w:p>
      <w:pPr>
        <w:spacing w:after="150"/>
      </w:pPr>
      <w:r>
        <w:rPr/>
        <w:t xml:space="preserve">第一节 行业企业排名分析 63</w:t>
      </w:r>
    </w:p>
    <w:p>
      <w:pPr>
        <w:spacing w:after="150"/>
      </w:pPr>
      <w:r>
        <w:rPr/>
        <w:t xml:space="preserve">第二节 产业结构分析 64</w:t>
      </w:r>
    </w:p>
    <w:p>
      <w:pPr>
        <w:spacing w:after="150"/>
      </w:pPr>
      <w:r>
        <w:rPr/>
        <w:t xml:space="preserve">一、市场细分充分程度的分析 64</w:t>
      </w:r>
    </w:p>
    <w:p>
      <w:pPr>
        <w:spacing w:after="150"/>
      </w:pPr>
      <w:r>
        <w:rPr/>
        <w:t xml:space="preserve">二、各细分市场领先企业排名 65</w:t>
      </w:r>
    </w:p>
    <w:p>
      <w:pPr>
        <w:spacing w:after="150"/>
      </w:pPr>
      <w:r>
        <w:rPr/>
        <w:t xml:space="preserve">三、各细分市场占总市场的结构比例 67</w:t>
      </w:r>
    </w:p>
    <w:p>
      <w:pPr>
        <w:spacing w:after="150"/>
      </w:pPr>
      <w:r>
        <w:rPr/>
        <w:t xml:space="preserve">四、领先企业的结构分析(所有制结构) 67</w:t>
      </w:r>
    </w:p>
    <w:p>
      <w:pPr>
        <w:spacing w:after="150"/>
      </w:pPr>
      <w:r>
        <w:rPr/>
        <w:t xml:space="preserve">第三节 产业价值链条的结构分析及产业链条的整体竞争优势分析 68</w:t>
      </w:r>
    </w:p>
    <w:p>
      <w:pPr>
        <w:spacing w:after="150"/>
      </w:pPr>
      <w:r>
        <w:rPr/>
        <w:t xml:space="preserve">一、产业价值链条的构成 68</w:t>
      </w:r>
    </w:p>
    <w:p>
      <w:pPr>
        <w:spacing w:after="150"/>
      </w:pPr>
      <w:r>
        <w:rPr/>
        <w:t xml:space="preserve">二、产业链条的竞争优势与劣势分析 69</w:t>
      </w:r>
    </w:p>
    <w:p>
      <w:pPr>
        <w:spacing w:after="150"/>
      </w:pPr>
      <w:r>
        <w:rPr/>
        <w:t xml:space="preserve">第四节 产业结构发展预测 70</w:t>
      </w:r>
    </w:p>
    <w:p>
      <w:pPr>
        <w:spacing w:after="150"/>
      </w:pPr>
      <w:r>
        <w:rPr/>
        <w:t xml:space="preserve">一、产业结构调整的方向政府产业指导政策分析(投资政策、外资政策、限制性政策) 70</w:t>
      </w:r>
    </w:p>
    <w:p>
      <w:pPr>
        <w:spacing w:after="150"/>
      </w:pPr>
      <w:r>
        <w:rPr/>
        <w:t xml:space="preserve">二、产业结构调整中消费者需求的引导因素 76</w:t>
      </w:r>
    </w:p>
    <w:p>
      <w:pPr>
        <w:spacing w:after="150"/>
      </w:pPr>
      <w:r>
        <w:rPr/>
        <w:t xml:space="preserve">三、中国宽厚板行业参与国际竞争的战略市场定位 77</w:t>
      </w:r>
    </w:p>
    <w:p>
      <w:pPr>
        <w:spacing w:after="150"/>
      </w:pPr>
      <w:r>
        <w:rPr>
          <w:b w:val="1"/>
          <w:bCs w:val="1"/>
        </w:rPr>
        <w:t xml:space="preserve">第九章 前十大领先企业分析 80</w:t>
      </w:r>
    </w:p>
    <w:p>
      <w:pPr>
        <w:spacing w:after="150"/>
      </w:pPr>
      <w:r>
        <w:rPr/>
        <w:t xml:space="preserve">第一节 湖南华菱湘潭钢铁有限公司 80</w:t>
      </w:r>
    </w:p>
    <w:p>
      <w:pPr>
        <w:spacing w:after="150"/>
      </w:pPr>
      <w:r>
        <w:rPr/>
        <w:t xml:space="preserve">一、主营业务及经营状况 80</w:t>
      </w:r>
    </w:p>
    <w:p>
      <w:pPr>
        <w:spacing w:after="150"/>
      </w:pPr>
      <w:r>
        <w:rPr/>
        <w:t xml:space="preserve">二、历年销售规模、利润指标 80</w:t>
      </w:r>
    </w:p>
    <w:p>
      <w:pPr>
        <w:spacing w:after="150"/>
      </w:pPr>
      <w:r>
        <w:rPr/>
        <w:t xml:space="preserve">三、主要市场定位 80</w:t>
      </w:r>
    </w:p>
    <w:p>
      <w:pPr>
        <w:spacing w:after="150"/>
      </w:pPr>
      <w:r>
        <w:rPr/>
        <w:t xml:space="preserve">四、主要优势与主要劣势 81</w:t>
      </w:r>
    </w:p>
    <w:p>
      <w:pPr>
        <w:spacing w:after="150"/>
      </w:pPr>
      <w:r>
        <w:rPr/>
        <w:t xml:space="preserve">五、市场拓展战略与手段分析 81</w:t>
      </w:r>
    </w:p>
    <w:p>
      <w:pPr>
        <w:spacing w:after="150"/>
      </w:pPr>
      <w:r>
        <w:rPr/>
        <w:t xml:space="preserve">第二节 本钢集团有限公司 81</w:t>
      </w:r>
    </w:p>
    <w:p>
      <w:pPr>
        <w:spacing w:after="150"/>
      </w:pPr>
      <w:r>
        <w:rPr/>
        <w:t xml:space="preserve">一、主营业务及经营状况 81</w:t>
      </w:r>
    </w:p>
    <w:p>
      <w:pPr>
        <w:spacing w:after="150"/>
      </w:pPr>
      <w:r>
        <w:rPr/>
        <w:t xml:space="preserve">二、历年销售规模、利润指标 82</w:t>
      </w:r>
    </w:p>
    <w:p>
      <w:pPr>
        <w:spacing w:after="150"/>
      </w:pPr>
      <w:r>
        <w:rPr/>
        <w:t xml:space="preserve">三、主要市场定位 82</w:t>
      </w:r>
    </w:p>
    <w:p>
      <w:pPr>
        <w:spacing w:after="150"/>
      </w:pPr>
      <w:r>
        <w:rPr/>
        <w:t xml:space="preserve">四、主要优势与主要劣势 83</w:t>
      </w:r>
    </w:p>
    <w:p>
      <w:pPr>
        <w:spacing w:after="150"/>
      </w:pPr>
      <w:r>
        <w:rPr/>
        <w:t xml:space="preserve">五、市场拓展战略与手段分析 85</w:t>
      </w:r>
    </w:p>
    <w:p>
      <w:pPr>
        <w:spacing w:after="150"/>
      </w:pPr>
      <w:r>
        <w:rPr/>
        <w:t xml:space="preserve">第三节 河钢股份有限公司 85</w:t>
      </w:r>
    </w:p>
    <w:p>
      <w:pPr>
        <w:spacing w:after="150"/>
      </w:pPr>
      <w:r>
        <w:rPr/>
        <w:t xml:space="preserve">一、主营业务及经营状况 85</w:t>
      </w:r>
    </w:p>
    <w:p>
      <w:pPr>
        <w:spacing w:after="150"/>
      </w:pPr>
      <w:r>
        <w:rPr/>
        <w:t xml:space="preserve">二、历年销售规模、利润指标 86</w:t>
      </w:r>
    </w:p>
    <w:p>
      <w:pPr>
        <w:spacing w:after="150"/>
      </w:pPr>
      <w:r>
        <w:rPr/>
        <w:t xml:space="preserve">三、主要市场定位 86</w:t>
      </w:r>
    </w:p>
    <w:p>
      <w:pPr>
        <w:spacing w:after="150"/>
      </w:pPr>
      <w:r>
        <w:rPr/>
        <w:t xml:space="preserve">四、主要优势与主要劣势 86</w:t>
      </w:r>
    </w:p>
    <w:p>
      <w:pPr>
        <w:spacing w:after="150"/>
      </w:pPr>
      <w:r>
        <w:rPr/>
        <w:t xml:space="preserve">五、市场拓展战略与手段分析 88</w:t>
      </w:r>
    </w:p>
    <w:p>
      <w:pPr>
        <w:spacing w:after="150"/>
      </w:pPr>
      <w:r>
        <w:rPr/>
        <w:t xml:space="preserve">第四节 首钢集团 88</w:t>
      </w:r>
    </w:p>
    <w:p>
      <w:pPr>
        <w:spacing w:after="150"/>
      </w:pPr>
      <w:r>
        <w:rPr/>
        <w:t xml:space="preserve">一、主营业务及经营状况 88</w:t>
      </w:r>
    </w:p>
    <w:p>
      <w:pPr>
        <w:spacing w:after="150"/>
      </w:pPr>
      <w:r>
        <w:rPr/>
        <w:t xml:space="preserve">二、历年销售规模、利润指标 89</w:t>
      </w:r>
    </w:p>
    <w:p>
      <w:pPr>
        <w:spacing w:after="150"/>
      </w:pPr>
      <w:r>
        <w:rPr/>
        <w:t xml:space="preserve">三、主要市场定位 89</w:t>
      </w:r>
    </w:p>
    <w:p>
      <w:pPr>
        <w:spacing w:after="150"/>
      </w:pPr>
      <w:r>
        <w:rPr/>
        <w:t xml:space="preserve">四、主要优势与主要劣势 90</w:t>
      </w:r>
    </w:p>
    <w:p>
      <w:pPr>
        <w:spacing w:after="150"/>
      </w:pPr>
      <w:r>
        <w:rPr/>
        <w:t xml:space="preserve">五、市场拓展战略与手段分析 94</w:t>
      </w:r>
    </w:p>
    <w:p>
      <w:pPr>
        <w:spacing w:after="150"/>
      </w:pPr>
      <w:r>
        <w:rPr/>
        <w:t xml:space="preserve">第五节 包头钢铁(集团)有限责任公司 95</w:t>
      </w:r>
    </w:p>
    <w:p>
      <w:pPr>
        <w:spacing w:after="150"/>
      </w:pPr>
      <w:r>
        <w:rPr/>
        <w:t xml:space="preserve">一、主营业务及经营状况 95</w:t>
      </w:r>
    </w:p>
    <w:p>
      <w:pPr>
        <w:spacing w:after="150"/>
      </w:pPr>
      <w:r>
        <w:rPr/>
        <w:t xml:space="preserve">二、历年销售规模、利润指标 95</w:t>
      </w:r>
    </w:p>
    <w:p>
      <w:pPr>
        <w:spacing w:after="150"/>
      </w:pPr>
      <w:r>
        <w:rPr/>
        <w:t xml:space="preserve">三、主要市场定位 95</w:t>
      </w:r>
    </w:p>
    <w:p>
      <w:pPr>
        <w:spacing w:after="150"/>
      </w:pPr>
      <w:r>
        <w:rPr/>
        <w:t xml:space="preserve">四、主要优势与主要劣势 96</w:t>
      </w:r>
    </w:p>
    <w:p>
      <w:pPr>
        <w:spacing w:after="150"/>
      </w:pPr>
      <w:r>
        <w:rPr/>
        <w:t xml:space="preserve">五、市场拓展战略与手段分析 98</w:t>
      </w:r>
    </w:p>
    <w:p>
      <w:pPr>
        <w:spacing w:after="150"/>
      </w:pPr>
      <w:r>
        <w:rPr/>
        <w:t xml:space="preserve">第六节 广西柳州钢铁集团有限公司 99</w:t>
      </w:r>
    </w:p>
    <w:p>
      <w:pPr>
        <w:spacing w:after="150"/>
      </w:pPr>
      <w:r>
        <w:rPr/>
        <w:t xml:space="preserve">一、主营业务及经营状况 99</w:t>
      </w:r>
    </w:p>
    <w:p>
      <w:pPr>
        <w:spacing w:after="150"/>
      </w:pPr>
      <w:r>
        <w:rPr/>
        <w:t xml:space="preserve">二、历年销售规模、利润指标 99</w:t>
      </w:r>
    </w:p>
    <w:p>
      <w:pPr>
        <w:spacing w:after="150"/>
      </w:pPr>
      <w:r>
        <w:rPr/>
        <w:t xml:space="preserve">三、主要市场定位 99</w:t>
      </w:r>
    </w:p>
    <w:p>
      <w:pPr>
        <w:spacing w:after="150"/>
      </w:pPr>
      <w:r>
        <w:rPr/>
        <w:t xml:space="preserve">四、主要优势与主要劣势 100</w:t>
      </w:r>
    </w:p>
    <w:p>
      <w:pPr>
        <w:spacing w:after="150"/>
      </w:pPr>
      <w:r>
        <w:rPr/>
        <w:t xml:space="preserve">五、市场拓展战略与手段分析 101</w:t>
      </w:r>
    </w:p>
    <w:p>
      <w:pPr>
        <w:spacing w:after="150"/>
      </w:pPr>
      <w:r>
        <w:rPr/>
        <w:t xml:space="preserve">第七节 鞍钢股份有限公司 101</w:t>
      </w:r>
    </w:p>
    <w:p>
      <w:pPr>
        <w:spacing w:after="150"/>
      </w:pPr>
      <w:r>
        <w:rPr/>
        <w:t xml:space="preserve">一、主营业务及经营状况 101</w:t>
      </w:r>
    </w:p>
    <w:p>
      <w:pPr>
        <w:spacing w:after="150"/>
      </w:pPr>
      <w:r>
        <w:rPr/>
        <w:t xml:space="preserve">二、历年销售规模、利润指标 105</w:t>
      </w:r>
    </w:p>
    <w:p>
      <w:pPr>
        <w:spacing w:after="150"/>
      </w:pPr>
      <w:r>
        <w:rPr/>
        <w:t xml:space="preserve">三、主要市场定位 105</w:t>
      </w:r>
    </w:p>
    <w:p>
      <w:pPr>
        <w:spacing w:after="150"/>
      </w:pPr>
      <w:r>
        <w:rPr/>
        <w:t xml:space="preserve">四、主要优势与主要劣势 106</w:t>
      </w:r>
    </w:p>
    <w:p>
      <w:pPr>
        <w:spacing w:after="150"/>
      </w:pPr>
      <w:r>
        <w:rPr/>
        <w:t xml:space="preserve">五、市场拓展战略与手段分析 107</w:t>
      </w:r>
    </w:p>
    <w:p>
      <w:pPr>
        <w:spacing w:after="150"/>
      </w:pPr>
      <w:r>
        <w:rPr/>
        <w:t xml:space="preserve">第八节 沙钢集团有限公司 109</w:t>
      </w:r>
    </w:p>
    <w:p>
      <w:pPr>
        <w:spacing w:after="150"/>
      </w:pPr>
      <w:r>
        <w:rPr/>
        <w:t xml:space="preserve">一、主营业务及经营状况 109</w:t>
      </w:r>
    </w:p>
    <w:p>
      <w:pPr>
        <w:spacing w:after="150"/>
      </w:pPr>
      <w:r>
        <w:rPr/>
        <w:t xml:space="preserve">二、历年销售规模、利润指标 111</w:t>
      </w:r>
    </w:p>
    <w:p>
      <w:pPr>
        <w:spacing w:after="150"/>
      </w:pPr>
      <w:r>
        <w:rPr/>
        <w:t xml:space="preserve">三、主要市场定位 112</w:t>
      </w:r>
    </w:p>
    <w:p>
      <w:pPr>
        <w:spacing w:after="150"/>
      </w:pPr>
      <w:r>
        <w:rPr/>
        <w:t xml:space="preserve">四、主要优势与主要劣势 113</w:t>
      </w:r>
    </w:p>
    <w:p>
      <w:pPr>
        <w:spacing w:after="150"/>
      </w:pPr>
      <w:r>
        <w:rPr/>
        <w:t xml:space="preserve">五、市场拓展战略与手段分析 118</w:t>
      </w:r>
    </w:p>
    <w:p>
      <w:pPr>
        <w:spacing w:after="150"/>
      </w:pPr>
      <w:r>
        <w:rPr/>
        <w:t xml:space="preserve">第九节 舞阳钢铁公司 119</w:t>
      </w:r>
    </w:p>
    <w:p>
      <w:pPr>
        <w:spacing w:after="150"/>
      </w:pPr>
      <w:r>
        <w:rPr/>
        <w:t xml:space="preserve">一、主营业务及经营状况 119</w:t>
      </w:r>
    </w:p>
    <w:p>
      <w:pPr>
        <w:spacing w:after="150"/>
      </w:pPr>
      <w:r>
        <w:rPr/>
        <w:t xml:space="preserve">二、历年销售规模、利润指标 121</w:t>
      </w:r>
    </w:p>
    <w:p>
      <w:pPr>
        <w:spacing w:after="150"/>
      </w:pPr>
      <w:r>
        <w:rPr/>
        <w:t xml:space="preserve">三、主要市场定位 121</w:t>
      </w:r>
    </w:p>
    <w:p>
      <w:pPr>
        <w:spacing w:after="150"/>
      </w:pPr>
      <w:r>
        <w:rPr/>
        <w:t xml:space="preserve">四、主要优势与主要劣势 122</w:t>
      </w:r>
    </w:p>
    <w:p>
      <w:pPr>
        <w:spacing w:after="150"/>
      </w:pPr>
      <w:r>
        <w:rPr/>
        <w:t xml:space="preserve">五、市场拓展战略与手段分析 122</w:t>
      </w:r>
    </w:p>
    <w:p>
      <w:pPr>
        <w:spacing w:after="150"/>
      </w:pPr>
      <w:r>
        <w:rPr/>
        <w:t xml:space="preserve">第十节 宝武集团鄂城钢铁有限公司 123</w:t>
      </w:r>
    </w:p>
    <w:p>
      <w:pPr>
        <w:spacing w:after="150"/>
      </w:pPr>
      <w:r>
        <w:rPr/>
        <w:t xml:space="preserve">一、主营业务及经营状况 123</w:t>
      </w:r>
    </w:p>
    <w:p>
      <w:pPr>
        <w:spacing w:after="150"/>
      </w:pPr>
      <w:r>
        <w:rPr/>
        <w:t xml:space="preserve">二、历年销售规模、利润指标 128</w:t>
      </w:r>
    </w:p>
    <w:p>
      <w:pPr>
        <w:spacing w:after="150"/>
      </w:pPr>
      <w:r>
        <w:rPr/>
        <w:t xml:space="preserve">三、主要市场定位 128</w:t>
      </w:r>
    </w:p>
    <w:p>
      <w:pPr>
        <w:spacing w:after="150"/>
      </w:pPr>
      <w:r>
        <w:rPr/>
        <w:t xml:space="preserve">四、主要优势与主要劣势 129</w:t>
      </w:r>
    </w:p>
    <w:p>
      <w:pPr>
        <w:spacing w:after="150"/>
      </w:pPr>
      <w:r>
        <w:rPr/>
        <w:t xml:space="preserve">五、市场拓展战略与手段分析 131</w:t>
      </w:r>
    </w:p>
    <w:p>
      <w:pPr>
        <w:spacing w:after="150"/>
      </w:pPr>
      <w:r>
        <w:rPr>
          <w:b w:val="1"/>
          <w:bCs w:val="1"/>
        </w:rPr>
        <w:t xml:space="preserve">第十章 应用领域及行业供需分析 132</w:t>
      </w:r>
    </w:p>
    <w:p>
      <w:pPr>
        <w:spacing w:after="150"/>
      </w:pPr>
      <w:r>
        <w:rPr/>
        <w:t xml:space="preserve">第一节 需求分析 132</w:t>
      </w:r>
    </w:p>
    <w:p>
      <w:pPr>
        <w:spacing w:after="150"/>
      </w:pPr>
      <w:r>
        <w:rPr/>
        <w:t xml:space="preserve">一、宽厚板行业需求市场 132</w:t>
      </w:r>
    </w:p>
    <w:p>
      <w:pPr>
        <w:spacing w:after="150"/>
      </w:pPr>
      <w:r>
        <w:rPr/>
        <w:t xml:space="preserve">二、宽厚板行业客户结构 133</w:t>
      </w:r>
    </w:p>
    <w:p>
      <w:pPr>
        <w:spacing w:after="150"/>
      </w:pPr>
      <w:r>
        <w:rPr/>
        <w:t xml:space="preserve">三、宽厚板行业需求的地区差异 153</w:t>
      </w:r>
    </w:p>
    <w:p>
      <w:pPr>
        <w:spacing w:after="150"/>
      </w:pPr>
      <w:r>
        <w:rPr/>
        <w:t xml:space="preserve">第二节 供给分析 153</w:t>
      </w:r>
    </w:p>
    <w:p>
      <w:pPr>
        <w:spacing w:after="150"/>
      </w:pPr>
      <w:r>
        <w:rPr/>
        <w:t xml:space="preserve">第三节 供求平衡分析及未来发展趋势 154</w:t>
      </w:r>
    </w:p>
    <w:p>
      <w:pPr>
        <w:spacing w:after="150"/>
      </w:pPr>
      <w:r>
        <w:rPr/>
        <w:t xml:space="preserve">一、宽厚板行业的需求预测 154</w:t>
      </w:r>
    </w:p>
    <w:p>
      <w:pPr>
        <w:spacing w:after="150"/>
      </w:pPr>
      <w:r>
        <w:rPr/>
        <w:t xml:space="preserve">二、宽厚板行业的供应预测 155</w:t>
      </w:r>
    </w:p>
    <w:p>
      <w:pPr>
        <w:spacing w:after="150"/>
      </w:pPr>
      <w:r>
        <w:rPr/>
        <w:t xml:space="preserve">三、供求平衡分析 155</w:t>
      </w:r>
    </w:p>
    <w:p>
      <w:pPr>
        <w:spacing w:after="150"/>
      </w:pPr>
      <w:r>
        <w:rPr/>
        <w:t xml:space="preserve">四、供求平衡预测 156</w:t>
      </w:r>
    </w:p>
    <w:p>
      <w:pPr>
        <w:spacing w:after="150"/>
      </w:pPr>
      <w:r>
        <w:rPr/>
        <w:t xml:space="preserve">第四节 市场价格走势分析 157</w:t>
      </w:r>
    </w:p>
    <w:p>
      <w:pPr>
        <w:spacing w:after="150"/>
      </w:pPr>
      <w:r>
        <w:rPr>
          <w:b w:val="1"/>
          <w:bCs w:val="1"/>
        </w:rPr>
        <w:t xml:space="preserve">第十一章 影响企业经营的关键趋势 158</w:t>
      </w:r>
    </w:p>
    <w:p>
      <w:pPr>
        <w:spacing w:after="150"/>
      </w:pPr>
      <w:r>
        <w:rPr/>
        <w:t xml:space="preserve">第一节 市场整合成长趋势 158</w:t>
      </w:r>
    </w:p>
    <w:p>
      <w:pPr>
        <w:spacing w:after="150"/>
      </w:pPr>
      <w:r>
        <w:rPr/>
        <w:t xml:space="preserve">第二节 需求变化趋势及新的商业机遇预测 159</w:t>
      </w:r>
    </w:p>
    <w:p>
      <w:pPr>
        <w:spacing w:after="150"/>
      </w:pPr>
      <w:r>
        <w:rPr/>
        <w:t xml:space="preserve">第三节 企业区域市场拓展的趋势 160</w:t>
      </w:r>
    </w:p>
    <w:p>
      <w:pPr>
        <w:spacing w:after="150"/>
      </w:pPr>
      <w:r>
        <w:rPr/>
        <w:t xml:space="preserve">第四节 科研开发趋势及替代技术进展 160</w:t>
      </w:r>
    </w:p>
    <w:p>
      <w:pPr>
        <w:spacing w:after="150"/>
      </w:pPr>
      <w:r>
        <w:rPr/>
        <w:t xml:space="preserve">第五节 影响企业销售与服务方式的关键趋势 161</w:t>
      </w:r>
    </w:p>
    <w:p>
      <w:pPr>
        <w:spacing w:after="150"/>
      </w:pPr>
      <w:r>
        <w:rPr/>
        <w:t xml:space="preserve">第六节 中国宽厚板行业swot分析 163</w:t>
      </w:r>
    </w:p>
    <w:p>
      <w:pPr>
        <w:spacing w:after="150"/>
      </w:pPr>
      <w:r>
        <w:rPr>
          <w:b w:val="1"/>
          <w:bCs w:val="1"/>
        </w:rPr>
        <w:t xml:space="preserve">第十二章 2024-2029年宽厚板行业投资价值评估分析 165</w:t>
      </w:r>
    </w:p>
    <w:p>
      <w:pPr>
        <w:spacing w:after="150"/>
      </w:pPr>
      <w:r>
        <w:rPr/>
        <w:t xml:space="preserve">第一节 产业发展的有利因素与不利因素分析 165</w:t>
      </w:r>
    </w:p>
    <w:p>
      <w:pPr>
        <w:spacing w:after="150"/>
      </w:pPr>
      <w:r>
        <w:rPr/>
        <w:t xml:space="preserve">第二节 产业发展的空白点分析 167</w:t>
      </w:r>
    </w:p>
    <w:p>
      <w:pPr>
        <w:spacing w:after="150"/>
      </w:pPr>
      <w:r>
        <w:rPr/>
        <w:t xml:space="preserve">第三节 投资回报率比较高的投资方向 167</w:t>
      </w:r>
    </w:p>
    <w:p>
      <w:pPr>
        <w:spacing w:after="150"/>
      </w:pPr>
      <w:r>
        <w:rPr/>
        <w:t xml:space="preserve">第四节 新进入者应注意的障碍因素 167</w:t>
      </w:r>
    </w:p>
    <w:p>
      <w:pPr>
        <w:spacing w:after="150"/>
      </w:pPr>
      <w:r>
        <w:rPr/>
        <w:t xml:space="preserve">第五节 营销分析与营销模式推荐 167</w:t>
      </w:r>
    </w:p>
    <w:p>
      <w:pPr>
        <w:spacing w:after="150"/>
      </w:pPr>
      <w:r>
        <w:rPr/>
        <w:t xml:space="preserve">一、渠道构成 167</w:t>
      </w:r>
    </w:p>
    <w:p>
      <w:pPr>
        <w:spacing w:after="150"/>
      </w:pPr>
      <w:r>
        <w:rPr/>
        <w:t xml:space="preserve">二、价格策略 170</w:t>
      </w:r>
    </w:p>
    <w:p>
      <w:pPr>
        <w:spacing w:after="150"/>
      </w:pPr>
      <w:r>
        <w:rPr/>
        <w:t xml:space="preserve">三、经营模式 171</w:t>
      </w:r>
    </w:p>
    <w:p>
      <w:pPr>
        <w:spacing w:after="150"/>
      </w:pPr>
      <w:r>
        <w:rPr>
          <w:b w:val="1"/>
          <w:bCs w:val="1"/>
        </w:rPr>
        <w:t xml:space="preserve">附录 178</w:t>
      </w:r>
    </w:p>
    <w:p>
      <w:pPr>
        <w:spacing w:after="150"/>
      </w:pPr>
      <w:r>
        <w:rPr>
          <w:b w:val="1"/>
          <w:bCs w:val="1"/>
        </w:rPr>
        <w:t xml:space="preserve">图表目录</w:t>
      </w:r>
    </w:p>
    <w:p>
      <w:pPr>
        <w:spacing w:after="150"/>
      </w:pPr>
      <w:r>
        <w:rPr/>
        <w:t xml:space="preserve">图表：行业发展周期 12</w:t>
      </w:r>
    </w:p>
    <w:p>
      <w:pPr>
        <w:spacing w:after="150"/>
      </w:pPr>
      <w:r>
        <w:rPr/>
        <w:t xml:space="preserve">图表：行业生命周期图 13</w:t>
      </w:r>
    </w:p>
    <w:p>
      <w:pPr>
        <w:spacing w:after="150"/>
      </w:pPr>
      <w:r>
        <w:rPr/>
        <w:t xml:space="preserve">图表：2019-2023年中国生铁产量统计图 14</w:t>
      </w:r>
    </w:p>
    <w:p>
      <w:pPr>
        <w:spacing w:after="150"/>
      </w:pPr>
      <w:r>
        <w:rPr/>
        <w:t xml:space="preserve">图表：2019-2023年中国粗钢产量统计图 14</w:t>
      </w:r>
    </w:p>
    <w:p>
      <w:pPr>
        <w:spacing w:after="150"/>
      </w:pPr>
      <w:r>
        <w:rPr/>
        <w:t xml:space="preserve">图表：2019-2023年中国钢材产量统计图 15</w:t>
      </w:r>
    </w:p>
    <w:p>
      <w:pPr>
        <w:spacing w:after="150"/>
      </w:pPr>
      <w:r>
        <w:rPr/>
        <w:t xml:space="preserve">图表：2019-2023年中国钢材出口数量统计图 15</w:t>
      </w:r>
    </w:p>
    <w:p>
      <w:pPr>
        <w:spacing w:after="150"/>
      </w:pPr>
      <w:r>
        <w:rPr/>
        <w:t xml:space="preserve">图表：2019-2023年中国钢材出口金额统计图 16</w:t>
      </w:r>
    </w:p>
    <w:p>
      <w:pPr>
        <w:spacing w:after="150"/>
      </w:pPr>
      <w:r>
        <w:rPr/>
        <w:t xml:space="preserve">图表：2019-2023年钢铁行业总需求预期小幅上升 18</w:t>
      </w:r>
    </w:p>
    <w:p>
      <w:pPr>
        <w:spacing w:after="150"/>
      </w:pPr>
      <w:r>
        <w:rPr/>
        <w:t xml:space="preserve">图表：2019-2023年我国钢铁产能增量为4000万吨 19</w:t>
      </w:r>
    </w:p>
    <w:p>
      <w:pPr>
        <w:spacing w:after="150"/>
      </w:pPr>
      <w:r>
        <w:rPr/>
        <w:t xml:space="preserve">图表：预期2022年粗钢产量小幅上升 20</w:t>
      </w:r>
    </w:p>
    <w:p>
      <w:pPr>
        <w:spacing w:after="150"/>
      </w:pPr>
      <w:r>
        <w:rPr/>
        <w:t xml:space="preserve">图表：预期2022年钢价中枢将下降至3500元/吨 21</w:t>
      </w:r>
    </w:p>
    <w:p>
      <w:pPr>
        <w:spacing w:after="150"/>
      </w:pPr>
      <w:r>
        <w:rPr/>
        <w:t xml:space="preserve">图表：2019-2023年中国和全球宽厚板行业市场规模增速对比 22</w:t>
      </w:r>
    </w:p>
    <w:p>
      <w:pPr>
        <w:spacing w:after="150"/>
      </w:pPr>
      <w:r>
        <w:rPr/>
        <w:t xml:space="preserve">图表：2019-2023年全球宽厚板行业市场规模情况 23</w:t>
      </w:r>
    </w:p>
    <w:p>
      <w:pPr>
        <w:spacing w:after="150"/>
      </w:pPr>
      <w:r>
        <w:rPr/>
        <w:t xml:space="preserve">图表：2019-2023年全球宽厚板行业市场价格走势 24</w:t>
      </w:r>
    </w:p>
    <w:p>
      <w:pPr>
        <w:spacing w:after="150"/>
      </w:pPr>
      <w:r>
        <w:rPr/>
        <w:t xml:space="preserve">图表：2019-2023年中国宽厚板规范企业数量(单位：家) 25</w:t>
      </w:r>
    </w:p>
    <w:p>
      <w:pPr>
        <w:spacing w:after="150"/>
      </w:pPr>
      <w:r>
        <w:rPr/>
        <w:t xml:space="preserve">图表：2019-2023年中国宽厚板产量规模(单位：万吨) 26</w:t>
      </w:r>
    </w:p>
    <w:p>
      <w:pPr>
        <w:spacing w:after="150"/>
      </w:pPr>
      <w:r>
        <w:rPr/>
        <w:t xml:space="preserve">图表：2019-2023年中国宽厚板销售收入(单位：亿元) 26</w:t>
      </w:r>
    </w:p>
    <w:p>
      <w:pPr>
        <w:spacing w:after="150"/>
      </w:pPr>
      <w:r>
        <w:rPr/>
        <w:t xml:space="preserve">图表：2019-2023年中国宽厚板行业盈利能力分析 27</w:t>
      </w:r>
    </w:p>
    <w:p>
      <w:pPr>
        <w:spacing w:after="150"/>
      </w:pPr>
      <w:r>
        <w:rPr/>
        <w:t xml:space="preserve">图表：2019-2023年中国宽厚板行业偿债能力分析 27</w:t>
      </w:r>
    </w:p>
    <w:p>
      <w:pPr>
        <w:spacing w:after="150"/>
      </w:pPr>
      <w:r>
        <w:rPr/>
        <w:t xml:space="preserve">图表：2019-2023年中国宽厚板行业营运能力分析 28</w:t>
      </w:r>
    </w:p>
    <w:p>
      <w:pPr>
        <w:spacing w:after="150"/>
      </w:pPr>
      <w:r>
        <w:rPr/>
        <w:t xml:space="preserve">图表：2019-2023年中国宽厚板行业发展能力分析 28</w:t>
      </w:r>
    </w:p>
    <w:p>
      <w:pPr>
        <w:spacing w:after="150"/>
      </w:pPr>
      <w:r>
        <w:rPr/>
        <w:t xml:space="preserve">图表：未来世界各国年均新船需求预测 32</w:t>
      </w:r>
    </w:p>
    <w:p>
      <w:pPr>
        <w:spacing w:after="150"/>
      </w:pPr>
      <w:r>
        <w:rPr/>
        <w:t xml:space="preserve">图表：2019-2023年长三角地区宽厚板市场规模情况 33</w:t>
      </w:r>
    </w:p>
    <w:p>
      <w:pPr>
        <w:spacing w:after="150"/>
      </w:pPr>
      <w:r>
        <w:rPr/>
        <w:t xml:space="preserve">图表：2019-2023年珠三角地区宽厚板行业市场规模情况 34</w:t>
      </w:r>
    </w:p>
    <w:p>
      <w:pPr>
        <w:spacing w:after="150"/>
      </w:pPr>
      <w:r>
        <w:rPr/>
        <w:t xml:space="preserve">图表：2019-2023年环渤海地区宽厚板市场规模情况 35</w:t>
      </w:r>
    </w:p>
    <w:p>
      <w:pPr>
        <w:spacing w:after="150"/>
      </w:pPr>
      <w:r>
        <w:rPr/>
        <w:t xml:space="preserve">图表：华北区域图 36</w:t>
      </w:r>
    </w:p>
    <w:p>
      <w:pPr>
        <w:spacing w:after="150"/>
      </w:pPr>
      <w:r>
        <w:rPr/>
        <w:t xml:space="preserve">图表：2019-2023年华北地区宽厚板行业市场规模情况 36</w:t>
      </w:r>
    </w:p>
    <w:p>
      <w:pPr>
        <w:spacing w:after="150"/>
      </w:pPr>
      <w:r>
        <w:rPr/>
        <w:t xml:space="preserve">图表：2019-2023年华中地区宽厚板行业市场规模情况 37</w:t>
      </w:r>
    </w:p>
    <w:p>
      <w:pPr>
        <w:spacing w:after="150"/>
      </w:pPr>
      <w:r>
        <w:rPr/>
        <w:t xml:space="preserve">图表：华南区域图 38</w:t>
      </w:r>
    </w:p>
    <w:p>
      <w:pPr>
        <w:spacing w:after="150"/>
      </w:pPr>
      <w:r>
        <w:rPr/>
        <w:t xml:space="preserve">图表：2019-2023年华南地区宽厚板行业市场规模情况 38</w:t>
      </w:r>
    </w:p>
    <w:p>
      <w:pPr>
        <w:spacing w:after="150"/>
      </w:pPr>
      <w:r>
        <w:rPr/>
        <w:t xml:space="preserve">图表：华东区域图 39</w:t>
      </w:r>
    </w:p>
    <w:p>
      <w:pPr>
        <w:spacing w:after="150"/>
      </w:pPr>
      <w:r>
        <w:rPr/>
        <w:t xml:space="preserve">图表：2019-2023年华东地区宽厚板行业市场规模情况 39</w:t>
      </w:r>
    </w:p>
    <w:p>
      <w:pPr>
        <w:spacing w:after="150"/>
      </w:pPr>
      <w:r>
        <w:rPr/>
        <w:t xml:space="preserve">图表：2019-2023年东北地区宽厚板行业市场规模情况 40</w:t>
      </w:r>
    </w:p>
    <w:p>
      <w:pPr>
        <w:spacing w:after="150"/>
      </w:pPr>
      <w:r>
        <w:rPr/>
        <w:t xml:space="preserve">图表：2019-2023年西南地区宽厚板行业市场规模情况 40</w:t>
      </w:r>
    </w:p>
    <w:p>
      <w:pPr>
        <w:spacing w:after="150"/>
      </w:pPr>
      <w:r>
        <w:rPr/>
        <w:t xml:space="preserve">图表：2019-2023年西北地区宽厚板行业市场规模情况 41</w:t>
      </w:r>
    </w:p>
    <w:p>
      <w:pPr>
        <w:spacing w:after="150"/>
      </w:pPr>
      <w:r>
        <w:rPr/>
        <w:t xml:space="preserve">图表：宽厚板行业领域2024-2029年需求量预测 43</w:t>
      </w:r>
    </w:p>
    <w:p>
      <w:pPr>
        <w:spacing w:after="150"/>
      </w:pPr>
      <w:r>
        <w:rPr/>
        <w:t xml:space="preserve">图表：新开工面积在2018年逐渐超过销售面积 44</w:t>
      </w:r>
    </w:p>
    <w:p>
      <w:pPr>
        <w:spacing w:after="150"/>
      </w:pPr>
      <w:r>
        <w:rPr/>
        <w:t xml:space="preserve">图表：住宅的潜在库存销售比仍处于较低位置 45</w:t>
      </w:r>
    </w:p>
    <w:p>
      <w:pPr>
        <w:spacing w:after="150"/>
      </w:pPr>
      <w:r>
        <w:rPr/>
        <w:t xml:space="preserve">图表：2019-2023年新开工面积增速维持高位 45</w:t>
      </w:r>
    </w:p>
    <w:p>
      <w:pPr>
        <w:spacing w:after="150"/>
      </w:pPr>
      <w:r>
        <w:rPr/>
        <w:t xml:space="preserve">图表：2019-2023年拿地面积增速逐渐回暖 46</w:t>
      </w:r>
    </w:p>
    <w:p>
      <w:pPr>
        <w:spacing w:after="150"/>
      </w:pPr>
      <w:r>
        <w:rPr/>
        <w:t xml:space="preserve">图表：2019-2023年基建投资弱复苏 47</w:t>
      </w:r>
    </w:p>
    <w:p>
      <w:pPr>
        <w:spacing w:after="150"/>
      </w:pPr>
      <w:r>
        <w:rPr/>
        <w:t xml:space="preserve">图表：新增专项债用于基建比例上升 47</w:t>
      </w:r>
    </w:p>
    <w:p>
      <w:pPr>
        <w:spacing w:after="150"/>
      </w:pPr>
      <w:r>
        <w:rPr/>
        <w:t xml:space="preserve">图表：2019-2023年中国宽厚板行业区域集中度 51</w:t>
      </w:r>
    </w:p>
    <w:p>
      <w:pPr>
        <w:spacing w:after="150"/>
      </w:pPr>
      <w:r>
        <w:rPr/>
        <w:t xml:space="preserve">图表：2019-2023年中国宽厚板重点企业资产总计对比(单位：亿元) 58</w:t>
      </w:r>
    </w:p>
    <w:p>
      <w:pPr>
        <w:spacing w:after="150"/>
      </w:pPr>
      <w:r>
        <w:rPr/>
        <w:t xml:space="preserve">图表：2019-2023年中国宽厚板重点企业从业人员对比(单位：人) 58</w:t>
      </w:r>
    </w:p>
    <w:p>
      <w:pPr>
        <w:spacing w:after="150"/>
      </w:pPr>
      <w:r>
        <w:rPr/>
        <w:t xml:space="preserve">图表：2019-2023年中国宽厚板重点企业销售收入对比(单位：亿元) 59</w:t>
      </w:r>
    </w:p>
    <w:p>
      <w:pPr>
        <w:spacing w:after="150"/>
      </w:pPr>
      <w:r>
        <w:rPr/>
        <w:t xml:space="preserve">图表：2019-2023年中国宽厚板重点企业利润总额对比(单位：亿元) 59</w:t>
      </w:r>
    </w:p>
    <w:p>
      <w:pPr>
        <w:spacing w:after="150"/>
      </w:pPr>
      <w:r>
        <w:rPr/>
        <w:t xml:space="preserve">图表：宽厚板企业排名 63</w:t>
      </w:r>
    </w:p>
    <w:p>
      <w:pPr>
        <w:spacing w:after="150"/>
      </w:pPr>
      <w:r>
        <w:rPr/>
        <w:t xml:space="preserve">图表：宽厚板企业品种能力——品种数量排名 66</w:t>
      </w:r>
    </w:p>
    <w:p>
      <w:pPr>
        <w:spacing w:after="150"/>
      </w:pPr>
      <w:r>
        <w:rPr/>
        <w:t xml:space="preserve">图表：各细分市场占总市场的结构比例 67</w:t>
      </w:r>
    </w:p>
    <w:p>
      <w:pPr>
        <w:spacing w:after="150"/>
      </w:pPr>
      <w:r>
        <w:rPr/>
        <w:t xml:space="preserve">图表：宽厚板行业产业链 68</w:t>
      </w:r>
    </w:p>
    <w:p>
      <w:pPr>
        <w:spacing w:after="150"/>
      </w:pPr>
      <w:r>
        <w:rPr/>
        <w:t xml:space="preserve">图表：2019-2023年第一季度本钢板材营收情况 82</w:t>
      </w:r>
    </w:p>
    <w:p>
      <w:pPr>
        <w:spacing w:after="150"/>
      </w:pPr>
      <w:r>
        <w:rPr/>
        <w:t xml:space="preserve">图表：2019-2023年第一季度河钢股份营收情况 86</w:t>
      </w:r>
    </w:p>
    <w:p>
      <w:pPr>
        <w:spacing w:after="150"/>
      </w:pPr>
      <w:r>
        <w:rPr/>
        <w:t xml:space="preserve">图表：2019-2023年第一季度首钢股份营收情况 89</w:t>
      </w:r>
    </w:p>
    <w:p>
      <w:pPr>
        <w:spacing w:after="150"/>
      </w:pPr>
      <w:r>
        <w:rPr/>
        <w:t xml:space="preserve">图表：2019-2023年第一季度包钢股份营收情况 95</w:t>
      </w:r>
    </w:p>
    <w:p>
      <w:pPr>
        <w:spacing w:after="150"/>
      </w:pPr>
      <w:r>
        <w:rPr/>
        <w:t xml:space="preserve">图表：2019-2023年第一季度柳钢股份营收情况 99</w:t>
      </w:r>
    </w:p>
    <w:p>
      <w:pPr>
        <w:spacing w:after="150"/>
      </w:pPr>
      <w:r>
        <w:rPr/>
        <w:t xml:space="preserve">图表：2019-2023年鞍钢股份有限公司销售情况 105</w:t>
      </w:r>
    </w:p>
    <w:p>
      <w:pPr>
        <w:spacing w:after="150"/>
      </w:pPr>
      <w:r>
        <w:rPr/>
        <w:t xml:space="preserve">图表：2018年鞍钢股份有限公司销售情况 105</w:t>
      </w:r>
    </w:p>
    <w:p>
      <w:pPr>
        <w:spacing w:after="150"/>
      </w:pPr>
      <w:r>
        <w:rPr/>
        <w:t xml:space="preserve">图表：鞍钢股份有限公司品种销售部 108</w:t>
      </w:r>
    </w:p>
    <w:p>
      <w:pPr>
        <w:spacing w:after="150"/>
      </w:pPr>
      <w:r>
        <w:rPr/>
        <w:t xml:space="preserve">图表：沙钢集团产品品种规格及生产企业 110</w:t>
      </w:r>
    </w:p>
    <w:p>
      <w:pPr>
        <w:spacing w:after="150"/>
      </w:pPr>
      <w:r>
        <w:rPr/>
        <w:t xml:space="preserve">图表：沙钢股份2019-2023年销售情况 111</w:t>
      </w:r>
    </w:p>
    <w:p>
      <w:pPr>
        <w:spacing w:after="150"/>
      </w:pPr>
      <w:r>
        <w:rPr/>
        <w:t xml:space="preserve">图表：沙钢股份2019-2023年销售情况 112</w:t>
      </w:r>
    </w:p>
    <w:p>
      <w:pPr>
        <w:spacing w:after="150"/>
      </w:pPr>
      <w:r>
        <w:rPr/>
        <w:t xml:space="preserve">图表：沙钢国外销售网络 119</w:t>
      </w:r>
    </w:p>
    <w:p>
      <w:pPr>
        <w:spacing w:after="150"/>
      </w:pPr>
      <w:r>
        <w:rPr/>
        <w:t xml:space="preserve">图表：沙钢国内主要销售网络 119</w:t>
      </w:r>
    </w:p>
    <w:p>
      <w:pPr>
        <w:spacing w:after="150"/>
      </w:pPr>
      <w:r>
        <w:rPr/>
        <w:t xml:space="preserve">图表：舞阳钢铁公司发展历程 120</w:t>
      </w:r>
    </w:p>
    <w:p>
      <w:pPr>
        <w:spacing w:after="150"/>
      </w:pPr>
      <w:r>
        <w:rPr/>
        <w:t xml:space="preserve">图表：河钢舞钢国内销售渠道 122</w:t>
      </w:r>
    </w:p>
    <w:p>
      <w:pPr>
        <w:spacing w:after="150"/>
      </w:pPr>
      <w:r>
        <w:rPr/>
        <w:t xml:space="preserve">图表：宝武集团鄂城钢铁有限公司组织架构 123</w:t>
      </w:r>
    </w:p>
    <w:p>
      <w:pPr>
        <w:spacing w:after="150"/>
      </w:pPr>
      <w:r>
        <w:rPr/>
        <w:t xml:space="preserve">图表：船舶及海洋工程用结构钢产品指标 125</w:t>
      </w:r>
    </w:p>
    <w:p>
      <w:pPr>
        <w:spacing w:after="150"/>
      </w:pPr>
      <w:r>
        <w:rPr/>
        <w:t xml:space="preserve">图表：高层建筑结构用钢产品指标 126</w:t>
      </w:r>
    </w:p>
    <w:p>
      <w:pPr>
        <w:spacing w:after="150"/>
      </w:pPr>
      <w:r>
        <w:rPr/>
        <w:t xml:space="preserve">图表：能源用钢产品指标 127</w:t>
      </w:r>
    </w:p>
    <w:p>
      <w:pPr>
        <w:spacing w:after="150"/>
      </w:pPr>
      <w:r>
        <w:rPr/>
        <w:t xml:space="preserve">图表：水电用钢产品指标 127</w:t>
      </w:r>
    </w:p>
    <w:p>
      <w:pPr>
        <w:spacing w:after="150"/>
      </w:pPr>
      <w:r>
        <w:rPr/>
        <w:t xml:space="preserve">图表：2019-2023年国内生产总值、建筑业增加值及增速 134</w:t>
      </w:r>
    </w:p>
    <w:p>
      <w:pPr>
        <w:spacing w:after="150"/>
      </w:pPr>
      <w:r>
        <w:rPr/>
        <w:t xml:space="preserve">图表：2019-2023年建筑业增加值占国内生产总值比重 134</w:t>
      </w:r>
    </w:p>
    <w:p>
      <w:pPr>
        <w:spacing w:after="150"/>
      </w:pPr>
      <w:r>
        <w:rPr/>
        <w:t xml:space="preserve">图表：2019-2023年全国建筑业总产值及增速 135</w:t>
      </w:r>
    </w:p>
    <w:p>
      <w:pPr>
        <w:spacing w:after="150"/>
      </w:pPr>
      <w:r>
        <w:rPr/>
        <w:t xml:space="preserve">图表：2019-2023年全社会就业人员总数、建筑业从业人数增长情况 136</w:t>
      </w:r>
    </w:p>
    <w:p>
      <w:pPr>
        <w:spacing w:after="150"/>
      </w:pPr>
      <w:r>
        <w:rPr/>
        <w:t xml:space="preserve">图表：2019-2023年建筑业企业数量及增速 136</w:t>
      </w:r>
    </w:p>
    <w:p>
      <w:pPr>
        <w:spacing w:after="150"/>
      </w:pPr>
      <w:r>
        <w:rPr/>
        <w:t xml:space="preserve">图表：2010-2019按建筑业总产值计算的建筑业劳动生产率及增速 137</w:t>
      </w:r>
    </w:p>
    <w:p>
      <w:pPr>
        <w:spacing w:after="150"/>
      </w:pPr>
      <w:r>
        <w:rPr/>
        <w:t xml:space="preserve">图表：2019-2023年全国建筑业企业利润总额及增速 137</w:t>
      </w:r>
    </w:p>
    <w:p>
      <w:pPr>
        <w:spacing w:after="150"/>
      </w:pPr>
      <w:r>
        <w:rPr/>
        <w:t xml:space="preserve">图表：2019-2023年建筑业产值利润率 138</w:t>
      </w:r>
    </w:p>
    <w:p>
      <w:pPr>
        <w:spacing w:after="150"/>
      </w:pPr>
      <w:r>
        <w:rPr/>
        <w:t xml:space="preserve">图表：2019-2023年全国建筑业企业签订合同总额、新签合同额及增速 139</w:t>
      </w:r>
    </w:p>
    <w:p>
      <w:pPr>
        <w:spacing w:after="150"/>
      </w:pPr>
      <w:r>
        <w:rPr/>
        <w:t xml:space="preserve">图表：2019-2023年建筑业企业房屋施工面积、竣工面积及增速 140</w:t>
      </w:r>
    </w:p>
    <w:p>
      <w:pPr>
        <w:spacing w:after="150"/>
      </w:pPr>
      <w:r>
        <w:rPr/>
        <w:t xml:space="preserve">图表：2019-2023年全国建筑业企业房屋竣工面积构成 140</w:t>
      </w:r>
    </w:p>
    <w:p>
      <w:pPr>
        <w:spacing w:after="150"/>
      </w:pPr>
      <w:r>
        <w:rPr/>
        <w:t xml:space="preserve">图表：2019-2023年我国对外承包工程业务情况 141</w:t>
      </w:r>
    </w:p>
    <w:p>
      <w:pPr>
        <w:spacing w:after="150"/>
      </w:pPr>
      <w:r>
        <w:rPr/>
        <w:t xml:space="preserve">图表：宽厚板行业供给量分析 153</w:t>
      </w:r>
    </w:p>
    <w:p>
      <w:pPr>
        <w:spacing w:after="150"/>
      </w:pPr>
      <w:r>
        <w:rPr/>
        <w:t xml:space="preserve">图表：2024-2029年宽厚板行业的需求预测(万吨) 154</w:t>
      </w:r>
    </w:p>
    <w:p>
      <w:pPr>
        <w:spacing w:after="150"/>
      </w:pPr>
      <w:r>
        <w:rPr/>
        <w:t xml:space="preserve">图表：2024-2029年宽厚板行业的供应预测(万吨) 155</w:t>
      </w:r>
    </w:p>
    <w:p>
      <w:pPr>
        <w:spacing w:after="150"/>
      </w:pPr>
      <w:r>
        <w:rPr/>
        <w:t xml:space="preserve">图表：2024-2029年宽厚板行业供求平衡预测 156</w:t>
      </w:r>
    </w:p>
    <w:p>
      <w:pPr>
        <w:spacing w:after="150"/>
      </w:pPr>
      <w:r>
        <w:rPr/>
        <w:t xml:space="preserve">图表：2019-2023年宽厚板市场价格 157</w:t>
      </w:r>
    </w:p>
    <w:p>
      <w:pPr>
        <w:spacing w:after="150"/>
      </w:pPr>
      <w:r>
        <w:rPr/>
        <w:t xml:space="preserve">图表：代工型经营模式 172</w:t>
      </w:r>
    </w:p>
    <w:p>
      <w:pPr>
        <w:spacing w:after="150"/>
      </w:pPr>
      <w:r>
        <w:rPr/>
        <w:t xml:space="preserve">图表：设计+销售型经营模式 173</w:t>
      </w:r>
    </w:p>
    <w:p>
      <w:pPr>
        <w:spacing w:after="150"/>
      </w:pPr>
      <w:r>
        <w:rPr/>
        <w:t xml:space="preserve">图表：生产+销售型经营模式 173</w:t>
      </w:r>
    </w:p>
    <w:p>
      <w:pPr>
        <w:spacing w:after="150"/>
      </w:pPr>
      <w:r>
        <w:rPr/>
        <w:t xml:space="preserve">图表：设计+生产+销售型经营模式 174</w:t>
      </w:r>
    </w:p>
    <w:p>
      <w:pPr>
        <w:spacing w:after="150"/>
      </w:pPr>
      <w:r>
        <w:rPr/>
        <w:t xml:space="preserve">图表：信息服务型经营模式 174</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本文地址：https://www.51baogao.cn/baogao/20200708/174090.shtml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8/1740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中国宽厚板行业市场深度调研及投资价值评估报告(2024-2029版)</dc:title>
  <dc:description>中国宽厚板行业市场深度调研及投资价值评估报告(2024-2029版)</dc:description>
  <dc:subject>中国宽厚板行业市场深度调研及投资价值评估报告(2024-2029版)</dc:subject>
  <cp:keywords>研究报告</cp:keywords>
  <cp:category>研究报告</cp:category>
  <cp:lastModifiedBy>北京中道泰和信息咨询有限公司</cp:lastModifiedBy>
  <dcterms:created xsi:type="dcterms:W3CDTF">2024-01-30T06:02:30+08:00</dcterms:created>
  <dcterms:modified xsi:type="dcterms:W3CDTF">2024-01-30T06:02:30+08:00</dcterms:modified>
</cp:coreProperties>
</file>

<file path=docProps/custom.xml><?xml version="1.0" encoding="utf-8"?>
<Properties xmlns="http://schemas.openxmlformats.org/officeDocument/2006/custom-properties" xmlns:vt="http://schemas.openxmlformats.org/officeDocument/2006/docPropsVTypes"/>
</file>