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中国加油车行业市场运营趋势分析及投资前景预测研究报告(2024-2029版)</w:t>
      </w:r>
    </w:p>
    <w:p>
      <w:pPr>
        <w:spacing w:after="150"/>
      </w:pPr>
      <w:r>
        <w:rPr>
          <w:b w:val="1"/>
          <w:bCs w:val="1"/>
        </w:rPr>
        <w:t xml:space="preserve">报告简介</w:t>
      </w:r>
    </w:p>
    <w:p>
      <w:pPr>
        <w:spacing w:after="150"/>
      </w:pPr>
      <w:r>
        <w:rPr/>
        <w:t xml:space="preserve">加油车是装运送油类物料的车辆，加油车上装备可随车移动的加油机，给受油设备，如车辆、农机、锅炉、施工机械及宾馆等单位配送燃料的车辆。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加油车行业研究单位等公布和提供的大量资料以及对行业内企业调研访察所获得的大量第一手数据，对我国加油车市场的发展状况、供需状况、竞争格局、赢利水平、发展趋势等进行了分析。报告重点分析了加油车前十大企业的研发、产销、战略、经营状况等。报告还对加油车市场风险进行了预测，为加油车生产厂家、流通企业以及零售商提供了新的投资机会和可借鉴的操作模式，对欲在加油车行业从事资本运作的经济实体等单位准确了解目前中国加油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加油车行业相关概述</w:t>
      </w:r>
    </w:p>
    <w:p>
      <w:pPr>
        <w:spacing w:after="150"/>
      </w:pPr>
      <w:r>
        <w:rPr/>
        <w:t xml:space="preserve">第一节 加油车行业相关概述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加油车行业经营模式分析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加油车行业发展环境分析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中国加油车行业政策环境分析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中国加油车行业技术环境分析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第三章 2019-2023年中国加油车市场供需分析</w:t>
      </w:r>
    </w:p>
    <w:p>
      <w:pPr>
        <w:spacing w:after="150"/>
      </w:pPr>
      <w:r>
        <w:rPr/>
        <w:t xml:space="preserve">第一节 中国加油车市场供给状况</w:t>
      </w:r>
    </w:p>
    <w:p>
      <w:pPr>
        <w:spacing w:after="150"/>
      </w:pPr>
      <w:r>
        <w:rPr/>
        <w:t xml:space="preserve">一、2019-2023年中国加油车产量分析</w:t>
      </w:r>
    </w:p>
    <w:p>
      <w:pPr>
        <w:spacing w:after="150"/>
      </w:pPr>
      <w:r>
        <w:rPr/>
        <w:t xml:space="preserve">二、2024-2029年中国加油车产量预测</w:t>
      </w:r>
    </w:p>
    <w:p>
      <w:pPr>
        <w:spacing w:after="150"/>
      </w:pPr>
      <w:r>
        <w:rPr/>
        <w:t xml:space="preserve">第二节 中国加油车市场需求状况</w:t>
      </w:r>
    </w:p>
    <w:p>
      <w:pPr>
        <w:spacing w:after="150"/>
      </w:pPr>
      <w:r>
        <w:rPr/>
        <w:t xml:space="preserve">一、2019-2023年中国加油车需求分析</w:t>
      </w:r>
    </w:p>
    <w:p>
      <w:pPr>
        <w:spacing w:after="150"/>
      </w:pPr>
      <w:r>
        <w:rPr/>
        <w:t xml:space="preserve">二、2024-2029年中国加油车需求预测</w:t>
      </w:r>
    </w:p>
    <w:p>
      <w:pPr>
        <w:spacing w:after="150"/>
      </w:pPr>
      <w:r>
        <w:rPr/>
        <w:t xml:space="preserve">第三节 中国加油车市场价格分析</w:t>
      </w:r>
    </w:p>
    <w:p>
      <w:pPr>
        <w:spacing w:after="150"/>
      </w:pPr>
      <w:r>
        <w:rPr>
          <w:b w:val="1"/>
          <w:bCs w:val="1"/>
        </w:rPr>
        <w:t xml:space="preserve">第四章 中国加油车行业产业链分析</w:t>
      </w:r>
    </w:p>
    <w:p>
      <w:pPr>
        <w:spacing w:after="150"/>
      </w:pPr>
      <w:r>
        <w:rPr/>
        <w:t xml:space="preserve">第一节 加油车行业产业链概述</w:t>
      </w:r>
    </w:p>
    <w:p>
      <w:pPr>
        <w:spacing w:after="150"/>
      </w:pPr>
      <w:r>
        <w:rPr/>
        <w:t xml:space="preserve">第二节 加油车上游产业发展状况分析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加油车下游应用需求市场分析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2019-2023年加油车进出口数据分析</w:t>
      </w:r>
    </w:p>
    <w:p>
      <w:pPr>
        <w:spacing w:after="150"/>
      </w:pPr>
      <w:r>
        <w:rPr/>
        <w:t xml:space="preserve">第一节 2019-2023年加油车进口情况分析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2019-2023年加油车出口情况分析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第六章 国内加油车生产厂商竞争力分析</w:t>
      </w:r>
    </w:p>
    <w:p>
      <w:pPr>
        <w:spacing w:after="150"/>
      </w:pPr>
      <w:r>
        <w:rPr/>
        <w:t xml:space="preserve">第一节 厦工楚胜(湖北)专用汽车制造有限公司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湖北大楚专用汽车有限公司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程力专用汽车股份有限公司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湖北楚顺汽车销售有限公司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航天晨光股份有限公司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第七章 2024-2029年中国加油车行业发展趋势与前景分析</w:t>
      </w:r>
    </w:p>
    <w:p>
      <w:pPr>
        <w:spacing w:after="150"/>
      </w:pPr>
      <w:r>
        <w:rPr/>
        <w:t xml:space="preserve">第一节 2024-2029年中国加油车行业投资前景分析</w:t>
      </w:r>
    </w:p>
    <w:p>
      <w:pPr>
        <w:spacing w:after="150"/>
      </w:pPr>
      <w:r>
        <w:rPr/>
        <w:t xml:space="preserve">一、加油车行业发展前景</w:t>
      </w:r>
    </w:p>
    <w:p>
      <w:pPr>
        <w:spacing w:after="150"/>
      </w:pPr>
      <w:r>
        <w:rPr/>
        <w:t xml:space="preserve">二、加油车发展趋势分析</w:t>
      </w:r>
    </w:p>
    <w:p>
      <w:pPr>
        <w:spacing w:after="150"/>
      </w:pPr>
      <w:r>
        <w:rPr/>
        <w:t xml:space="preserve">三、加油车市场前景分析</w:t>
      </w:r>
    </w:p>
    <w:p>
      <w:pPr>
        <w:spacing w:after="150"/>
      </w:pPr>
      <w:r>
        <w:rPr/>
        <w:t xml:space="preserve">第二节 2024-2029年中国加油车行业投资风险分析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2024-2029年加油车行业投资策略及建议</w:t>
      </w:r>
    </w:p>
    <w:p>
      <w:pPr>
        <w:spacing w:after="150"/>
      </w:pPr>
      <w:r>
        <w:rPr>
          <w:b w:val="1"/>
          <w:bCs w:val="1"/>
        </w:rPr>
        <w:t xml:space="preserve">第八章 加油车企业投资战略与客户策略分析</w:t>
      </w:r>
    </w:p>
    <w:p>
      <w:pPr>
        <w:spacing w:after="150"/>
      </w:pPr>
      <w:r>
        <w:rPr/>
        <w:t xml:space="preserve">第一节 加油车企业发展战略规划背景意义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加油车企业战略规划制定依据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加油车企业战略规划策略分析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加油车企业重点客户战略实施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第九章 2024-2029年中国加油车行业投融资战略规划分析</w:t>
      </w:r>
    </w:p>
    <w:p>
      <w:pPr>
        <w:spacing w:after="150"/>
      </w:pPr>
      <w:r>
        <w:rPr/>
        <w:t xml:space="preserve">第一节 加油车行业关键成功要素分析</w:t>
      </w:r>
    </w:p>
    <w:p>
      <w:pPr>
        <w:spacing w:after="150"/>
      </w:pPr>
      <w:r>
        <w:rPr/>
        <w:t xml:space="preserve">第二节 加油车行业投资壁垒分析</w:t>
      </w:r>
    </w:p>
    <w:p>
      <w:pPr>
        <w:spacing w:after="150"/>
      </w:pPr>
      <w:r>
        <w:rPr/>
        <w:t xml:space="preserve">一、加油车行业进入壁垒</w:t>
      </w:r>
    </w:p>
    <w:p>
      <w:pPr>
        <w:spacing w:after="150"/>
      </w:pPr>
      <w:r>
        <w:rPr/>
        <w:t xml:space="preserve">二、加油车行业退出壁垒</w:t>
      </w:r>
    </w:p>
    <w:p>
      <w:pPr>
        <w:spacing w:after="150"/>
      </w:pPr>
      <w:r>
        <w:rPr/>
        <w:t xml:space="preserve">第三节 加油车行业投资风险与规避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五、下游需求风险与规避</w:t>
      </w:r>
    </w:p>
    <w:p>
      <w:pPr>
        <w:spacing w:after="150"/>
      </w:pPr>
      <w:r>
        <w:rPr/>
        <w:t xml:space="preserve">第四节 加油车行业融资渠道与策略</w:t>
      </w:r>
    </w:p>
    <w:p>
      <w:pPr>
        <w:spacing w:after="150"/>
      </w:pPr>
      <w:r>
        <w:rPr/>
        <w:t xml:space="preserve">一、加油车行业融资渠道分析</w:t>
      </w:r>
    </w:p>
    <w:p>
      <w:pPr>
        <w:spacing w:after="150"/>
      </w:pPr>
      <w:r>
        <w:rPr/>
        <w:t xml:space="preserve">二、加油车行业融资策略分析</w:t>
      </w:r>
    </w:p>
    <w:p>
      <w:pPr>
        <w:spacing w:after="150"/>
      </w:pPr>
      <w:r>
        <w:rPr>
          <w:b w:val="1"/>
          <w:bCs w:val="1"/>
        </w:rPr>
        <w:t xml:space="preserve">第十章 研究结论及投资建议</w:t>
      </w:r>
    </w:p>
    <w:p>
      <w:pPr>
        <w:spacing w:after="150"/>
      </w:pPr>
      <w:r>
        <w:rPr/>
        <w:t xml:space="preserve">第一节 加油车行业研究结论</w:t>
      </w:r>
    </w:p>
    <w:p>
      <w:pPr>
        <w:spacing w:after="150"/>
      </w:pPr>
      <w:r>
        <w:rPr/>
        <w:t xml:space="preserve">第二节 加油车行业投资价值评估</w:t>
      </w:r>
    </w:p>
    <w:p>
      <w:pPr>
        <w:spacing w:after="150"/>
      </w:pPr>
      <w:r>
        <w:rPr/>
        <w:t xml:space="preserve">第三节 加油车行业投资建议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图表：加油车产业链分析</w:t>
      </w:r>
    </w:p>
    <w:p>
      <w:pPr>
        <w:spacing w:after="150"/>
      </w:pPr>
      <w:r>
        <w:rPr/>
        <w:t xml:space="preserve">图表：国际加油车市场规模</w:t>
      </w:r>
    </w:p>
    <w:p>
      <w:pPr>
        <w:spacing w:after="150"/>
      </w:pPr>
      <w:r>
        <w:rPr/>
        <w:t xml:space="preserve">图表：国际加油车生命周期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图表：2019-2023年中国加油车市场规模</w:t>
      </w:r>
    </w:p>
    <w:p>
      <w:pPr>
        <w:spacing w:after="150"/>
      </w:pPr>
      <w:r>
        <w:rPr/>
        <w:t xml:space="preserve">图表：2019-2023年我国加油车需求情况</w:t>
      </w:r>
    </w:p>
    <w:p>
      <w:pPr>
        <w:spacing w:after="150"/>
      </w:pPr>
      <w:r>
        <w:rPr/>
        <w:t xml:space="preserve">图表：2024-2029年中国加油车市场规模预测</w:t>
      </w:r>
    </w:p>
    <w:p>
      <w:pPr>
        <w:spacing w:after="150"/>
      </w:pPr>
      <w:r>
        <w:rPr/>
        <w:t xml:space="preserve">图表：2024-2029年我国加油车供应情况预测</w:t>
      </w:r>
    </w:p>
    <w:p>
      <w:pPr>
        <w:spacing w:after="150"/>
      </w:pPr>
      <w:r>
        <w:rPr/>
        <w:t xml:space="preserve">图表：2024-2029年我国加油车需求情况预测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中国加油车行业市场运营趋势分析及投资前景预测研究报告(2024-2029版)</dc:title>
  <dc:description>中国加油车行业市场运营趋势分析及投资前景预测研究报告(2024-2029版)</dc:description>
  <dc:subject>中国加油车行业市场运营趋势分析及投资前景预测研究报告(2024-2029版)</dc:subject>
  <cp:keywords>研究报告</cp:keywords>
  <cp:category>研究报告</cp:category>
  <cp:lastModifiedBy>北京中道泰和信息咨询有限公司</cp:lastModifiedBy>
  <dcterms:created xsi:type="dcterms:W3CDTF">2024-01-30T05:51:02+08:00</dcterms:created>
  <dcterms:modified xsi:type="dcterms:W3CDTF">2024-01-30T05:51:02+08:00</dcterms:modified>
</cp:coreProperties>
</file>

<file path=docProps/custom.xml><?xml version="1.0" encoding="utf-8"?>
<Properties xmlns="http://schemas.openxmlformats.org/officeDocument/2006/custom-properties" xmlns:vt="http://schemas.openxmlformats.org/officeDocument/2006/docPropsVTypes"/>
</file>