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移动银行项目可行性研究咨询报告(2025-2030版)</w:t>
      </w:r>
    </w:p>
    <w:p>
      <w:pPr>
        <w:spacing w:after="150"/>
      </w:pPr>
      <w:r>
        <w:rPr>
          <w:b w:val="1"/>
          <w:bCs w:val="1"/>
        </w:rPr>
        <w:t xml:space="preserve">报告简介</w:t>
      </w:r>
    </w:p>
    <w:p>
      <w:pPr>
        <w:spacing w:after="150"/>
      </w:pPr>
      <w:r>
        <w:rPr/>
        <w:t xml:space="preserve">《移动银行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移动银行项目可行性研究报告(2025-2030版)》由北京中道泰和信息咨询有限公司领衔撰写，依托中道泰和庞大的细分市场数据库，在大量周密的市场调研基础上，主要依据了国家统计局、国家商务部、国家海关总署、移动银行相关行业协会、51行业报告网的基础信息，对我国移动银行行业的供给与需求状况、市场格局与分布等多方面进行了分析，并紧密结合项目情况对移动银行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移动银行产业市场分析</w:t>
      </w:r>
    </w:p>
    <w:p>
      <w:pPr>
        <w:spacing w:before="75" w:after="0"/>
      </w:pPr>
      <w:r>
        <w:rPr/>
        <w:t xml:space="preserve">第一节 移动银行产业发展背景和宏观环境分析</w:t>
      </w:r>
    </w:p>
    <w:p>
      <w:pPr>
        <w:spacing w:before="75" w:after="0"/>
      </w:pPr>
      <w:r>
        <w:rPr/>
        <w:t xml:space="preserve">第二节 国内移动银行产业格局分析</w:t>
      </w:r>
    </w:p>
    <w:p>
      <w:pPr>
        <w:spacing w:before="75" w:after="0"/>
      </w:pPr>
      <w:r>
        <w:rPr/>
        <w:t xml:space="preserve">一、行业总体情况</w:t>
      </w:r>
    </w:p>
    <w:p>
      <w:pPr>
        <w:spacing w:before="75" w:after="0"/>
      </w:pPr>
      <w:r>
        <w:rPr/>
        <w:t xml:space="preserve">二、移动银行主要企业分析</w:t>
      </w:r>
    </w:p>
    <w:p>
      <w:pPr>
        <w:spacing w:before="75" w:after="0"/>
      </w:pPr>
      <w:r>
        <w:rPr/>
        <w:t xml:space="preserve">三、移动银行市场分析</w:t>
      </w:r>
    </w:p>
    <w:p>
      <w:pPr>
        <w:spacing w:before="75" w:after="0"/>
      </w:pPr>
      <w:r>
        <w:rPr/>
        <w:t xml:space="preserve">第三节 移动银行市场供需情况分析</w:t>
      </w:r>
    </w:p>
    <w:p>
      <w:pPr>
        <w:spacing w:before="75" w:after="0"/>
      </w:pPr>
      <w:r>
        <w:rPr/>
        <w:t xml:space="preserve">第四节 移动银行产业发展的目标市场分析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一、移动银行技术现状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一、建立移动银行项目实施管理机构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图表：移动银行项目场址位置图</w:t>
      </w:r>
    </w:p>
    <w:p>
      <w:pPr>
        <w:spacing w:before="75" w:after="0"/>
      </w:pPr>
      <w:r>
        <w:rPr/>
        <w:t xml:space="preserve">图表：移动银行项目工艺流程图</w:t>
      </w:r>
    </w:p>
    <w:p>
      <w:pPr>
        <w:spacing w:before="75" w:after="0"/>
      </w:pPr>
      <w:r>
        <w:rPr/>
        <w:t xml:space="preserve">图表：移动银行项目总平面布置图</w:t>
      </w:r>
    </w:p>
    <w:p>
      <w:pPr>
        <w:spacing w:before="75" w:after="0"/>
      </w:pPr>
      <w:r>
        <w:rPr/>
        <w:t xml:space="preserve">图表：主要土建工程的平面图</w:t>
      </w:r>
    </w:p>
    <w:p>
      <w:pPr>
        <w:spacing w:before="75" w:after="0"/>
      </w:pPr>
      <w:r>
        <w:rPr/>
        <w:t xml:space="preserve">图表：移动银行项目所需成果转让协议及成果鉴定</w:t>
      </w:r>
    </w:p>
    <w:p>
      <w:pPr>
        <w:spacing w:before="75" w:after="0"/>
      </w:pPr>
      <w:r>
        <w:rPr/>
        <w:t xml:space="preserve">图表：主要技术经济指标摘要表</w:t>
      </w:r>
    </w:p>
    <w:p>
      <w:pPr>
        <w:spacing w:before="75" w:after="0"/>
      </w:pPr>
      <w:r>
        <w:rPr/>
        <w:t xml:space="preserve">图表：移动银行项目投资估算表</w:t>
      </w:r>
    </w:p>
    <w:p>
      <w:pPr>
        <w:spacing w:before="75" w:after="0"/>
      </w:pPr>
      <w:r>
        <w:rPr/>
        <w:t xml:space="preserve">图表：移动银行项目投入总资金估算汇总表</w:t>
      </w:r>
    </w:p>
    <w:p>
      <w:pPr>
        <w:spacing w:before="75" w:after="0"/>
      </w:pPr>
      <w:r>
        <w:rPr/>
        <w:t xml:space="preserve">图表：移动银行项目主要单项工程投资估算表</w:t>
      </w:r>
    </w:p>
    <w:p>
      <w:pPr>
        <w:spacing w:before="75" w:after="0"/>
      </w:pPr>
      <w:r>
        <w:rPr/>
        <w:t xml:space="preserve">图表：移动银行项目流动资金估算表</w:t>
      </w:r>
    </w:p>
    <w:p>
      <w:pPr>
        <w:spacing w:before="75" w:after="0"/>
      </w:pPr>
      <w:r>
        <w:rPr/>
        <w:t xml:space="preserve">图表：移动银行项目财务评价报表</w:t>
      </w:r>
    </w:p>
    <w:p>
      <w:pPr>
        <w:spacing w:before="75" w:after="0"/>
      </w:pPr>
      <w:r>
        <w:rPr/>
        <w:t xml:space="preserve">图表：移动银行项目销售收入、销售税金及附加估算表</w:t>
      </w:r>
    </w:p>
    <w:p>
      <w:pPr>
        <w:spacing w:before="75" w:after="0"/>
      </w:pPr>
      <w:r>
        <w:rPr/>
        <w:t xml:space="preserve">图表：移动银行项目总成本费用估算表</w:t>
      </w:r>
    </w:p>
    <w:p>
      <w:pPr>
        <w:spacing w:before="75" w:after="0"/>
      </w:pPr>
      <w:r>
        <w:rPr/>
        <w:t xml:space="preserve">图表：移动银行项目财务现金流量表</w:t>
      </w:r>
    </w:p>
    <w:p>
      <w:pPr>
        <w:spacing w:before="75" w:after="0"/>
      </w:pPr>
      <w:r>
        <w:rPr/>
        <w:t xml:space="preserve">图表：移动银行项目损益和利润分配表</w:t>
      </w:r>
    </w:p>
    <w:p>
      <w:pPr>
        <w:spacing w:before="75" w:after="0"/>
      </w:pPr>
      <w:r>
        <w:rPr/>
        <w:t xml:space="preserve">图表：移动银行项目资金来源与运用表</w:t>
      </w:r>
    </w:p>
    <w:p>
      <w:pPr>
        <w:spacing w:before="75" w:after="0"/>
      </w:pPr>
      <w:r>
        <w:rPr/>
        <w:t xml:space="preserve">图表：移动银行项目借款偿还计划表</w:t>
      </w:r>
    </w:p>
    <w:p>
      <w:pPr>
        <w:spacing w:before="75" w:after="0"/>
      </w:pPr>
      <w:r>
        <w:rPr/>
        <w:t xml:space="preserve">图表：移动银行项目国民经济评价报表</w:t>
      </w:r>
    </w:p>
    <w:p>
      <w:pPr>
        <w:spacing w:before="75" w:after="0"/>
      </w:pPr>
      <w:r>
        <w:rPr/>
        <w:t xml:space="preserve">图表：移动银行项目国民经济效益费用流量表</w:t>
      </w:r>
    </w:p>
    <w:p>
      <w:pPr>
        <w:spacing w:before="75" w:after="0"/>
      </w:pPr>
      <w:r>
        <w:rPr/>
        <w:t xml:space="preserve">图表：移动银行项目国内投资国民经济效益费用流量表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本文地址：https://www.51baogao.cn/baogao/20200804/177234.shtml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04/17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移动银行项目可行性研究咨询报告(2025-2030版)</dc:title>
  <dc:description>移动银行项目可行性研究咨询报告(2025-2030版)</dc:description>
  <dc:subject>移动银行项目可行性研究咨询报告(2025-2030版)</dc:subject>
  <cp:keywords>研究报告</cp:keywords>
  <cp:category>研究报告</cp:category>
  <cp:lastModifiedBy>北京中道泰和信息咨询有限公司</cp:lastModifiedBy>
  <dcterms:created xsi:type="dcterms:W3CDTF">2025-01-29T04:46:04+08:00</dcterms:created>
  <dcterms:modified xsi:type="dcterms:W3CDTF">2025-01-29T04:46:04+08:00</dcterms:modified>
</cp:coreProperties>
</file>

<file path=docProps/custom.xml><?xml version="1.0" encoding="utf-8"?>
<Properties xmlns="http://schemas.openxmlformats.org/officeDocument/2006/custom-properties" xmlns:vt="http://schemas.openxmlformats.org/officeDocument/2006/docPropsVTypes"/>
</file>