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中国动力定位系统行业深度分析与投资风险预测报告(2024-2029版)</w:t>
      </w:r>
    </w:p>
    <w:p>
      <w:pPr>
        <w:spacing w:after="150"/>
      </w:pPr>
      <w:r>
        <w:rPr>
          <w:b w:val="1"/>
          <w:bCs w:val="1"/>
        </w:rPr>
        <w:t xml:space="preserve">报告简介</w:t>
      </w:r>
    </w:p>
    <w:p>
      <w:pPr>
        <w:spacing w:after="150"/>
      </w:pPr>
      <w:r>
        <w:rPr/>
        <w:t xml:space="preserve">随着世界经济的快速发展，能源问题变得越来越突出。人们把寻找能源的目光都不约而同地转移到了丰富的海洋石油资源上，而且寻找海洋石油已经开始由浅水海域向深水海域发展。与之相适应的诸如深水钻井、海底管线的检测和调查、ROV(水下机器人)作业、水下工程施工、海上避碰等作业，越来越离不开带有动力定位系统的海上钻井平台、船舶。</w:t>
      </w:r>
    </w:p>
    <w:p>
      <w:pPr>
        <w:spacing w:after="150"/>
      </w:pPr>
      <w:r>
        <w:rPr/>
        <w:t xml:space="preserve">随着海洋石油勘探、开发及生产所涉及的海域的水深越来越深，当水深达到或超过500m后，像自升式钻井平台、普通半潜式钻井平台等钻井平台已经难于承担作业任务，除非对半潜式平台的锚泊系统进行相应的改造。但对于动力定位钻井平台来说，虽然其建造和维持费用高等原因，使平台的日作业费用相对普通钻井平台来说要高。但拥有的广泛适用性和机动性，即使在更深的海域，一样可以承担钻井作业，同时，省去了平台拖航、起/抛锚等作业费用等特点。因此，就其作业的经济性来说，还不能说一定比普通钻井平台高。</w:t>
      </w:r>
    </w:p>
    <w:p>
      <w:pPr>
        <w:spacing w:after="150"/>
      </w:pPr>
      <w:r>
        <w:rPr/>
        <w:t xml:space="preserve">动力定位船舶的应用比动力定位平台更为广泛和普遍。不论在深海还是在浅海，诸如海上工程安装、ROV(水下机器人)作业、海底管线/电缆的铺设、水下检测、海底调查等要求船舶具有优越操纵和控制性能的作业，都需要动力定位船舶来进行作业。作为船舶海工行业的重要辅助产品，动力定位系统行业加大科技创新力度，使企业拥有更多的核心竞争力产品和服务，并逐步走向科技型企业。拥有现代化的专业技术及管理知识，能够把握动力定位系统行业的未来。发展中国动力定位系统，发展中国动力定位系统工业，加强自主创新能力，创造中国船舶海工品牌产品，引领动力定位系统工业技术新潮流。动力定位系统的核心是控制技术，目前国内哈尔滨工程大学、海兰信、振华重工等企业都在积极研发，取得了一定的成绩，但集成产品在市场占有率和产业化方面还有待改进。相关硬件设备制造商和系统集成商应该联合研发，提高我国动力定位系统的市场占有率。</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力定位系统行业的市场走向和发展趋势。</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动力定位系统行业概述 1</w:t>
      </w:r>
    </w:p>
    <w:p>
      <w:pPr>
        <w:spacing w:after="150"/>
      </w:pPr>
      <w:r>
        <w:rPr/>
        <w:t xml:space="preserve">第一节 动力定位系统定义 1</w:t>
      </w:r>
    </w:p>
    <w:p>
      <w:pPr>
        <w:spacing w:after="150"/>
      </w:pPr>
      <w:r>
        <w:rPr/>
        <w:t xml:space="preserve">第二节 动力定位系统分类 5</w:t>
      </w:r>
    </w:p>
    <w:p>
      <w:pPr>
        <w:spacing w:after="150"/>
      </w:pPr>
      <w:r>
        <w:rPr/>
        <w:t xml:space="preserve">第三节 动力定位系统应用领域 6</w:t>
      </w:r>
    </w:p>
    <w:p>
      <w:pPr>
        <w:spacing w:after="150"/>
      </w:pPr>
      <w:r>
        <w:rPr/>
        <w:t xml:space="preserve">第四节 动力定位系统产业链结构 8</w:t>
      </w:r>
    </w:p>
    <w:p>
      <w:pPr>
        <w:spacing w:after="150"/>
      </w:pPr>
      <w:r>
        <w:rPr/>
        <w:t xml:space="preserve">第五节 动力定位系统行业新闻动态分析 8</w:t>
      </w:r>
    </w:p>
    <w:p>
      <w:pPr>
        <w:spacing w:after="150"/>
      </w:pPr>
      <w:r>
        <w:rPr>
          <w:b w:val="1"/>
          <w:bCs w:val="1"/>
        </w:rPr>
        <w:t xml:space="preserve">第二章 动力定位系统行业运行环境 10</w:t>
      </w:r>
    </w:p>
    <w:p>
      <w:pPr>
        <w:spacing w:after="150"/>
      </w:pPr>
      <w:r>
        <w:rPr/>
        <w:t xml:space="preserve">第一节 动力定位系统行业发展经济环境分析 10</w:t>
      </w:r>
    </w:p>
    <w:p>
      <w:pPr>
        <w:spacing w:after="150"/>
      </w:pPr>
      <w:r>
        <w:rPr/>
        <w:t xml:space="preserve">第二节 动力定位系统行业发展社会环境分析 42</w:t>
      </w:r>
    </w:p>
    <w:p>
      <w:pPr>
        <w:spacing w:after="150"/>
      </w:pPr>
      <w:r>
        <w:rPr/>
        <w:t xml:space="preserve">第三节 动力定位系统行业发展政策环境分析 49</w:t>
      </w:r>
    </w:p>
    <w:p>
      <w:pPr>
        <w:spacing w:after="150"/>
      </w:pPr>
      <w:r>
        <w:rPr/>
        <w:t xml:space="preserve">第四节 动力定位系统行业发展技术环境分析 49</w:t>
      </w:r>
    </w:p>
    <w:p>
      <w:pPr>
        <w:spacing w:after="150"/>
      </w:pPr>
      <w:r>
        <w:rPr>
          <w:b w:val="1"/>
          <w:bCs w:val="1"/>
        </w:rPr>
        <w:t xml:space="preserve">第三章 全球动力定位系统行业供需情况分析、预测 51</w:t>
      </w:r>
    </w:p>
    <w:p>
      <w:pPr>
        <w:spacing w:after="150"/>
      </w:pPr>
      <w:r>
        <w:rPr/>
        <w:t xml:space="preserve">第一节 全球动力定位系统厂商分布状况分析 51</w:t>
      </w:r>
    </w:p>
    <w:p>
      <w:pPr>
        <w:spacing w:after="150"/>
      </w:pPr>
      <w:r>
        <w:rPr/>
        <w:t xml:space="preserve">第二节 全球主要动力定位系统厂商产品种类 51</w:t>
      </w:r>
    </w:p>
    <w:p>
      <w:pPr>
        <w:spacing w:after="150"/>
      </w:pPr>
      <w:r>
        <w:rPr/>
        <w:t xml:space="preserve">第三节 2019-2023年全球主要地区动力定位系统产能、产量统计 53</w:t>
      </w:r>
    </w:p>
    <w:p>
      <w:pPr>
        <w:spacing w:after="150"/>
      </w:pPr>
      <w:r>
        <w:rPr/>
        <w:t xml:space="preserve">一、产能 53</w:t>
      </w:r>
    </w:p>
    <w:p>
      <w:pPr>
        <w:spacing w:after="150"/>
      </w:pPr>
      <w:r>
        <w:rPr/>
        <w:t xml:space="preserve">二、产量 53</w:t>
      </w:r>
    </w:p>
    <w:p>
      <w:pPr>
        <w:spacing w:after="150"/>
      </w:pPr>
      <w:r>
        <w:rPr/>
        <w:t xml:space="preserve">第四节 2019-2023年全球主要地区动力定位系统需求情况分析 54</w:t>
      </w:r>
    </w:p>
    <w:p>
      <w:pPr>
        <w:spacing w:after="150"/>
      </w:pPr>
      <w:r>
        <w:rPr/>
        <w:t xml:space="preserve">第五节 2024-2029年全球主要地区动力定位系统产能、产量预测分析 55</w:t>
      </w:r>
    </w:p>
    <w:p>
      <w:pPr>
        <w:spacing w:after="150"/>
      </w:pPr>
      <w:r>
        <w:rPr/>
        <w:t xml:space="preserve">一、产能预测分析 55</w:t>
      </w:r>
    </w:p>
    <w:p>
      <w:pPr>
        <w:spacing w:after="150"/>
      </w:pPr>
      <w:r>
        <w:rPr/>
        <w:t xml:space="preserve">二、产量预测分析 56</w:t>
      </w:r>
    </w:p>
    <w:p>
      <w:pPr>
        <w:spacing w:after="150"/>
      </w:pPr>
      <w:r>
        <w:rPr/>
        <w:t xml:space="preserve">第六节 2024-2029年全球主要地区动力定位系统需求情况预测分析 56</w:t>
      </w:r>
    </w:p>
    <w:p>
      <w:pPr>
        <w:spacing w:after="150"/>
      </w:pPr>
      <w:r>
        <w:rPr>
          <w:b w:val="1"/>
          <w:bCs w:val="1"/>
        </w:rPr>
        <w:t xml:space="preserve">第四章 中国动力定位系统行业供需情况分析、预测 58</w:t>
      </w:r>
    </w:p>
    <w:p>
      <w:pPr>
        <w:spacing w:after="150"/>
      </w:pPr>
      <w:r>
        <w:rPr/>
        <w:t xml:space="preserve">第一节 中国动力定位系统行业厂商分布状况分析 58</w:t>
      </w:r>
    </w:p>
    <w:p>
      <w:pPr>
        <w:spacing w:after="150"/>
      </w:pPr>
      <w:r>
        <w:rPr/>
        <w:t xml:space="preserve">第二节 中国主要动力定位系统厂商产品种类 58</w:t>
      </w:r>
    </w:p>
    <w:p>
      <w:pPr>
        <w:spacing w:after="150"/>
      </w:pPr>
      <w:r>
        <w:rPr/>
        <w:t xml:space="preserve">第三节 2019-2023年中国动力定位系统行业产能、产量统计 59</w:t>
      </w:r>
    </w:p>
    <w:p>
      <w:pPr>
        <w:spacing w:after="150"/>
      </w:pPr>
      <w:r>
        <w:rPr/>
        <w:t xml:space="preserve">1、产能 59</w:t>
      </w:r>
    </w:p>
    <w:p>
      <w:pPr>
        <w:spacing w:after="150"/>
      </w:pPr>
      <w:r>
        <w:rPr/>
        <w:t xml:space="preserve">2、产量 59</w:t>
      </w:r>
    </w:p>
    <w:p>
      <w:pPr>
        <w:spacing w:after="150"/>
      </w:pPr>
      <w:r>
        <w:rPr/>
        <w:t xml:space="preserve">第四节 2019-2023年中国动力定位系统行业需求情况分析 59</w:t>
      </w:r>
    </w:p>
    <w:p>
      <w:pPr>
        <w:spacing w:after="150"/>
      </w:pPr>
      <w:r>
        <w:rPr/>
        <w:t xml:space="preserve">第五节 2024-2029年中国动力定位系统行业产能、产量预测分析 60</w:t>
      </w:r>
    </w:p>
    <w:p>
      <w:pPr>
        <w:spacing w:after="150"/>
      </w:pPr>
      <w:r>
        <w:rPr/>
        <w:t xml:space="preserve">1、产能 60</w:t>
      </w:r>
    </w:p>
    <w:p>
      <w:pPr>
        <w:spacing w:after="150"/>
      </w:pPr>
      <w:r>
        <w:rPr/>
        <w:t xml:space="preserve">2、产量 60</w:t>
      </w:r>
    </w:p>
    <w:p>
      <w:pPr>
        <w:spacing w:after="150"/>
      </w:pPr>
      <w:r>
        <w:rPr/>
        <w:t xml:space="preserve">第六节 2024-2029年中国动力定位系统行业需求情况预测分析 61</w:t>
      </w:r>
    </w:p>
    <w:p>
      <w:pPr>
        <w:spacing w:after="150"/>
      </w:pPr>
      <w:r>
        <w:rPr>
          <w:b w:val="1"/>
          <w:bCs w:val="1"/>
        </w:rPr>
        <w:t xml:space="preserve">第五章 中国动力定位系统行业进出口情况分析、预测 62</w:t>
      </w:r>
    </w:p>
    <w:p>
      <w:pPr>
        <w:spacing w:after="150"/>
      </w:pPr>
      <w:r>
        <w:rPr/>
        <w:t xml:space="preserve">第一节 2019-2023年中国动力定位系统行业进出口情况分析 62</w:t>
      </w:r>
    </w:p>
    <w:p>
      <w:pPr>
        <w:spacing w:after="150"/>
      </w:pPr>
      <w:r>
        <w:rPr/>
        <w:t xml:space="preserve">一、动力定位系统行业进口状况分析 62</w:t>
      </w:r>
    </w:p>
    <w:p>
      <w:pPr>
        <w:spacing w:after="150"/>
      </w:pPr>
      <w:r>
        <w:rPr/>
        <w:t xml:space="preserve">1、进口量 62</w:t>
      </w:r>
    </w:p>
    <w:p>
      <w:pPr>
        <w:spacing w:after="150"/>
      </w:pPr>
      <w:r>
        <w:rPr/>
        <w:t xml:space="preserve">2、进口额 62</w:t>
      </w:r>
    </w:p>
    <w:p>
      <w:pPr>
        <w:spacing w:after="150"/>
      </w:pPr>
      <w:r>
        <w:rPr/>
        <w:t xml:space="preserve">二、动力定位系统行业出口状况分析 62</w:t>
      </w:r>
    </w:p>
    <w:p>
      <w:pPr>
        <w:spacing w:after="150"/>
      </w:pPr>
      <w:r>
        <w:rPr/>
        <w:t xml:space="preserve">1、出口量 62</w:t>
      </w:r>
    </w:p>
    <w:p>
      <w:pPr>
        <w:spacing w:after="150"/>
      </w:pPr>
      <w:r>
        <w:rPr/>
        <w:t xml:space="preserve">2、出口额 63</w:t>
      </w:r>
    </w:p>
    <w:p>
      <w:pPr>
        <w:spacing w:after="150"/>
      </w:pPr>
      <w:r>
        <w:rPr/>
        <w:t xml:space="preserve">第二节 2024-2029年中国动力定位系统行业进出口情况预测分析 63</w:t>
      </w:r>
    </w:p>
    <w:p>
      <w:pPr>
        <w:spacing w:after="150"/>
      </w:pPr>
      <w:r>
        <w:rPr/>
        <w:t xml:space="preserve">一、动力定位系统行业进口预测分析 63</w:t>
      </w:r>
    </w:p>
    <w:p>
      <w:pPr>
        <w:spacing w:after="150"/>
      </w:pPr>
      <w:r>
        <w:rPr/>
        <w:t xml:space="preserve">1、进口量 63</w:t>
      </w:r>
    </w:p>
    <w:p>
      <w:pPr>
        <w:spacing w:after="150"/>
      </w:pPr>
      <w:r>
        <w:rPr/>
        <w:t xml:space="preserve">2、进口额 64</w:t>
      </w:r>
    </w:p>
    <w:p>
      <w:pPr>
        <w:spacing w:after="150"/>
      </w:pPr>
      <w:r>
        <w:rPr/>
        <w:t xml:space="preserve">二、动力定位系统行业出口预测分析 64</w:t>
      </w:r>
    </w:p>
    <w:p>
      <w:pPr>
        <w:spacing w:after="150"/>
      </w:pPr>
      <w:r>
        <w:rPr/>
        <w:t xml:space="preserve">1、出口量 64</w:t>
      </w:r>
    </w:p>
    <w:p>
      <w:pPr>
        <w:spacing w:after="150"/>
      </w:pPr>
      <w:r>
        <w:rPr/>
        <w:t xml:space="preserve">2、出口额 65</w:t>
      </w:r>
    </w:p>
    <w:p>
      <w:pPr>
        <w:spacing w:after="150"/>
      </w:pPr>
      <w:r>
        <w:rPr/>
        <w:t xml:space="preserve">第三节 影响动力定位系统行业进出口变化的主要因素 65</w:t>
      </w:r>
    </w:p>
    <w:p>
      <w:pPr>
        <w:spacing w:after="150"/>
      </w:pPr>
      <w:r>
        <w:rPr>
          <w:b w:val="1"/>
          <w:bCs w:val="1"/>
        </w:rPr>
        <w:t xml:space="preserve">第六章 中国动力定位系统行业总体发展情况分析 67</w:t>
      </w:r>
    </w:p>
    <w:p>
      <w:pPr>
        <w:spacing w:after="150"/>
      </w:pPr>
      <w:r>
        <w:rPr/>
        <w:t xml:space="preserve">第一节 中国动力定位系统行业规模情况分析 67</w:t>
      </w:r>
    </w:p>
    <w:p>
      <w:pPr>
        <w:spacing w:after="150"/>
      </w:pPr>
      <w:r>
        <w:rPr/>
        <w:t xml:space="preserve">一、动力定位系统行业单位规模情况分析 67</w:t>
      </w:r>
    </w:p>
    <w:p>
      <w:pPr>
        <w:spacing w:after="150"/>
      </w:pPr>
      <w:r>
        <w:rPr/>
        <w:t xml:space="preserve">二、动力定位系统行业人员规模状况分析 67</w:t>
      </w:r>
    </w:p>
    <w:p>
      <w:pPr>
        <w:spacing w:after="150"/>
      </w:pPr>
      <w:r>
        <w:rPr/>
        <w:t xml:space="preserve">三、动力定位系统行业资产规模状况分析 67</w:t>
      </w:r>
    </w:p>
    <w:p>
      <w:pPr>
        <w:spacing w:after="150"/>
      </w:pPr>
      <w:r>
        <w:rPr/>
        <w:t xml:space="preserve">四、动力定位系统行业市场规模状况分析 68</w:t>
      </w:r>
    </w:p>
    <w:p>
      <w:pPr>
        <w:spacing w:after="150"/>
      </w:pPr>
      <w:r>
        <w:rPr/>
        <w:t xml:space="preserve">五、动力定位系统行业敏感性分析 68</w:t>
      </w:r>
    </w:p>
    <w:p>
      <w:pPr>
        <w:spacing w:after="150"/>
      </w:pPr>
      <w:r>
        <w:rPr/>
        <w:t xml:space="preserve">第二节 中国动力定位系统行业财务能力分析 68</w:t>
      </w:r>
    </w:p>
    <w:p>
      <w:pPr>
        <w:spacing w:after="150"/>
      </w:pPr>
      <w:r>
        <w:rPr/>
        <w:t xml:space="preserve">一、动力定位系统行业盈利能力分析 68</w:t>
      </w:r>
    </w:p>
    <w:p>
      <w:pPr>
        <w:spacing w:after="150"/>
      </w:pPr>
      <w:r>
        <w:rPr/>
        <w:t xml:space="preserve">二、动力定位系统行业偿债能力分析 69</w:t>
      </w:r>
    </w:p>
    <w:p>
      <w:pPr>
        <w:spacing w:after="150"/>
      </w:pPr>
      <w:r>
        <w:rPr/>
        <w:t xml:space="preserve">三、动力定位系统行业营运能力分析 69</w:t>
      </w:r>
    </w:p>
    <w:p>
      <w:pPr>
        <w:spacing w:after="150"/>
      </w:pPr>
      <w:r>
        <w:rPr/>
        <w:t xml:space="preserve">四、动力定位系统行业发展能力分析 69</w:t>
      </w:r>
    </w:p>
    <w:p>
      <w:pPr>
        <w:spacing w:after="150"/>
      </w:pPr>
      <w:r>
        <w:rPr>
          <w:b w:val="1"/>
          <w:bCs w:val="1"/>
        </w:rPr>
        <w:t xml:space="preserve">第七章 中国动力定位系统行业重点区域发展分析 70</w:t>
      </w:r>
    </w:p>
    <w:p>
      <w:pPr>
        <w:spacing w:after="150"/>
      </w:pPr>
      <w:r>
        <w:rPr/>
        <w:t xml:space="preserve">第一节 中国动力定位系统行业重点区域市场结构变化 70</w:t>
      </w:r>
    </w:p>
    <w:p>
      <w:pPr>
        <w:spacing w:after="150"/>
      </w:pPr>
      <w:r>
        <w:rPr/>
        <w:t xml:space="preserve">第二节 华东地区动力定位系统行业发展分析 70</w:t>
      </w:r>
    </w:p>
    <w:p>
      <w:pPr>
        <w:spacing w:after="150"/>
      </w:pPr>
      <w:r>
        <w:rPr/>
        <w:t xml:space="preserve">第三节 华南地区动力定位系统行业发展分析 72</w:t>
      </w:r>
    </w:p>
    <w:p>
      <w:pPr>
        <w:spacing w:after="150"/>
      </w:pPr>
      <w:r>
        <w:rPr/>
        <w:t xml:space="preserve">第四节 华北地区动力定位系统行业发展分析 73</w:t>
      </w:r>
    </w:p>
    <w:p>
      <w:pPr>
        <w:spacing w:after="150"/>
      </w:pPr>
      <w:r>
        <w:rPr/>
        <w:t xml:space="preserve">第五节 华中地区动力定位系统行业发展分析 74</w:t>
      </w:r>
    </w:p>
    <w:p>
      <w:pPr>
        <w:spacing w:after="150"/>
      </w:pPr>
      <w:r>
        <w:rPr/>
        <w:t xml:space="preserve">第六节 东北地区动力定位系统行业发展分析 75</w:t>
      </w:r>
    </w:p>
    <w:p>
      <w:pPr>
        <w:spacing w:after="150"/>
      </w:pPr>
      <w:r>
        <w:rPr/>
        <w:t xml:space="preserve">第七节 西部地区动力定位系统行业发展分析 76</w:t>
      </w:r>
    </w:p>
    <w:p>
      <w:pPr>
        <w:spacing w:after="150"/>
      </w:pPr>
      <w:r>
        <w:rPr>
          <w:b w:val="1"/>
          <w:bCs w:val="1"/>
        </w:rPr>
        <w:t xml:space="preserve">第二部分 行业发展趋势</w:t>
      </w:r>
    </w:p>
    <w:p>
      <w:pPr>
        <w:spacing w:after="150"/>
      </w:pPr>
      <w:r>
        <w:rPr>
          <w:b w:val="1"/>
          <w:bCs w:val="1"/>
        </w:rPr>
        <w:t xml:space="preserve">第八章 动力定位系统行业细分产品市场调研 79</w:t>
      </w:r>
    </w:p>
    <w:p>
      <w:pPr>
        <w:spacing w:after="150"/>
      </w:pPr>
      <w:r>
        <w:rPr/>
        <w:t xml:space="preserve">第一节 1级dp系统市场调研 79</w:t>
      </w:r>
    </w:p>
    <w:p>
      <w:pPr>
        <w:spacing w:after="150"/>
      </w:pPr>
      <w:r>
        <w:rPr/>
        <w:t xml:space="preserve">一、发展现状调研 79</w:t>
      </w:r>
    </w:p>
    <w:p>
      <w:pPr>
        <w:spacing w:after="150"/>
      </w:pPr>
      <w:r>
        <w:rPr/>
        <w:t xml:space="preserve">二、发展趋势预测分析 80</w:t>
      </w:r>
    </w:p>
    <w:p>
      <w:pPr>
        <w:spacing w:after="150"/>
      </w:pPr>
      <w:r>
        <w:rPr/>
        <w:t xml:space="preserve">第二节 2级dp系统市场调研 80</w:t>
      </w:r>
    </w:p>
    <w:p>
      <w:pPr>
        <w:spacing w:after="150"/>
      </w:pPr>
      <w:r>
        <w:rPr/>
        <w:t xml:space="preserve">一、发展现状调研 80</w:t>
      </w:r>
    </w:p>
    <w:p>
      <w:pPr>
        <w:spacing w:after="150"/>
      </w:pPr>
      <w:r>
        <w:rPr/>
        <w:t xml:space="preserve">二、发展趋势预测分析 81</w:t>
      </w:r>
    </w:p>
    <w:p>
      <w:pPr>
        <w:spacing w:after="150"/>
      </w:pPr>
      <w:r>
        <w:rPr/>
        <w:t xml:space="preserve">第三节 3级dp系统市场调研 81</w:t>
      </w:r>
    </w:p>
    <w:p>
      <w:pPr>
        <w:spacing w:after="150"/>
      </w:pPr>
      <w:r>
        <w:rPr/>
        <w:t xml:space="preserve">一、发展现状调研 81</w:t>
      </w:r>
    </w:p>
    <w:p>
      <w:pPr>
        <w:spacing w:after="150"/>
      </w:pPr>
      <w:r>
        <w:rPr/>
        <w:t xml:space="preserve">二、发展趋势预测分析 82</w:t>
      </w:r>
    </w:p>
    <w:p>
      <w:pPr>
        <w:spacing w:after="150"/>
      </w:pPr>
      <w:r>
        <w:rPr>
          <w:b w:val="1"/>
          <w:bCs w:val="1"/>
        </w:rPr>
        <w:t xml:space="preserve">第九章 动力定位系统行业上、下游市场调研分析 83</w:t>
      </w:r>
    </w:p>
    <w:p>
      <w:pPr>
        <w:spacing w:after="150"/>
      </w:pPr>
      <w:r>
        <w:rPr/>
        <w:t xml:space="preserve">第一节 动力定位系统行业上游调研 83</w:t>
      </w:r>
    </w:p>
    <w:p>
      <w:pPr>
        <w:spacing w:after="150"/>
      </w:pPr>
      <w:r>
        <w:rPr/>
        <w:t xml:space="preserve">一、行业发展现状调研 83</w:t>
      </w:r>
    </w:p>
    <w:p>
      <w:pPr>
        <w:spacing w:after="150"/>
      </w:pPr>
      <w:r>
        <w:rPr/>
        <w:t xml:space="preserve">二、行业集中度分析 85</w:t>
      </w:r>
    </w:p>
    <w:p>
      <w:pPr>
        <w:spacing w:after="150"/>
      </w:pPr>
      <w:r>
        <w:rPr/>
        <w:t xml:space="preserve">三、行业发展趋势预测分析 85</w:t>
      </w:r>
    </w:p>
    <w:p>
      <w:pPr>
        <w:spacing w:after="150"/>
      </w:pPr>
      <w:r>
        <w:rPr/>
        <w:t xml:space="preserve">第二节 动力定位系统行业下游调研 85</w:t>
      </w:r>
    </w:p>
    <w:p>
      <w:pPr>
        <w:spacing w:after="150"/>
      </w:pPr>
      <w:r>
        <w:rPr/>
        <w:t xml:space="preserve">一、关注因素分析 85</w:t>
      </w:r>
    </w:p>
    <w:p>
      <w:pPr>
        <w:spacing w:after="150"/>
      </w:pPr>
      <w:r>
        <w:rPr/>
        <w:t xml:space="preserve">二、需求特点分析 85</w:t>
      </w:r>
    </w:p>
    <w:p>
      <w:pPr>
        <w:spacing w:after="150"/>
      </w:pPr>
      <w:r>
        <w:rPr>
          <w:b w:val="1"/>
          <w:bCs w:val="1"/>
        </w:rPr>
        <w:t xml:space="preserve">第十章 中国动力定位系统行业产品价格监测 87</w:t>
      </w:r>
    </w:p>
    <w:p>
      <w:pPr>
        <w:spacing w:after="150"/>
      </w:pPr>
      <w:r>
        <w:rPr/>
        <w:t xml:space="preserve">第一节 动力定位系统市场价格特征 87</w:t>
      </w:r>
    </w:p>
    <w:p>
      <w:pPr>
        <w:spacing w:after="150"/>
      </w:pPr>
      <w:r>
        <w:rPr/>
        <w:t xml:space="preserve">第二节 当前动力定位系统市场价格评述 87</w:t>
      </w:r>
    </w:p>
    <w:p>
      <w:pPr>
        <w:spacing w:after="150"/>
      </w:pPr>
      <w:r>
        <w:rPr/>
        <w:t xml:space="preserve">第三节 影响动力定位系统市场价格因素分析 87</w:t>
      </w:r>
    </w:p>
    <w:p>
      <w:pPr>
        <w:spacing w:after="150"/>
      </w:pPr>
      <w:r>
        <w:rPr/>
        <w:t xml:space="preserve">第四节 未来动力定位系统市场价格走势预测分析 88</w:t>
      </w:r>
    </w:p>
    <w:p>
      <w:pPr>
        <w:spacing w:after="150"/>
      </w:pPr>
      <w:r>
        <w:rPr>
          <w:b w:val="1"/>
          <w:bCs w:val="1"/>
        </w:rPr>
        <w:t xml:space="preserve">第十一章 动力定位系统行业重点企业发展情况分析 89</w:t>
      </w:r>
    </w:p>
    <w:p>
      <w:pPr>
        <w:spacing w:after="150"/>
      </w:pPr>
      <w:r>
        <w:rPr/>
        <w:t xml:space="preserve">第一节 上海振华重工(集团)股份有限公司 89</w:t>
      </w:r>
    </w:p>
    <w:p>
      <w:pPr>
        <w:spacing w:after="150"/>
      </w:pPr>
      <w:r>
        <w:rPr/>
        <w:t xml:space="preserve">一、企业概况 89</w:t>
      </w:r>
    </w:p>
    <w:p>
      <w:pPr>
        <w:spacing w:after="150"/>
      </w:pPr>
      <w:r>
        <w:rPr/>
        <w:t xml:space="preserve">二、企业主要产品 89</w:t>
      </w:r>
    </w:p>
    <w:p>
      <w:pPr>
        <w:spacing w:after="150"/>
      </w:pPr>
      <w:r>
        <w:rPr/>
        <w:t xml:space="preserve">三、企业销售网络 91</w:t>
      </w:r>
    </w:p>
    <w:p>
      <w:pPr>
        <w:spacing w:after="150"/>
      </w:pPr>
      <w:r>
        <w:rPr/>
        <w:t xml:space="preserve">四、企业经营状况分析 92</w:t>
      </w:r>
    </w:p>
    <w:p>
      <w:pPr>
        <w:spacing w:after="150"/>
      </w:pPr>
      <w:r>
        <w:rPr/>
        <w:t xml:space="preserve">五、企业发展规划 92</w:t>
      </w:r>
    </w:p>
    <w:p>
      <w:pPr>
        <w:spacing w:after="150"/>
      </w:pPr>
      <w:r>
        <w:rPr/>
        <w:t xml:space="preserve">第二节 康士伯(kongsberg) 92</w:t>
      </w:r>
    </w:p>
    <w:p>
      <w:pPr>
        <w:spacing w:after="150"/>
      </w:pPr>
      <w:r>
        <w:rPr/>
        <w:t xml:space="preserve">一、企业概况 92</w:t>
      </w:r>
    </w:p>
    <w:p>
      <w:pPr>
        <w:spacing w:after="150"/>
      </w:pPr>
      <w:r>
        <w:rPr/>
        <w:t xml:space="preserve">二、企业主要产品 92</w:t>
      </w:r>
    </w:p>
    <w:p>
      <w:pPr>
        <w:spacing w:after="150"/>
      </w:pPr>
      <w:r>
        <w:rPr/>
        <w:t xml:space="preserve">三、企业销售网络 93</w:t>
      </w:r>
    </w:p>
    <w:p>
      <w:pPr>
        <w:spacing w:after="150"/>
      </w:pPr>
      <w:r>
        <w:rPr/>
        <w:t xml:space="preserve">四、企业经营状况分析 93</w:t>
      </w:r>
    </w:p>
    <w:p>
      <w:pPr>
        <w:spacing w:after="150"/>
      </w:pPr>
      <w:r>
        <w:rPr/>
        <w:t xml:space="preserve">五、企业发展规划 94</w:t>
      </w:r>
    </w:p>
    <w:p>
      <w:pPr>
        <w:spacing w:after="150"/>
      </w:pPr>
      <w:r>
        <w:rPr/>
        <w:t xml:space="preserve">第三节 美国l-3通信公司 94</w:t>
      </w:r>
    </w:p>
    <w:p>
      <w:pPr>
        <w:spacing w:after="150"/>
      </w:pPr>
      <w:r>
        <w:rPr/>
        <w:t xml:space="preserve">一、企业概况 94</w:t>
      </w:r>
    </w:p>
    <w:p>
      <w:pPr>
        <w:spacing w:after="150"/>
      </w:pPr>
      <w:r>
        <w:rPr/>
        <w:t xml:space="preserve">二、企业主要产品 94</w:t>
      </w:r>
    </w:p>
    <w:p>
      <w:pPr>
        <w:spacing w:after="150"/>
      </w:pPr>
      <w:r>
        <w:rPr/>
        <w:t xml:space="preserve">三、企业销售网络 94</w:t>
      </w:r>
    </w:p>
    <w:p>
      <w:pPr>
        <w:spacing w:after="150"/>
      </w:pPr>
      <w:r>
        <w:rPr/>
        <w:t xml:space="preserve">四、企业经营状况分析 95</w:t>
      </w:r>
    </w:p>
    <w:p>
      <w:pPr>
        <w:spacing w:after="150"/>
      </w:pPr>
      <w:r>
        <w:rPr/>
        <w:t xml:space="preserve">五、企业发展规划 96</w:t>
      </w:r>
    </w:p>
    <w:p>
      <w:pPr>
        <w:spacing w:after="150"/>
      </w:pPr>
      <w:r>
        <w:rPr/>
        <w:t xml:space="preserve">第四节 sirehna 97</w:t>
      </w:r>
    </w:p>
    <w:p>
      <w:pPr>
        <w:spacing w:after="150"/>
      </w:pPr>
      <w:r>
        <w:rPr/>
        <w:t xml:space="preserve">一、企业概况 97</w:t>
      </w:r>
    </w:p>
    <w:p>
      <w:pPr>
        <w:spacing w:after="150"/>
      </w:pPr>
      <w:r>
        <w:rPr/>
        <w:t xml:space="preserve">二、企业主要产品 97</w:t>
      </w:r>
    </w:p>
    <w:p>
      <w:pPr>
        <w:spacing w:after="150"/>
      </w:pPr>
      <w:r>
        <w:rPr/>
        <w:t xml:space="preserve">三、企业销售网络 97</w:t>
      </w:r>
    </w:p>
    <w:p>
      <w:pPr>
        <w:spacing w:after="150"/>
      </w:pPr>
      <w:r>
        <w:rPr/>
        <w:t xml:space="preserve">四、企业经营状况分析 98</w:t>
      </w:r>
    </w:p>
    <w:p>
      <w:pPr>
        <w:spacing w:after="150"/>
      </w:pPr>
      <w:r>
        <w:rPr/>
        <w:t xml:space="preserve">第五节 中船航海科技有限责任公司 98</w:t>
      </w:r>
    </w:p>
    <w:p>
      <w:pPr>
        <w:spacing w:after="150"/>
      </w:pPr>
      <w:r>
        <w:rPr/>
        <w:t xml:space="preserve">一、企业概况 98</w:t>
      </w:r>
    </w:p>
    <w:p>
      <w:pPr>
        <w:spacing w:after="150"/>
      </w:pPr>
      <w:r>
        <w:rPr/>
        <w:t xml:space="preserve">二、企业主要产品 98</w:t>
      </w:r>
    </w:p>
    <w:p>
      <w:pPr>
        <w:spacing w:after="150"/>
      </w:pPr>
      <w:r>
        <w:rPr/>
        <w:t xml:space="preserve">三、企业销售网络 99</w:t>
      </w:r>
    </w:p>
    <w:p>
      <w:pPr>
        <w:spacing w:after="150"/>
      </w:pPr>
      <w:r>
        <w:rPr/>
        <w:t xml:space="preserve">四、企业经营状况分析 99</w:t>
      </w:r>
    </w:p>
    <w:p>
      <w:pPr>
        <w:spacing w:after="150"/>
      </w:pPr>
      <w:r>
        <w:rPr/>
        <w:t xml:space="preserve">五、企业发展规划 100</w:t>
      </w:r>
    </w:p>
    <w:p>
      <w:pPr>
        <w:spacing w:after="150"/>
      </w:pPr>
      <w:r>
        <w:rPr/>
        <w:t xml:space="preserve">第六节 通用电气(ge) 100</w:t>
      </w:r>
    </w:p>
    <w:p>
      <w:pPr>
        <w:spacing w:after="150"/>
      </w:pPr>
      <w:r>
        <w:rPr/>
        <w:t xml:space="preserve">一、企业概况 100</w:t>
      </w:r>
    </w:p>
    <w:p>
      <w:pPr>
        <w:spacing w:after="150"/>
      </w:pPr>
      <w:r>
        <w:rPr/>
        <w:t xml:space="preserve">二、企业主要产品 101</w:t>
      </w:r>
    </w:p>
    <w:p>
      <w:pPr>
        <w:spacing w:after="150"/>
      </w:pPr>
      <w:r>
        <w:rPr/>
        <w:t xml:space="preserve">三、企业销售网络 101</w:t>
      </w:r>
    </w:p>
    <w:p>
      <w:pPr>
        <w:spacing w:after="150"/>
      </w:pPr>
      <w:r>
        <w:rPr/>
        <w:t xml:space="preserve">四、企业经营状况分析 101</w:t>
      </w:r>
    </w:p>
    <w:p>
      <w:pPr>
        <w:spacing w:after="150"/>
      </w:pPr>
      <w:r>
        <w:rPr/>
        <w:t xml:space="preserve">五、企业发展规划 104</w:t>
      </w:r>
    </w:p>
    <w:p>
      <w:pPr>
        <w:spacing w:after="150"/>
      </w:pPr>
      <w:r>
        <w:rPr>
          <w:b w:val="1"/>
          <w:bCs w:val="1"/>
        </w:rPr>
        <w:t xml:space="preserve">第十二章 动力定位系统企业发展策略分析 106</w:t>
      </w:r>
    </w:p>
    <w:p>
      <w:pPr>
        <w:spacing w:after="150"/>
      </w:pPr>
      <w:r>
        <w:rPr/>
        <w:t xml:space="preserve">第一节 动力定位系统市场销售策略分析 106</w:t>
      </w:r>
    </w:p>
    <w:p>
      <w:pPr>
        <w:spacing w:after="150"/>
      </w:pPr>
      <w:r>
        <w:rPr/>
        <w:t xml:space="preserve">一、动力定位系统价格策略分析 106</w:t>
      </w:r>
    </w:p>
    <w:p>
      <w:pPr>
        <w:spacing w:after="150"/>
      </w:pPr>
      <w:r>
        <w:rPr/>
        <w:t xml:space="preserve">二、产品定位策略分析 106</w:t>
      </w:r>
    </w:p>
    <w:p>
      <w:pPr>
        <w:spacing w:after="150"/>
      </w:pPr>
      <w:r>
        <w:rPr/>
        <w:t xml:space="preserve">三、企业宣传策略分析 107</w:t>
      </w:r>
    </w:p>
    <w:p>
      <w:pPr>
        <w:spacing w:after="150"/>
      </w:pPr>
      <w:r>
        <w:rPr/>
        <w:t xml:space="preserve">第二节 提高动力定位系统企业竞争力的策略 108</w:t>
      </w:r>
    </w:p>
    <w:p>
      <w:pPr>
        <w:spacing w:after="150"/>
      </w:pPr>
      <w:r>
        <w:rPr/>
        <w:t xml:space="preserve">一、提高中国动力定位系统企业核心竞争力的对策 108</w:t>
      </w:r>
    </w:p>
    <w:p>
      <w:pPr>
        <w:spacing w:after="150"/>
      </w:pPr>
      <w:r>
        <w:rPr/>
        <w:t xml:space="preserve">二、动力定位系统企业提升竞争力的主要方向 109</w:t>
      </w:r>
    </w:p>
    <w:p>
      <w:pPr>
        <w:spacing w:after="150"/>
      </w:pPr>
      <w:r>
        <w:rPr/>
        <w:t xml:space="preserve">三、影响动力定位系统企业核心竞争力的因素 111</w:t>
      </w:r>
    </w:p>
    <w:p>
      <w:pPr>
        <w:spacing w:after="150"/>
      </w:pPr>
      <w:r>
        <w:rPr/>
        <w:t xml:space="preserve">四、提高动力定位系统企业竞争力的策略 113</w:t>
      </w:r>
    </w:p>
    <w:p>
      <w:pPr>
        <w:spacing w:after="150"/>
      </w:pPr>
      <w:r>
        <w:rPr/>
        <w:t xml:space="preserve">第三节 对我国动力定位系统品牌的战略思考 116</w:t>
      </w:r>
    </w:p>
    <w:p>
      <w:pPr>
        <w:spacing w:after="150"/>
      </w:pPr>
      <w:r>
        <w:rPr/>
        <w:t xml:space="preserve">一、动力定位系统实施品牌战略的意义 116</w:t>
      </w:r>
    </w:p>
    <w:p>
      <w:pPr>
        <w:spacing w:after="150"/>
      </w:pPr>
      <w:r>
        <w:rPr/>
        <w:t xml:space="preserve">二、动力定位系统企业品牌的现状分析 117</w:t>
      </w:r>
    </w:p>
    <w:p>
      <w:pPr>
        <w:spacing w:after="150"/>
      </w:pPr>
      <w:r>
        <w:rPr/>
        <w:t xml:space="preserve">三、我国动力定位系统企业的品牌战略 117</w:t>
      </w:r>
    </w:p>
    <w:p>
      <w:pPr>
        <w:spacing w:after="150"/>
      </w:pPr>
      <w:r>
        <w:rPr/>
        <w:t xml:space="preserve">四、动力定位系统品牌战略管理的策略 118</w:t>
      </w:r>
    </w:p>
    <w:p>
      <w:pPr>
        <w:spacing w:after="150"/>
      </w:pPr>
      <w:r>
        <w:rPr>
          <w:b w:val="1"/>
          <w:bCs w:val="1"/>
        </w:rPr>
        <w:t xml:space="preserve">第十三章 动力定位系统行业投资情况与发展前景预测 119</w:t>
      </w:r>
    </w:p>
    <w:p>
      <w:pPr>
        <w:spacing w:after="150"/>
      </w:pPr>
      <w:r>
        <w:rPr/>
        <w:t xml:space="preserve">第一节 动力定位系统行业投资情况分析 119</w:t>
      </w:r>
    </w:p>
    <w:p>
      <w:pPr>
        <w:spacing w:after="150"/>
      </w:pPr>
      <w:r>
        <w:rPr/>
        <w:t xml:space="preserve">一、动力定位系统总体投资结构 119</w:t>
      </w:r>
    </w:p>
    <w:p>
      <w:pPr>
        <w:spacing w:after="150"/>
      </w:pPr>
      <w:r>
        <w:rPr/>
        <w:t xml:space="preserve">二、动力定位系统投资规模状况分析 119</w:t>
      </w:r>
    </w:p>
    <w:p>
      <w:pPr>
        <w:spacing w:after="150"/>
      </w:pPr>
      <w:r>
        <w:rPr/>
        <w:t xml:space="preserve">三、动力定位系统投资增速状况分析 120</w:t>
      </w:r>
    </w:p>
    <w:p>
      <w:pPr>
        <w:spacing w:after="150"/>
      </w:pPr>
      <w:r>
        <w:rPr/>
        <w:t xml:space="preserve">四、动力定位系统分地区投资状况分析 120</w:t>
      </w:r>
    </w:p>
    <w:p>
      <w:pPr>
        <w:spacing w:after="150"/>
      </w:pPr>
      <w:r>
        <w:rPr/>
        <w:t xml:space="preserve">第二节 动力定位系统行业投资机会分析 120</w:t>
      </w:r>
    </w:p>
    <w:p>
      <w:pPr>
        <w:spacing w:after="150"/>
      </w:pPr>
      <w:r>
        <w:rPr/>
        <w:t xml:space="preserve">一、动力定位系统投资项目分析 120</w:t>
      </w:r>
    </w:p>
    <w:p>
      <w:pPr>
        <w:spacing w:after="150"/>
      </w:pPr>
      <w:r>
        <w:rPr/>
        <w:t xml:space="preserve">二、可以投资的动力定位系统模式 120</w:t>
      </w:r>
    </w:p>
    <w:p>
      <w:pPr>
        <w:spacing w:after="150"/>
      </w:pPr>
      <w:r>
        <w:rPr/>
        <w:t xml:space="preserve">三、动力定位系统投资机会分析 121</w:t>
      </w:r>
    </w:p>
    <w:p>
      <w:pPr>
        <w:spacing w:after="150"/>
      </w:pPr>
      <w:r>
        <w:rPr/>
        <w:t xml:space="preserve">四、动力定位系统投资新方向 123</w:t>
      </w:r>
    </w:p>
    <w:p>
      <w:pPr>
        <w:spacing w:after="150"/>
      </w:pPr>
      <w:r>
        <w:rPr>
          <w:b w:val="1"/>
          <w:bCs w:val="1"/>
        </w:rPr>
        <w:t xml:space="preserve">第十四章 动力定位系统行业进入壁垒及风险控制策略 124</w:t>
      </w:r>
    </w:p>
    <w:p>
      <w:pPr>
        <w:spacing w:after="150"/>
      </w:pPr>
      <w:r>
        <w:rPr/>
        <w:t xml:space="preserve">第一节 动力定位系统行业进入壁垒分析 124</w:t>
      </w:r>
    </w:p>
    <w:p>
      <w:pPr>
        <w:spacing w:after="150"/>
      </w:pPr>
      <w:r>
        <w:rPr/>
        <w:t xml:space="preserve">一、技术壁垒 124</w:t>
      </w:r>
    </w:p>
    <w:p>
      <w:pPr>
        <w:spacing w:after="150"/>
      </w:pPr>
      <w:r>
        <w:rPr/>
        <w:t xml:space="preserve">二、人才壁垒 124</w:t>
      </w:r>
    </w:p>
    <w:p>
      <w:pPr>
        <w:spacing w:after="150"/>
      </w:pPr>
      <w:r>
        <w:rPr/>
        <w:t xml:space="preserve">三、品牌壁垒 124</w:t>
      </w:r>
    </w:p>
    <w:p>
      <w:pPr>
        <w:spacing w:after="150"/>
      </w:pPr>
      <w:r>
        <w:rPr/>
        <w:t xml:space="preserve">第二节 动力定位系统行业投资风险及应对措施 124</w:t>
      </w:r>
    </w:p>
    <w:p>
      <w:pPr>
        <w:spacing w:after="150"/>
      </w:pPr>
      <w:r>
        <w:rPr/>
        <w:t xml:space="preserve">一、动力定位系统市场风险及应对措施 124</w:t>
      </w:r>
    </w:p>
    <w:p>
      <w:pPr>
        <w:spacing w:after="150"/>
      </w:pPr>
      <w:r>
        <w:rPr/>
        <w:t xml:space="preserve">二、动力定位系统行业政策风险及应对措施 125</w:t>
      </w:r>
    </w:p>
    <w:p>
      <w:pPr>
        <w:spacing w:after="150"/>
      </w:pPr>
      <w:r>
        <w:rPr/>
        <w:t xml:space="preserve">三、动力定位系统行业经营风险及应对措施 126</w:t>
      </w:r>
    </w:p>
    <w:p>
      <w:pPr>
        <w:spacing w:after="150"/>
      </w:pPr>
      <w:r>
        <w:rPr/>
        <w:t xml:space="preserve">四、动力定位系统同业竞争风险及应对措施 131</w:t>
      </w:r>
    </w:p>
    <w:p>
      <w:pPr>
        <w:spacing w:after="150"/>
      </w:pPr>
      <w:r>
        <w:rPr/>
        <w:t xml:space="preserve">五、动力定位系统行业其他风险及应对措施 133</w:t>
      </w:r>
    </w:p>
    <w:p>
      <w:pPr>
        <w:spacing w:after="150"/>
      </w:pPr>
      <w:r>
        <w:rPr>
          <w:b w:val="1"/>
          <w:bCs w:val="1"/>
        </w:rPr>
        <w:t xml:space="preserve">第十五章 动力定位系统行业研究结论 135</w:t>
      </w:r>
    </w:p>
    <w:p>
      <w:pPr>
        <w:spacing w:after="150"/>
      </w:pPr>
      <w:r>
        <w:rPr/>
        <w:t xml:space="preserve">第一节 技术应用注意事项 135</w:t>
      </w:r>
    </w:p>
    <w:p>
      <w:pPr>
        <w:spacing w:after="150"/>
      </w:pPr>
      <w:r>
        <w:rPr/>
        <w:t xml:space="preserve">第二节 动力定位系统项目投资注意事项 136</w:t>
      </w:r>
    </w:p>
    <w:p>
      <w:pPr>
        <w:spacing w:after="150"/>
      </w:pPr>
      <w:r>
        <w:rPr/>
        <w:t xml:space="preserve">第三节 动力定位系统生产开发注意事项 137</w:t>
      </w:r>
    </w:p>
    <w:p>
      <w:pPr>
        <w:spacing w:after="150"/>
      </w:pPr>
      <w:r>
        <w:rPr/>
        <w:t xml:space="preserve">第四节 动力定位系统销售注意事项 142</w:t>
      </w:r>
    </w:p>
    <w:p>
      <w:pPr>
        <w:spacing w:after="150"/>
      </w:pPr>
      <w:r>
        <w:rPr>
          <w:b w:val="1"/>
          <w:bCs w:val="1"/>
        </w:rPr>
        <w:t xml:space="preserve">附件 142</w:t>
      </w:r>
    </w:p>
    <w:p>
      <w:pPr>
        <w:spacing w:after="150"/>
      </w:pPr>
      <w:r>
        <w:rPr>
          <w:b w:val="1"/>
          <w:bCs w:val="1"/>
        </w:rPr>
        <w:t xml:space="preserve">图表目录</w:t>
      </w:r>
    </w:p>
    <w:p>
      <w:pPr>
        <w:spacing w:after="150"/>
      </w:pPr>
      <w:r>
        <w:rPr/>
        <w:t xml:space="preserve">图表：动力定位系统分类 6</w:t>
      </w:r>
    </w:p>
    <w:p>
      <w:pPr>
        <w:spacing w:after="150"/>
      </w:pPr>
      <w:r>
        <w:rPr/>
        <w:t xml:space="preserve">图表：动力定位系统产业链 8</w:t>
      </w:r>
    </w:p>
    <w:p>
      <w:pPr>
        <w:spacing w:after="150"/>
      </w:pPr>
      <w:r>
        <w:rPr/>
        <w:t xml:space="preserve">图表：2019-2023年我国国内生产总值及其增长速度 11</w:t>
      </w:r>
    </w:p>
    <w:p>
      <w:pPr>
        <w:spacing w:after="150"/>
      </w:pPr>
      <w:r>
        <w:rPr/>
        <w:t xml:space="preserve">图表：2019-2023年三次产业增加值占国内生产总值比重 11</w:t>
      </w:r>
    </w:p>
    <w:p>
      <w:pPr>
        <w:spacing w:after="150"/>
      </w:pPr>
      <w:r>
        <w:rPr/>
        <w:t xml:space="preserve">图表：2019-2023年万元国内生产总值耗能降低率 12</w:t>
      </w:r>
    </w:p>
    <w:p>
      <w:pPr>
        <w:spacing w:after="150"/>
      </w:pPr>
      <w:r>
        <w:rPr/>
        <w:t xml:space="preserve">图表：2019-2023年全员劳动生产率 12</w:t>
      </w:r>
    </w:p>
    <w:p>
      <w:pPr>
        <w:spacing w:after="150"/>
      </w:pPr>
      <w:r>
        <w:rPr/>
        <w:t xml:space="preserve">图表：2019-2023年年末人口数及其构成 13</w:t>
      </w:r>
    </w:p>
    <w:p>
      <w:pPr>
        <w:spacing w:after="150"/>
      </w:pPr>
      <w:r>
        <w:rPr/>
        <w:t xml:space="preserve">图表：2019-2023年常住人口城镇化率 13</w:t>
      </w:r>
    </w:p>
    <w:p>
      <w:pPr>
        <w:spacing w:after="150"/>
      </w:pPr>
      <w:r>
        <w:rPr/>
        <w:t xml:space="preserve">图表：2019-2023年城镇新增就业人数 14</w:t>
      </w:r>
    </w:p>
    <w:p>
      <w:pPr>
        <w:spacing w:after="150"/>
      </w:pPr>
      <w:r>
        <w:rPr/>
        <w:t xml:space="preserve">图表：2019-2023年居民消费价格月度涨跌幅度 14</w:t>
      </w:r>
    </w:p>
    <w:p>
      <w:pPr>
        <w:spacing w:after="150"/>
      </w:pPr>
      <w:r>
        <w:rPr/>
        <w:t xml:space="preserve">图表：2019-2023年居民消费价格增长幅度 15</w:t>
      </w:r>
    </w:p>
    <w:p>
      <w:pPr>
        <w:spacing w:after="150"/>
      </w:pPr>
      <w:r>
        <w:rPr/>
        <w:t xml:space="preserve">图表：2019-2023年年末国家外汇储备 15</w:t>
      </w:r>
    </w:p>
    <w:p>
      <w:pPr>
        <w:spacing w:after="150"/>
      </w:pPr>
      <w:r>
        <w:rPr/>
        <w:t xml:space="preserve">图表：2019-2023年年末全国农村贫困人口和贫困发生率 17</w:t>
      </w:r>
    </w:p>
    <w:p>
      <w:pPr>
        <w:spacing w:after="150"/>
      </w:pPr>
      <w:r>
        <w:rPr/>
        <w:t xml:space="preserve">图表：2019-2023年粮食产量 18</w:t>
      </w:r>
    </w:p>
    <w:p>
      <w:pPr>
        <w:spacing w:after="150"/>
      </w:pPr>
      <w:r>
        <w:rPr/>
        <w:t xml:space="preserve">图表：2019-2023年全部工业增加值及其增速 19</w:t>
      </w:r>
    </w:p>
    <w:p>
      <w:pPr>
        <w:spacing w:after="150"/>
      </w:pPr>
      <w:r>
        <w:rPr/>
        <w:t xml:space="preserve">图表：2019-2023年主要工业产品产量及其增速 20</w:t>
      </w:r>
    </w:p>
    <w:p>
      <w:pPr>
        <w:spacing w:after="150"/>
      </w:pPr>
      <w:r>
        <w:rPr/>
        <w:t xml:space="preserve">图表：2019-2023年建筑业增加值及其增速 21</w:t>
      </w:r>
    </w:p>
    <w:p>
      <w:pPr>
        <w:spacing w:after="150"/>
      </w:pPr>
      <w:r>
        <w:rPr/>
        <w:t xml:space="preserve">图表：2019-2023年服务业增加值及其增速 22</w:t>
      </w:r>
    </w:p>
    <w:p>
      <w:pPr>
        <w:spacing w:after="150"/>
      </w:pPr>
      <w:r>
        <w:rPr/>
        <w:t xml:space="preserve">图表：2019-2023年各种运输方式完成货物运输量及其增速 22</w:t>
      </w:r>
    </w:p>
    <w:p>
      <w:pPr>
        <w:spacing w:after="150"/>
      </w:pPr>
      <w:r>
        <w:rPr/>
        <w:t xml:space="preserve">图表：2019-2023年各种运输方式完成旅客运输量及其增速 23</w:t>
      </w:r>
    </w:p>
    <w:p>
      <w:pPr>
        <w:spacing w:after="150"/>
      </w:pPr>
      <w:r>
        <w:rPr/>
        <w:t xml:space="preserve">图表：2019-2023年快递业务量及其增速 24</w:t>
      </w:r>
    </w:p>
    <w:p>
      <w:pPr>
        <w:spacing w:after="150"/>
      </w:pPr>
      <w:r>
        <w:rPr/>
        <w:t xml:space="preserve">图表：2019-2023年年末固定互联网宽带接入用户数 24</w:t>
      </w:r>
    </w:p>
    <w:p>
      <w:pPr>
        <w:spacing w:after="150"/>
      </w:pPr>
      <w:r>
        <w:rPr/>
        <w:t xml:space="preserve">图表：2019-2023年社会消费品零售总额 25</w:t>
      </w:r>
    </w:p>
    <w:p>
      <w:pPr>
        <w:spacing w:after="150"/>
      </w:pPr>
      <w:r>
        <w:rPr/>
        <w:t xml:space="preserve">图表：2019-2023年三次产业投资占固定资产投资(不含农业)比重 26</w:t>
      </w:r>
    </w:p>
    <w:p>
      <w:pPr>
        <w:spacing w:after="150"/>
      </w:pPr>
      <w:r>
        <w:rPr/>
        <w:t xml:space="preserve">图表：2019-2023年分行业固定资产投资(不含农业)增长速度 27</w:t>
      </w:r>
    </w:p>
    <w:p>
      <w:pPr>
        <w:spacing w:after="150"/>
      </w:pPr>
      <w:r>
        <w:rPr/>
        <w:t xml:space="preserve">图表：2019-2023年固定资产投资新增主要生产与运营能力 27</w:t>
      </w:r>
    </w:p>
    <w:p>
      <w:pPr>
        <w:spacing w:after="150"/>
      </w:pPr>
      <w:r>
        <w:rPr/>
        <w:t xml:space="preserve">图表：2019-2023年房地产开发和销售主要指标及其增速 28</w:t>
      </w:r>
    </w:p>
    <w:p>
      <w:pPr>
        <w:spacing w:after="150"/>
      </w:pPr>
      <w:r>
        <w:rPr/>
        <w:t xml:space="preserve">图表：2019-2023年货物进出口总额 28</w:t>
      </w:r>
    </w:p>
    <w:p>
      <w:pPr>
        <w:spacing w:after="150"/>
      </w:pPr>
      <w:r>
        <w:rPr/>
        <w:t xml:space="preserve">图表：2019-2023年货物进出口总额及其增速 29</w:t>
      </w:r>
    </w:p>
    <w:p>
      <w:pPr>
        <w:spacing w:after="150"/>
      </w:pPr>
      <w:r>
        <w:rPr/>
        <w:t xml:space="preserve">图表：2019-2023年主要商品出口数量、金额及其增长速度 29</w:t>
      </w:r>
    </w:p>
    <w:p>
      <w:pPr>
        <w:spacing w:after="150"/>
      </w:pPr>
      <w:r>
        <w:rPr/>
        <w:t xml:space="preserve">图表：2019-2023年主要国家和地区货物进出口金额。增长速度及其比重 30</w:t>
      </w:r>
    </w:p>
    <w:p>
      <w:pPr>
        <w:spacing w:after="150"/>
      </w:pPr>
      <w:r>
        <w:rPr/>
        <w:t xml:space="preserve">图表：2019-2023年外商直接投资(不含银行、证券、保险领域)及其增长速度 30</w:t>
      </w:r>
    </w:p>
    <w:p>
      <w:pPr>
        <w:spacing w:after="150"/>
      </w:pPr>
      <w:r>
        <w:rPr/>
        <w:t xml:space="preserve">图表：2019-2023年对外非金融类直接投资额及其增速 31</w:t>
      </w:r>
    </w:p>
    <w:p>
      <w:pPr>
        <w:spacing w:after="150"/>
      </w:pPr>
      <w:r>
        <w:rPr/>
        <w:t xml:space="preserve">图表：2019-2023年全国一般公共预算收入 32</w:t>
      </w:r>
    </w:p>
    <w:p>
      <w:pPr>
        <w:spacing w:after="150"/>
      </w:pPr>
      <w:r>
        <w:rPr/>
        <w:t xml:space="preserve">图表：2019-2023年年末全部金融机构本外币存款余额及其增速 33</w:t>
      </w:r>
    </w:p>
    <w:p>
      <w:pPr>
        <w:spacing w:after="150"/>
      </w:pPr>
      <w:r>
        <w:rPr/>
        <w:t xml:space="preserve">图表：2019-2023年全国居民人均可支配收入及其增长速度 34</w:t>
      </w:r>
    </w:p>
    <w:p>
      <w:pPr>
        <w:spacing w:after="150"/>
      </w:pPr>
      <w:r>
        <w:rPr/>
        <w:t xml:space="preserve">图表：2019-2023年全国居民人均消费支出及其构成 35</w:t>
      </w:r>
    </w:p>
    <w:p>
      <w:pPr>
        <w:spacing w:after="150"/>
      </w:pPr>
      <w:r>
        <w:rPr/>
        <w:t xml:space="preserve">图表：2019-2023年研究与实验发展(r&amp;d)经费支出及其增长速度 36</w:t>
      </w:r>
    </w:p>
    <w:p>
      <w:pPr>
        <w:spacing w:after="150"/>
      </w:pPr>
      <w:r>
        <w:rPr/>
        <w:t xml:space="preserve">图表：2019-2023年专利申请、授权和有效专利情况 37</w:t>
      </w:r>
    </w:p>
    <w:p>
      <w:pPr>
        <w:spacing w:after="150"/>
      </w:pPr>
      <w:r>
        <w:rPr/>
        <w:t xml:space="preserve">图表：2019-2023年普通本专科、中等职业教育及普通高中招生人数 38</w:t>
      </w:r>
    </w:p>
    <w:p>
      <w:pPr>
        <w:spacing w:after="150"/>
      </w:pPr>
      <w:r>
        <w:rPr/>
        <w:t xml:space="preserve">图表：2019-2023年国内游客人次及其增长速度 39</w:t>
      </w:r>
    </w:p>
    <w:p>
      <w:pPr>
        <w:spacing w:after="150"/>
      </w:pPr>
      <w:r>
        <w:rPr/>
        <w:t xml:space="preserve">图表：2019-2023年年末卫生技术人员人数 40</w:t>
      </w:r>
    </w:p>
    <w:p>
      <w:pPr>
        <w:spacing w:after="150"/>
      </w:pPr>
      <w:r>
        <w:rPr/>
        <w:t xml:space="preserve">图表：2019-2023年清洁能源消费占能源消费总量的比重 41</w:t>
      </w:r>
    </w:p>
    <w:p>
      <w:pPr>
        <w:spacing w:after="150"/>
      </w:pPr>
      <w:r>
        <w:rPr/>
        <w:t xml:space="preserve">图表：2019-2023年中国人口变化趋势 43</w:t>
      </w:r>
    </w:p>
    <w:p>
      <w:pPr>
        <w:spacing w:after="150"/>
      </w:pPr>
      <w:r>
        <w:rPr/>
        <w:t xml:space="preserve">图表：2019-2023年年末人口数及其构成 44</w:t>
      </w:r>
    </w:p>
    <w:p>
      <w:pPr>
        <w:spacing w:after="150"/>
      </w:pPr>
      <w:r>
        <w:rPr/>
        <w:t xml:space="preserve">图表：2019-2023年常住人口城镇化率 45</w:t>
      </w:r>
    </w:p>
    <w:p>
      <w:pPr>
        <w:spacing w:after="150"/>
      </w:pPr>
      <w:r>
        <w:rPr/>
        <w:t xml:space="preserve">图表：2019-2023年我国各省市城镇化率 46</w:t>
      </w:r>
    </w:p>
    <w:p>
      <w:pPr>
        <w:spacing w:after="150"/>
      </w:pPr>
      <w:r>
        <w:rPr/>
        <w:t xml:space="preserve">图表：社会消费品零售总额分月同比增长速度 47</w:t>
      </w:r>
    </w:p>
    <w:p>
      <w:pPr>
        <w:spacing w:after="150"/>
      </w:pPr>
      <w:r>
        <w:rPr/>
        <w:t xml:space="preserve">图表：2019-2023年社会消费品零售总额主要数据 48</w:t>
      </w:r>
    </w:p>
    <w:p>
      <w:pPr>
        <w:spacing w:after="150"/>
      </w:pPr>
      <w:r>
        <w:rPr/>
        <w:t xml:space="preserve">图表：2019-2023年全球动力定位系统产量 53</w:t>
      </w:r>
    </w:p>
    <w:p>
      <w:pPr>
        <w:spacing w:after="150"/>
      </w:pPr>
      <w:r>
        <w:rPr/>
        <w:t xml:space="preserve">图表：2019-2023年全球动力定位系统需求 55</w:t>
      </w:r>
    </w:p>
    <w:p>
      <w:pPr>
        <w:spacing w:after="150"/>
      </w:pPr>
      <w:r>
        <w:rPr/>
        <w:t xml:space="preserve">图表：2024-2029年全球主要地区动力定位系统产能 55</w:t>
      </w:r>
    </w:p>
    <w:p>
      <w:pPr>
        <w:spacing w:after="150"/>
      </w:pPr>
      <w:r>
        <w:rPr/>
        <w:t xml:space="preserve">图表：2024-2029年全球主要地区动力定位系统产量 56</w:t>
      </w:r>
    </w:p>
    <w:p>
      <w:pPr>
        <w:spacing w:after="150"/>
      </w:pPr>
      <w:r>
        <w:rPr/>
        <w:t xml:space="preserve">图表：2024-2029年全球动力定位系统销售量 56</w:t>
      </w:r>
    </w:p>
    <w:p>
      <w:pPr>
        <w:spacing w:after="150"/>
      </w:pPr>
      <w:r>
        <w:rPr/>
        <w:t xml:space="preserve">图表：2019-2023年动力定位系统行业产能 59</w:t>
      </w:r>
    </w:p>
    <w:p>
      <w:pPr>
        <w:spacing w:after="150"/>
      </w:pPr>
      <w:r>
        <w:rPr/>
        <w:t xml:space="preserve">图表：2019-2023年动力定位系统行业产量 59</w:t>
      </w:r>
    </w:p>
    <w:p>
      <w:pPr>
        <w:spacing w:after="150"/>
      </w:pPr>
      <w:r>
        <w:rPr/>
        <w:t xml:space="preserve">图表：2024-2029年动力定位系统行业产能预测 60</w:t>
      </w:r>
    </w:p>
    <w:p>
      <w:pPr>
        <w:spacing w:after="150"/>
      </w:pPr>
      <w:r>
        <w:rPr/>
        <w:t xml:space="preserve">图表：2024-2029年动力定位系统行业产量预测 60</w:t>
      </w:r>
    </w:p>
    <w:p>
      <w:pPr>
        <w:spacing w:after="150"/>
      </w:pPr>
      <w:r>
        <w:rPr/>
        <w:t xml:space="preserve">图表：2019-2023年动力定位系统行业进口量 62</w:t>
      </w:r>
    </w:p>
    <w:p>
      <w:pPr>
        <w:spacing w:after="150"/>
      </w:pPr>
      <w:r>
        <w:rPr/>
        <w:t xml:space="preserve">图表：2019-2023年动力定位系统行业进口额 62</w:t>
      </w:r>
    </w:p>
    <w:p>
      <w:pPr>
        <w:spacing w:after="150"/>
      </w:pPr>
      <w:r>
        <w:rPr/>
        <w:t xml:space="preserve">图表：2019-2023年动力定位系统行业出口量 62</w:t>
      </w:r>
    </w:p>
    <w:p>
      <w:pPr>
        <w:spacing w:after="150"/>
      </w:pPr>
      <w:r>
        <w:rPr/>
        <w:t xml:space="preserve">图表：2019-2023年动力定位系统行业出口额 63</w:t>
      </w:r>
    </w:p>
    <w:p>
      <w:pPr>
        <w:spacing w:after="150"/>
      </w:pPr>
      <w:r>
        <w:rPr/>
        <w:t xml:space="preserve">图表：2024-2029年动力定位系统行业进口量预测 63</w:t>
      </w:r>
    </w:p>
    <w:p>
      <w:pPr>
        <w:spacing w:after="150"/>
      </w:pPr>
      <w:r>
        <w:rPr/>
        <w:t xml:space="preserve">图表：2024-2029年动力定位系统行业进口额预测 64</w:t>
      </w:r>
    </w:p>
    <w:p>
      <w:pPr>
        <w:spacing w:after="150"/>
      </w:pPr>
      <w:r>
        <w:rPr/>
        <w:t xml:space="preserve">图表：2024-2029年动力定位系统行业出口量预测 64</w:t>
      </w:r>
    </w:p>
    <w:p>
      <w:pPr>
        <w:spacing w:after="150"/>
      </w:pPr>
      <w:r>
        <w:rPr/>
        <w:t xml:space="preserve">图表：2024-2029年动力定位系统行业进口额预测 65</w:t>
      </w:r>
    </w:p>
    <w:p>
      <w:pPr>
        <w:spacing w:after="150"/>
      </w:pPr>
      <w:r>
        <w:rPr/>
        <w:t xml:space="preserve">图表：2019-2023年动力定位系统行业单位规模 67</w:t>
      </w:r>
    </w:p>
    <w:p>
      <w:pPr>
        <w:spacing w:after="150"/>
      </w:pPr>
      <w:r>
        <w:rPr/>
        <w:t xml:space="preserve">图表：2019-2023年动力定位系统行业人员规模 67</w:t>
      </w:r>
    </w:p>
    <w:p>
      <w:pPr>
        <w:spacing w:after="150"/>
      </w:pPr>
      <w:r>
        <w:rPr/>
        <w:t xml:space="preserve">图表：2019-2023年动力定位系统行业资产规模 67</w:t>
      </w:r>
    </w:p>
    <w:p>
      <w:pPr>
        <w:spacing w:after="150"/>
      </w:pPr>
      <w:r>
        <w:rPr/>
        <w:t xml:space="preserve">图表：2019-2023年动力定位系统行业市场规模 68</w:t>
      </w:r>
    </w:p>
    <w:p>
      <w:pPr>
        <w:spacing w:after="150"/>
      </w:pPr>
      <w:r>
        <w:rPr/>
        <w:t xml:space="preserve">图表：2019-2023年动力定位系统行业盈利能力 68</w:t>
      </w:r>
    </w:p>
    <w:p>
      <w:pPr>
        <w:spacing w:after="150"/>
      </w:pPr>
      <w:r>
        <w:rPr/>
        <w:t xml:space="preserve">图表：2019-2023年动力定位系统行业偿债能力 69</w:t>
      </w:r>
    </w:p>
    <w:p>
      <w:pPr>
        <w:spacing w:after="150"/>
      </w:pPr>
      <w:r>
        <w:rPr/>
        <w:t xml:space="preserve">图表：2019-2023年动力定位系统行业营运能力 69</w:t>
      </w:r>
    </w:p>
    <w:p>
      <w:pPr>
        <w:spacing w:after="150"/>
      </w:pPr>
      <w:r>
        <w:rPr/>
        <w:t xml:space="preserve">图表：2019-2023年动力定位系统行业发展能力 69</w:t>
      </w:r>
    </w:p>
    <w:p>
      <w:pPr>
        <w:spacing w:after="150"/>
      </w:pPr>
      <w:r>
        <w:rPr/>
        <w:t xml:space="preserve">图表：华东地区划分位置图 71</w:t>
      </w:r>
    </w:p>
    <w:p>
      <w:pPr>
        <w:spacing w:after="150"/>
      </w:pPr>
      <w:r>
        <w:rPr/>
        <w:t xml:space="preserve">图表：华南地区划分位置图 72</w:t>
      </w:r>
    </w:p>
    <w:p>
      <w:pPr>
        <w:spacing w:after="150"/>
      </w:pPr>
      <w:r>
        <w:rPr/>
        <w:t xml:space="preserve">图表：华北地区划分位置图 73</w:t>
      </w:r>
    </w:p>
    <w:p>
      <w:pPr>
        <w:spacing w:after="150"/>
      </w:pPr>
      <w:r>
        <w:rPr/>
        <w:t xml:space="preserve">图表：华中地区划分位置图 74</w:t>
      </w:r>
    </w:p>
    <w:p>
      <w:pPr>
        <w:spacing w:after="150"/>
      </w:pPr>
      <w:r>
        <w:rPr/>
        <w:t xml:space="preserve">图表：东北地区划分位置图 76</w:t>
      </w:r>
    </w:p>
    <w:p>
      <w:pPr>
        <w:spacing w:after="150"/>
      </w:pPr>
      <w:r>
        <w:rPr/>
        <w:t xml:space="preserve">图表：西北地区划分位置图 77</w:t>
      </w:r>
    </w:p>
    <w:p>
      <w:pPr>
        <w:spacing w:after="150"/>
      </w:pPr>
      <w:r>
        <w:rPr/>
        <w:t xml:space="preserve">图表：西南地区划分位置图 78</w:t>
      </w:r>
    </w:p>
    <w:p>
      <w:pPr>
        <w:spacing w:after="150"/>
      </w:pPr>
      <w:r>
        <w:rPr/>
        <w:t xml:space="preserve">图表：2019-2023年1级dp系统市场规模 79</w:t>
      </w:r>
    </w:p>
    <w:p>
      <w:pPr>
        <w:spacing w:after="150"/>
      </w:pPr>
      <w:r>
        <w:rPr/>
        <w:t xml:space="preserve">图表：2019-2023年2级dp系统市场规模 80</w:t>
      </w:r>
    </w:p>
    <w:p>
      <w:pPr>
        <w:spacing w:after="150"/>
      </w:pPr>
      <w:r>
        <w:rPr/>
        <w:t xml:space="preserve">图表：2019-2023年3级dp系统市场规模 82</w:t>
      </w:r>
    </w:p>
    <w:p>
      <w:pPr>
        <w:spacing w:after="150"/>
      </w:pPr>
      <w:r>
        <w:rPr/>
        <w:t xml:space="preserve">图表：2019-2023年动力定位系统市场价格 87</w:t>
      </w:r>
    </w:p>
    <w:p>
      <w:pPr>
        <w:spacing w:after="150"/>
      </w:pPr>
      <w:r>
        <w:rPr/>
        <w:t xml:space="preserve">图表：2024-2029年动力定位系统市场价格走势预测 88</w:t>
      </w:r>
    </w:p>
    <w:p>
      <w:pPr>
        <w:spacing w:after="150"/>
      </w:pPr>
      <w:r>
        <w:rPr/>
        <w:t xml:space="preserve">图表：2019-2023年l-3通信公司财务情况 95</w:t>
      </w:r>
    </w:p>
    <w:p>
      <w:pPr>
        <w:spacing w:after="150"/>
      </w:pPr>
      <w:r>
        <w:rPr/>
        <w:t xml:space="preserve">图表：2019-2023年l-3通信公司利润情况 96</w:t>
      </w:r>
    </w:p>
    <w:p>
      <w:pPr>
        <w:spacing w:after="150"/>
      </w:pPr>
      <w:r>
        <w:rPr/>
        <w:t xml:space="preserve">图表：中船航海科技有限责任公司战略 100</w:t>
      </w:r>
    </w:p>
    <w:p>
      <w:pPr>
        <w:spacing w:after="150"/>
      </w:pPr>
      <w:r>
        <w:rPr/>
        <w:t xml:space="preserve">图表：ge业务范围 101</w:t>
      </w:r>
    </w:p>
    <w:p>
      <w:pPr>
        <w:spacing w:after="150"/>
      </w:pPr>
      <w:r>
        <w:rPr/>
        <w:t xml:space="preserve">图表：2019-2023年ge财务指标 101</w:t>
      </w:r>
    </w:p>
    <w:p>
      <w:pPr>
        <w:spacing w:after="150"/>
      </w:pPr>
      <w:r>
        <w:rPr/>
        <w:t xml:space="preserve">图表：2019-2023年动力定位系统总体投资结构 119</w:t>
      </w:r>
    </w:p>
    <w:p>
      <w:pPr>
        <w:spacing w:after="150"/>
      </w:pPr>
      <w:r>
        <w:rPr/>
        <w:t xml:space="preserve">图表：2019-2023年动力定位系统投资规模 119</w:t>
      </w:r>
    </w:p>
    <w:p>
      <w:pPr>
        <w:spacing w:after="150"/>
      </w:pPr>
      <w:r>
        <w:rPr/>
        <w:t xml:space="preserve">图表：2019-2023年动力定位系统投资地区 120</w:t>
      </w:r>
    </w:p>
    <w:p>
      <w:pPr>
        <w:spacing w:after="150"/>
      </w:pPr>
      <w:r>
        <w:rPr/>
        <w:t xml:space="preserve">图表：船级社动力定位附加标志对比 139</w:t>
      </w:r>
    </w:p>
    <w:p>
      <w:pPr>
        <w:spacing w:after="150"/>
      </w:pPr>
      <w:r>
        <w:rPr/>
        <w:t xml:space="preserve">图表：动力定位系统的设备布置 140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中国动力定位系统行业深度分析与投资风险预测报告(2024-2029版)</dc:title>
  <dc:description>中国动力定位系统行业深度分析与投资风险预测报告(2024-2029版)</dc:description>
  <dc:subject>中国动力定位系统行业深度分析与投资风险预测报告(2024-2029版)</dc:subject>
  <cp:keywords>研究报告</cp:keywords>
  <cp:category>研究报告</cp:category>
  <cp:lastModifiedBy>北京中道泰和信息咨询有限公司</cp:lastModifiedBy>
  <dcterms:created xsi:type="dcterms:W3CDTF">2024-01-30T04:37:54+08:00</dcterms:created>
  <dcterms:modified xsi:type="dcterms:W3CDTF">2024-01-30T04:37:54+08:00</dcterms:modified>
</cp:coreProperties>
</file>

<file path=docProps/custom.xml><?xml version="1.0" encoding="utf-8"?>
<Properties xmlns="http://schemas.openxmlformats.org/officeDocument/2006/custom-properties" xmlns:vt="http://schemas.openxmlformats.org/officeDocument/2006/docPropsVTypes"/>
</file>