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香港烟草行业现状分析及投资风险预测报告(2026-2031版)</w:t>
      </w:r>
    </w:p>
    <w:p>
      <w:pPr>
        <w:spacing w:after="150"/>
      </w:pPr>
      <w:r>
        <w:rPr>
          <w:b w:val="1"/>
          <w:bCs w:val="1"/>
        </w:rPr>
        <w:t xml:space="preserve">报告简介</w:t>
      </w:r>
    </w:p>
    <w:p>
      <w:pPr>
        <w:spacing w:after="150"/>
      </w:pPr>
      <w:r>
        <w:rPr/>
        <w:t xml:space="preserve">自烟草行业推进供给侧改革、集中清理库存，2015年起行业步入低谷期，数据显示，2019年，我国卷烟产量小幅增长，为2.36万亿支，同比增长1.22%;2020年，各卷烟生产基地于2月陆续复工，伴随全国物流体系逐步回归正轨，卷烟作为相对刚需、有成瘾性的品类，受疫情影响较小，1-2月卷烟产量为5187.4亿支，同比增长4.4%。</w:t>
      </w:r>
    </w:p>
    <w:p>
      <w:pPr>
        <w:spacing w:after="150"/>
      </w:pPr>
      <w:r>
        <w:rPr/>
        <w:t xml:space="preserve">我国卷烟品牌众多，价格区间各异。5元以下产品包括白沙(软)等，50元以上产品包括中南海(全开北京)等。2019年7月15日，国务院印发的《国务院关于实施健康中国行动的意见(2026-2031版)》指出要实施控烟行动，同时提及要研究利用税收、价格调节等综合手段，提高控烟成效，通过税收加税，推动烟草价格上涨，从长期来控制烟草消费，数据显示，随着人们消费水平的提高，50%的吸烟者购买一盒卷烟的花费不超过9.9元，购买100盒卷烟的花费占同年人均国内生产总值的比例整体下降。据了解，目前我国已有18个城市实现了无烟立法，包括北京、上海、深圳等。种种迹象表明香烟价格可能面临上涨。</w:t>
      </w:r>
    </w:p>
    <w:p>
      <w:pPr>
        <w:spacing w:after="150"/>
      </w:pPr>
      <w:r>
        <w:rPr/>
        <w:t xml:space="preserve">销售方面，2016年，我国烟草行业推进供给侧改革，集中清理库存，销量降低至2.31万亿支。2019年，卷烟销售量2.37万亿支，同比减少0.17%。</w:t>
      </w:r>
    </w:p>
    <w:p>
      <w:pPr>
        <w:spacing w:after="150"/>
      </w:pPr>
      <w:r>
        <w:rPr/>
        <w:t xml:space="preserve">关于烟草进出口情况，据海关总署，2015-2019年，我国烟草及其制品的进出口贸易额较为稳定，呈贸易逆差状态。2019年，我国烟草及其制品进出口贸易总额为33.24亿美元。其中，出口贸易金额为14.20亿美元，进口贸易金额为19.05亿美元，贸易逆差扩大为4.85亿美元。2020年1-2月，我国烟草及其制品出口贸易金额为6369万美元，同比下降41.1%;进口贸易金额为1.43亿美元，同比下降66.1%。</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香港烟草市场进行了分析研究。报告在总结中国香港烟草行业发展历程的基础上，结合新时期的各方面因素，对中国香港烟草行业的发展趋势给予了细致和审慎的预测论证。报告资料详实，图表丰富，既有深入的分析，又有直观的比较，为香港烟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香港烟草行业发展状况分析 1</w:t>
      </w:r>
    </w:p>
    <w:p>
      <w:pPr>
        <w:spacing w:before="75" w:after="0"/>
      </w:pPr>
      <w:r>
        <w:rPr/>
        <w:t xml:space="preserve">第一节 烟草行业基本特征 1</w:t>
      </w:r>
    </w:p>
    <w:p>
      <w:pPr>
        <w:spacing w:before="75" w:after="0"/>
      </w:pPr>
      <w:r>
        <w:rPr/>
        <w:t xml:space="preserve">一、行业定义 1</w:t>
      </w:r>
    </w:p>
    <w:p>
      <w:pPr>
        <w:spacing w:before="75" w:after="0"/>
      </w:pPr>
      <w:r>
        <w:rPr/>
        <w:t xml:space="preserve">二、行业管理体制 3</w:t>
      </w:r>
    </w:p>
    <w:p>
      <w:pPr>
        <w:spacing w:before="75" w:after="0"/>
      </w:pPr>
      <w:r>
        <w:rPr/>
        <w:t xml:space="preserve">三、行业在国民经济中的地位 7</w:t>
      </w:r>
    </w:p>
    <w:p>
      <w:pPr>
        <w:spacing w:before="75" w:after="0"/>
      </w:pPr>
      <w:r>
        <w:rPr/>
        <w:t xml:space="preserve">四、香港烟草行业在全国地位分析 10</w:t>
      </w:r>
    </w:p>
    <w:p>
      <w:pPr>
        <w:spacing w:before="75" w:after="0"/>
      </w:pPr>
      <w:r>
        <w:rPr/>
        <w:t xml:space="preserve">第二节 烟草行业发展环境分析 10</w:t>
      </w:r>
    </w:p>
    <w:p>
      <w:pPr>
        <w:spacing w:before="75" w:after="0"/>
      </w:pPr>
      <w:r>
        <w:rPr/>
        <w:t xml:space="preserve">一、中国宏观经济运行情况 10</w:t>
      </w:r>
    </w:p>
    <w:p>
      <w:pPr>
        <w:spacing w:before="75" w:after="0"/>
      </w:pPr>
      <w:r>
        <w:rPr/>
        <w:t xml:space="preserve">二、烟草行业相关政策及影响分析 15</w:t>
      </w:r>
    </w:p>
    <w:p>
      <w:pPr>
        <w:spacing w:before="75" w:after="0"/>
      </w:pPr>
      <w:r>
        <w:rPr/>
        <w:t xml:space="preserve">第三节 2021-2026年中国烟草行业发展分析 30</w:t>
      </w:r>
    </w:p>
    <w:p>
      <w:pPr>
        <w:spacing w:before="75" w:after="0"/>
      </w:pPr>
      <w:r>
        <w:rPr/>
        <w:t xml:space="preserve">第四节 “十三五”中国烟草行业经济指标分析 31</w:t>
      </w:r>
    </w:p>
    <w:p>
      <w:pPr>
        <w:spacing w:before="75" w:after="0"/>
      </w:pPr>
      <w:r>
        <w:rPr/>
        <w:t xml:space="preserve">一、赢利性 31</w:t>
      </w:r>
    </w:p>
    <w:p>
      <w:pPr>
        <w:spacing w:before="75" w:after="0"/>
      </w:pPr>
      <w:r>
        <w:rPr/>
        <w:t xml:space="preserve">二、成长速度 31</w:t>
      </w:r>
    </w:p>
    <w:p>
      <w:pPr>
        <w:spacing w:before="75" w:after="0"/>
      </w:pPr>
      <w:r>
        <w:rPr/>
        <w:t xml:space="preserve">三、附加值的提升空间 32</w:t>
      </w:r>
    </w:p>
    <w:p>
      <w:pPr>
        <w:spacing w:before="75" w:after="0"/>
      </w:pPr>
      <w:r>
        <w:rPr/>
        <w:t xml:space="preserve">四、进入壁垒/退出机制 32</w:t>
      </w:r>
    </w:p>
    <w:p>
      <w:pPr>
        <w:spacing w:before="75" w:after="0"/>
      </w:pPr>
      <w:r>
        <w:rPr/>
        <w:t xml:space="preserve">五、风险性 33</w:t>
      </w:r>
    </w:p>
    <w:p>
      <w:pPr>
        <w:spacing w:before="75" w:after="0"/>
      </w:pPr>
      <w:r>
        <w:rPr/>
        <w:t xml:space="preserve">六、行业周期 34</w:t>
      </w:r>
    </w:p>
    <w:p>
      <w:pPr>
        <w:spacing w:before="75" w:after="0"/>
      </w:pPr>
      <w:r>
        <w:rPr/>
        <w:t xml:space="preserve">第五节 烟草行业产业链分析 34</w:t>
      </w:r>
    </w:p>
    <w:p>
      <w:pPr>
        <w:spacing w:before="75" w:after="0"/>
      </w:pPr>
      <w:r>
        <w:rPr/>
        <w:t xml:space="preserve">一、产业链结构分析 34</w:t>
      </w:r>
    </w:p>
    <w:p>
      <w:pPr>
        <w:spacing w:before="75" w:after="0"/>
      </w:pPr>
      <w:r>
        <w:rPr/>
        <w:t xml:space="preserve">二、主要环节的增值空间 35</w:t>
      </w:r>
    </w:p>
    <w:p>
      <w:pPr>
        <w:spacing w:before="75" w:after="0"/>
      </w:pPr>
      <w:r>
        <w:rPr/>
        <w:t xml:space="preserve">三、与上下游行业之间的关联性 35</w:t>
      </w:r>
    </w:p>
    <w:p>
      <w:pPr>
        <w:spacing w:before="75" w:after="0"/>
      </w:pPr>
      <w:r>
        <w:rPr/>
        <w:t xml:space="preserve">四、行业产业链上游相关行业分析 36</w:t>
      </w:r>
    </w:p>
    <w:p>
      <w:pPr>
        <w:spacing w:before="75" w:after="0"/>
      </w:pPr>
      <w:r>
        <w:rPr/>
        <w:t xml:space="preserve">五、行业下游产业链相关行业分析 37</w:t>
      </w:r>
    </w:p>
    <w:p>
      <w:pPr>
        <w:spacing w:before="75" w:after="0"/>
      </w:pPr>
      <w:r>
        <w:rPr/>
        <w:t xml:space="preserve">六、上下游行业影响及风险提示 38</w:t>
      </w:r>
    </w:p>
    <w:p>
      <w:pPr>
        <w:spacing w:before="75" w:after="0"/>
      </w:pPr>
      <w:r>
        <w:rPr>
          <w:b w:val="1"/>
          <w:bCs w:val="1"/>
        </w:rPr>
        <w:t xml:space="preserve">第二章 烟草行业全球发展分析 39</w:t>
      </w:r>
    </w:p>
    <w:p>
      <w:pPr>
        <w:spacing w:before="75" w:after="0"/>
      </w:pPr>
      <w:r>
        <w:rPr/>
        <w:t xml:space="preserve">第一节 全球烟草市场总体情况分析 39</w:t>
      </w:r>
    </w:p>
    <w:p>
      <w:pPr>
        <w:spacing w:before="75" w:after="0"/>
      </w:pPr>
      <w:r>
        <w:rPr/>
        <w:t xml:space="preserve">一、全球烟草行业的发展特点 39</w:t>
      </w:r>
    </w:p>
    <w:p>
      <w:pPr>
        <w:spacing w:before="75" w:after="0"/>
      </w:pPr>
      <w:r>
        <w:rPr/>
        <w:t xml:space="preserve">二、2021-2026年全球烟草市场结构 39</w:t>
      </w:r>
    </w:p>
    <w:p>
      <w:pPr>
        <w:spacing w:before="75" w:after="0"/>
      </w:pPr>
      <w:r>
        <w:rPr/>
        <w:t xml:space="preserve">三、2021-2026年全球烟草行业发展分析 45</w:t>
      </w:r>
    </w:p>
    <w:p>
      <w:pPr>
        <w:spacing w:before="75" w:after="0"/>
      </w:pPr>
      <w:r>
        <w:rPr/>
        <w:t xml:space="preserve">四、2021-2026年全球烟草行业竞争格局 48</w:t>
      </w:r>
    </w:p>
    <w:p>
      <w:pPr>
        <w:spacing w:before="75" w:after="0"/>
      </w:pPr>
      <w:r>
        <w:rPr/>
        <w:t xml:space="preserve">五、2021-2026年全球烟草市场区域分布 57</w:t>
      </w:r>
    </w:p>
    <w:p>
      <w:pPr>
        <w:spacing w:before="75" w:after="0"/>
      </w:pPr>
      <w:r>
        <w:rPr/>
        <w:t xml:space="preserve">第二节 全球主要国家(地区)市场分析 58</w:t>
      </w:r>
    </w:p>
    <w:p>
      <w:pPr>
        <w:spacing w:before="75" w:after="0"/>
      </w:pPr>
      <w:r>
        <w:rPr/>
        <w:t xml:space="preserve">一、欧洲 58</w:t>
      </w:r>
    </w:p>
    <w:p>
      <w:pPr>
        <w:spacing w:before="75" w:after="0"/>
      </w:pPr>
      <w:r>
        <w:rPr/>
        <w:t xml:space="preserve">1、欧洲烟草行业发展概况 58</w:t>
      </w:r>
    </w:p>
    <w:p>
      <w:pPr>
        <w:spacing w:before="75" w:after="0"/>
      </w:pPr>
      <w:r>
        <w:rPr/>
        <w:t xml:space="preserve">2、2021-2026年欧洲烟草市场结构 58</w:t>
      </w:r>
    </w:p>
    <w:p>
      <w:pPr>
        <w:spacing w:before="75" w:after="0"/>
      </w:pPr>
      <w:r>
        <w:rPr/>
        <w:t xml:space="preserve">3、欧洲烟草行业发展前景预测 59</w:t>
      </w:r>
    </w:p>
    <w:p>
      <w:pPr>
        <w:spacing w:before="75" w:after="0"/>
      </w:pPr>
      <w:r>
        <w:rPr/>
        <w:t xml:space="preserve">二、北美 59</w:t>
      </w:r>
    </w:p>
    <w:p>
      <w:pPr>
        <w:spacing w:before="75" w:after="0"/>
      </w:pPr>
      <w:r>
        <w:rPr/>
        <w:t xml:space="preserve">1、北美烟草行业发展概况 59</w:t>
      </w:r>
    </w:p>
    <w:p>
      <w:pPr>
        <w:spacing w:before="75" w:after="0"/>
      </w:pPr>
      <w:r>
        <w:rPr/>
        <w:t xml:space="preserve">2、2021-2026年北美烟草市场结构 60</w:t>
      </w:r>
    </w:p>
    <w:p>
      <w:pPr>
        <w:spacing w:before="75" w:after="0"/>
      </w:pPr>
      <w:r>
        <w:rPr/>
        <w:t xml:space="preserve">3、北美烟草行业发展前景预测 61</w:t>
      </w:r>
    </w:p>
    <w:p>
      <w:pPr>
        <w:spacing w:before="75" w:after="0"/>
      </w:pPr>
      <w:r>
        <w:rPr/>
        <w:t xml:space="preserve">三、日本 61</w:t>
      </w:r>
    </w:p>
    <w:p>
      <w:pPr>
        <w:spacing w:before="75" w:after="0"/>
      </w:pPr>
      <w:r>
        <w:rPr/>
        <w:t xml:space="preserve">1、日本烟草行业发展概况 61</w:t>
      </w:r>
    </w:p>
    <w:p>
      <w:pPr>
        <w:spacing w:before="75" w:after="0"/>
      </w:pPr>
      <w:r>
        <w:rPr/>
        <w:t xml:space="preserve">2、2021-2026年日本烟草市场结构 62</w:t>
      </w:r>
    </w:p>
    <w:p>
      <w:pPr>
        <w:spacing w:before="75" w:after="0"/>
      </w:pPr>
      <w:r>
        <w:rPr/>
        <w:t xml:space="preserve">3、日本烟草行业发展前景预测 63</w:t>
      </w:r>
    </w:p>
    <w:p>
      <w:pPr>
        <w:spacing w:before="75" w:after="0"/>
      </w:pPr>
      <w:r>
        <w:rPr/>
        <w:t xml:space="preserve">四、韩国 63</w:t>
      </w:r>
    </w:p>
    <w:p>
      <w:pPr>
        <w:spacing w:before="75" w:after="0"/>
      </w:pPr>
      <w:r>
        <w:rPr/>
        <w:t xml:space="preserve">1、韩国烟草行业发展概况 63</w:t>
      </w:r>
    </w:p>
    <w:p>
      <w:pPr>
        <w:spacing w:before="75" w:after="0"/>
      </w:pPr>
      <w:r>
        <w:rPr/>
        <w:t xml:space="preserve">2、2021-2026年韩国烟草市场结构 63</w:t>
      </w:r>
    </w:p>
    <w:p>
      <w:pPr>
        <w:spacing w:before="75" w:after="0"/>
      </w:pPr>
      <w:r>
        <w:rPr/>
        <w:t xml:space="preserve">3、韩国烟草行业发展前景预测 64</w:t>
      </w:r>
    </w:p>
    <w:p>
      <w:pPr>
        <w:spacing w:before="75" w:after="0"/>
      </w:pPr>
      <w:r>
        <w:rPr/>
        <w:t xml:space="preserve">五、其他国家地区 64</w:t>
      </w:r>
    </w:p>
    <w:p>
      <w:pPr>
        <w:spacing w:before="75" w:after="0"/>
      </w:pPr>
      <w:r>
        <w:rPr>
          <w:b w:val="1"/>
          <w:bCs w:val="1"/>
        </w:rPr>
        <w:t xml:space="preserve">第三章 中国烟草行业市场规模与盈亏状况 65</w:t>
      </w:r>
    </w:p>
    <w:p>
      <w:pPr>
        <w:spacing w:before="75" w:after="0"/>
      </w:pPr>
      <w:r>
        <w:rPr/>
        <w:t xml:space="preserve">第一节 中国烟草行业市场规模变化状况 65</w:t>
      </w:r>
    </w:p>
    <w:p>
      <w:pPr>
        <w:spacing w:before="75" w:after="0"/>
      </w:pPr>
      <w:r>
        <w:rPr/>
        <w:t xml:space="preserve">一、2021-2026年中国烟草行业市场规模及变化趋势 65</w:t>
      </w:r>
    </w:p>
    <w:p>
      <w:pPr>
        <w:spacing w:before="75" w:after="0"/>
      </w:pPr>
      <w:r>
        <w:rPr/>
        <w:t xml:space="preserve">二、2021-2026年中国烟草行业产销规模 65</w:t>
      </w:r>
    </w:p>
    <w:p>
      <w:pPr>
        <w:spacing w:before="75" w:after="0"/>
      </w:pPr>
      <w:r>
        <w:rPr/>
        <w:t xml:space="preserve">三、2021-2026年中国烟草行业获利情况及趋势 66</w:t>
      </w:r>
    </w:p>
    <w:p>
      <w:pPr>
        <w:spacing w:before="75" w:after="0"/>
      </w:pPr>
      <w:r>
        <w:rPr/>
        <w:t xml:space="preserve">四、2021-2026年中国烟草行业资产规模及趋势 67</w:t>
      </w:r>
    </w:p>
    <w:p>
      <w:pPr>
        <w:spacing w:before="75" w:after="0"/>
      </w:pPr>
      <w:r>
        <w:rPr/>
        <w:t xml:space="preserve">五、2021-2026年中国烟草企业数量分析 68</w:t>
      </w:r>
    </w:p>
    <w:p>
      <w:pPr>
        <w:spacing w:before="75" w:after="0"/>
      </w:pPr>
      <w:r>
        <w:rPr/>
        <w:t xml:space="preserve">六、2021-2026年中国烟草行业盈亏比较 68</w:t>
      </w:r>
    </w:p>
    <w:p>
      <w:pPr>
        <w:spacing w:before="75" w:after="0"/>
      </w:pPr>
      <w:r>
        <w:rPr/>
        <w:t xml:space="preserve">七、2021-2026年中国烟草行业从业人数统计 69</w:t>
      </w:r>
    </w:p>
    <w:p>
      <w:pPr>
        <w:spacing w:before="75" w:after="0"/>
      </w:pPr>
      <w:r>
        <w:rPr/>
        <w:t xml:space="preserve">第二节 2021-2026年中国烟草行业亏损情况 70</w:t>
      </w:r>
    </w:p>
    <w:p>
      <w:pPr>
        <w:spacing w:before="75" w:after="0"/>
      </w:pPr>
      <w:r>
        <w:rPr/>
        <w:t xml:space="preserve">一、2021-2026年中国烟草行业亏损面分析 70</w:t>
      </w:r>
    </w:p>
    <w:p>
      <w:pPr>
        <w:spacing w:before="75" w:after="0"/>
      </w:pPr>
      <w:r>
        <w:rPr/>
        <w:t xml:space="preserve">二、中国烟草行业亏损额统计 70</w:t>
      </w:r>
    </w:p>
    <w:p>
      <w:pPr>
        <w:spacing w:before="75" w:after="0"/>
      </w:pPr>
      <w:r>
        <w:rPr/>
        <w:t xml:space="preserve">第三节 2021-2026年中国烟草行业企业地理位置分布统计 70</w:t>
      </w:r>
    </w:p>
    <w:p>
      <w:pPr>
        <w:spacing w:before="75" w:after="0"/>
      </w:pPr>
      <w:r>
        <w:rPr>
          <w:b w:val="1"/>
          <w:bCs w:val="1"/>
        </w:rPr>
        <w:t xml:space="preserve">第四章 中国烟草行业投资分析 72</w:t>
      </w:r>
    </w:p>
    <w:p>
      <w:pPr>
        <w:spacing w:before="75" w:after="0"/>
      </w:pPr>
      <w:r>
        <w:rPr/>
        <w:t xml:space="preserve">第一节 2021-2026年中国烟草行业资产管理效益 72</w:t>
      </w:r>
    </w:p>
    <w:p>
      <w:pPr>
        <w:spacing w:before="75" w:after="0"/>
      </w:pPr>
      <w:r>
        <w:rPr/>
        <w:t xml:space="preserve">第二节 2021-2026年中国烟草行业投资与收益 73</w:t>
      </w:r>
    </w:p>
    <w:p>
      <w:pPr>
        <w:spacing w:before="75" w:after="0"/>
      </w:pPr>
      <w:r>
        <w:rPr/>
        <w:t xml:space="preserve">第三节 2021-2026年中国烟草行业盈利能力分析 74</w:t>
      </w:r>
    </w:p>
    <w:p>
      <w:pPr>
        <w:spacing w:before="75" w:after="0"/>
      </w:pPr>
      <w:r>
        <w:rPr/>
        <w:t xml:space="preserve">一、2021-2026年烟草行业成本费用利润分析 74</w:t>
      </w:r>
    </w:p>
    <w:p>
      <w:pPr>
        <w:spacing w:before="75" w:after="0"/>
      </w:pPr>
      <w:r>
        <w:rPr/>
        <w:t xml:space="preserve">二、2021-2026年烟草行业毛利率分析 74</w:t>
      </w:r>
    </w:p>
    <w:p>
      <w:pPr>
        <w:spacing w:before="75" w:after="0"/>
      </w:pPr>
      <w:r>
        <w:rPr/>
        <w:t xml:space="preserve">三、2021-2026年烟草行业利润率分析 75</w:t>
      </w:r>
    </w:p>
    <w:p>
      <w:pPr>
        <w:spacing w:before="75" w:after="0"/>
      </w:pPr>
      <w:r>
        <w:rPr/>
        <w:t xml:space="preserve">四、2021-2026年烟草行业资产利润率分析 76</w:t>
      </w:r>
    </w:p>
    <w:p>
      <w:pPr>
        <w:spacing w:before="75" w:after="0"/>
      </w:pPr>
      <w:r>
        <w:rPr/>
        <w:t xml:space="preserve">第四节 2021-2026年中国烟草行业偿债能力分析 77</w:t>
      </w:r>
    </w:p>
    <w:p>
      <w:pPr>
        <w:spacing w:before="75" w:after="0"/>
      </w:pPr>
      <w:r>
        <w:rPr/>
        <w:t xml:space="preserve">第五节 中国烟草行产销能力分析 78</w:t>
      </w:r>
    </w:p>
    <w:p>
      <w:pPr>
        <w:spacing w:before="75" w:after="0"/>
      </w:pPr>
      <w:r>
        <w:rPr/>
        <w:t xml:space="preserve">一、2021-2026年中国烟草行业成本占收入的比重 78</w:t>
      </w:r>
    </w:p>
    <w:p>
      <w:pPr>
        <w:spacing w:before="75" w:after="0"/>
      </w:pPr>
      <w:r>
        <w:rPr/>
        <w:t xml:space="preserve">二、2021-2026年中国烟草行业销售费用占收入的比重 79</w:t>
      </w:r>
    </w:p>
    <w:p>
      <w:pPr>
        <w:spacing w:before="75" w:after="0"/>
      </w:pPr>
      <w:r>
        <w:rPr/>
        <w:t xml:space="preserve">三、2021-2026年中国烟草行业人均销售率 79</w:t>
      </w:r>
    </w:p>
    <w:p>
      <w:pPr>
        <w:spacing w:before="75" w:after="0"/>
      </w:pPr>
      <w:r>
        <w:rPr/>
        <w:t xml:space="preserve">第六节 2021-2026年中国烟草行业投资方向分析 79</w:t>
      </w:r>
    </w:p>
    <w:p>
      <w:pPr>
        <w:spacing w:before="75" w:after="0"/>
      </w:pPr>
      <w:r>
        <w:rPr>
          <w:b w:val="1"/>
          <w:bCs w:val="1"/>
        </w:rPr>
        <w:t xml:space="preserve">第五章 2021-2026年香港烟草行业发展环境分析 81</w:t>
      </w:r>
    </w:p>
    <w:p>
      <w:pPr>
        <w:spacing w:before="75" w:after="0"/>
      </w:pPr>
      <w:r>
        <w:rPr/>
        <w:t xml:space="preserve">第一节 2021-2026年宏观经济运行分析 81</w:t>
      </w:r>
    </w:p>
    <w:p>
      <w:pPr>
        <w:spacing w:before="75" w:after="0"/>
      </w:pPr>
      <w:r>
        <w:rPr/>
        <w:t xml:space="preserve">一、gdp 81</w:t>
      </w:r>
    </w:p>
    <w:p>
      <w:pPr>
        <w:spacing w:before="75" w:after="0"/>
      </w:pPr>
      <w:r>
        <w:rPr/>
        <w:t xml:space="preserve">二、人口 83</w:t>
      </w:r>
    </w:p>
    <w:p>
      <w:pPr>
        <w:spacing w:before="75" w:after="0"/>
      </w:pPr>
      <w:r>
        <w:rPr/>
        <w:t xml:space="preserve">三、人均收支 84</w:t>
      </w:r>
    </w:p>
    <w:p>
      <w:pPr>
        <w:spacing w:before="75" w:after="0"/>
      </w:pPr>
      <w:r>
        <w:rPr/>
        <w:t xml:space="preserve">第二节 2021-2026年香港烟草行业现状分析 84</w:t>
      </w:r>
    </w:p>
    <w:p>
      <w:pPr>
        <w:spacing w:before="75" w:after="0"/>
      </w:pPr>
      <w:r>
        <w:rPr>
          <w:b w:val="1"/>
          <w:bCs w:val="1"/>
        </w:rPr>
        <w:t xml:space="preserve">第六章 香港烟草行业市场规模与盈亏状况 85</w:t>
      </w:r>
    </w:p>
    <w:p>
      <w:pPr>
        <w:spacing w:before="75" w:after="0"/>
      </w:pPr>
      <w:r>
        <w:rPr/>
        <w:t xml:space="preserve">第一节 2021-2026年香港烟草行业市场规模变化状况 85</w:t>
      </w:r>
    </w:p>
    <w:p>
      <w:pPr>
        <w:spacing w:before="75" w:after="0"/>
      </w:pPr>
      <w:r>
        <w:rPr/>
        <w:t xml:space="preserve">一、2021-2026年香港烟草行业市场规模及变化趋势 85</w:t>
      </w:r>
    </w:p>
    <w:p>
      <w:pPr>
        <w:spacing w:before="75" w:after="0"/>
      </w:pPr>
      <w:r>
        <w:rPr/>
        <w:t xml:space="preserve">二、2021-2026年香港烟草行业销售规模 85</w:t>
      </w:r>
    </w:p>
    <w:p>
      <w:pPr>
        <w:spacing w:before="75" w:after="0"/>
      </w:pPr>
      <w:r>
        <w:rPr/>
        <w:t xml:space="preserve">三、2021-2026年香港烟草行业获利情况及趋势 86</w:t>
      </w:r>
    </w:p>
    <w:p>
      <w:pPr>
        <w:spacing w:before="75" w:after="0"/>
      </w:pPr>
      <w:r>
        <w:rPr/>
        <w:t xml:space="preserve">四、2021-2026年香港烟草行业资产规模及趋势 86</w:t>
      </w:r>
    </w:p>
    <w:p>
      <w:pPr>
        <w:spacing w:before="75" w:after="0"/>
      </w:pPr>
      <w:r>
        <w:rPr/>
        <w:t xml:space="preserve">五、2021-2026年香港烟草企业数量分析 86</w:t>
      </w:r>
    </w:p>
    <w:p>
      <w:pPr>
        <w:spacing w:before="75" w:after="0"/>
      </w:pPr>
      <w:r>
        <w:rPr/>
        <w:t xml:space="preserve">六、2021-2026年香港烟草行业从业人数统计 86</w:t>
      </w:r>
    </w:p>
    <w:p>
      <w:pPr>
        <w:spacing w:before="75" w:after="0"/>
      </w:pPr>
      <w:r>
        <w:rPr/>
        <w:t xml:space="preserve">第二节 2021-2026年香港烟草行业亏损情况 87</w:t>
      </w:r>
    </w:p>
    <w:p>
      <w:pPr>
        <w:spacing w:before="75" w:after="0"/>
      </w:pPr>
      <w:r>
        <w:rPr/>
        <w:t xml:space="preserve">一、2021-2026年香港烟草行业亏损面分析 87</w:t>
      </w:r>
    </w:p>
    <w:p>
      <w:pPr>
        <w:spacing w:before="75" w:after="0"/>
      </w:pPr>
      <w:r>
        <w:rPr/>
        <w:t xml:space="preserve">二、香港烟草行业亏损额统计 87</w:t>
      </w:r>
    </w:p>
    <w:p>
      <w:pPr>
        <w:spacing w:before="75" w:after="0"/>
      </w:pPr>
      <w:r>
        <w:rPr/>
        <w:t xml:space="preserve">第三节 2021-2026年香港烟草行业企业地理位置分布统计 87</w:t>
      </w:r>
    </w:p>
    <w:p>
      <w:pPr>
        <w:spacing w:before="75" w:after="0"/>
      </w:pPr>
      <w:r>
        <w:rPr>
          <w:b w:val="1"/>
          <w:bCs w:val="1"/>
        </w:rPr>
        <w:t xml:space="preserve">第七章 2021-2026年香港烟草行业投资分析 90</w:t>
      </w:r>
    </w:p>
    <w:p>
      <w:pPr>
        <w:spacing w:before="75" w:after="0"/>
      </w:pPr>
      <w:r>
        <w:rPr/>
        <w:t xml:space="preserve">第一节 2021-2026年香港烟草行业资产管理效益 90</w:t>
      </w:r>
    </w:p>
    <w:p>
      <w:pPr>
        <w:spacing w:before="75" w:after="0"/>
      </w:pPr>
      <w:r>
        <w:rPr/>
        <w:t xml:space="preserve">第二节 2021-2026年香港烟草行业投资与收益 90</w:t>
      </w:r>
    </w:p>
    <w:p>
      <w:pPr>
        <w:spacing w:before="75" w:after="0"/>
      </w:pPr>
      <w:r>
        <w:rPr/>
        <w:t xml:space="preserve">第三节 2021-2026年香港烟草行业盈利能力分析 90</w:t>
      </w:r>
    </w:p>
    <w:p>
      <w:pPr>
        <w:spacing w:before="75" w:after="0"/>
      </w:pPr>
      <w:r>
        <w:rPr/>
        <w:t xml:space="preserve">一、2021-2026年烟草行业成本费用利润分析 90</w:t>
      </w:r>
    </w:p>
    <w:p>
      <w:pPr>
        <w:spacing w:before="75" w:after="0"/>
      </w:pPr>
      <w:r>
        <w:rPr/>
        <w:t xml:space="preserve">二、2021-2026年烟草行业毛利率分析 91</w:t>
      </w:r>
    </w:p>
    <w:p>
      <w:pPr>
        <w:spacing w:before="75" w:after="0"/>
      </w:pPr>
      <w:r>
        <w:rPr/>
        <w:t xml:space="preserve">三、2021-2026年烟草行业利润率分析 91</w:t>
      </w:r>
    </w:p>
    <w:p>
      <w:pPr>
        <w:spacing w:before="75" w:after="0"/>
      </w:pPr>
      <w:r>
        <w:rPr/>
        <w:t xml:space="preserve">四、2021-2026年烟草行业资产利润率分析 91</w:t>
      </w:r>
    </w:p>
    <w:p>
      <w:pPr>
        <w:spacing w:before="75" w:after="0"/>
      </w:pPr>
      <w:r>
        <w:rPr/>
        <w:t xml:space="preserve">第四节 2021-2026年香港烟草行业偿债能力分析 92</w:t>
      </w:r>
    </w:p>
    <w:p>
      <w:pPr>
        <w:spacing w:before="75" w:after="0"/>
      </w:pPr>
      <w:r>
        <w:rPr/>
        <w:t xml:space="preserve">第五节 2021-2026年香港烟草行产销能力分析 92</w:t>
      </w:r>
    </w:p>
    <w:p>
      <w:pPr>
        <w:spacing w:before="75" w:after="0"/>
      </w:pPr>
      <w:r>
        <w:rPr/>
        <w:t xml:space="preserve">一、2021-2026年香港烟草行业成本占收入的比重 92</w:t>
      </w:r>
    </w:p>
    <w:p>
      <w:pPr>
        <w:spacing w:before="75" w:after="0"/>
      </w:pPr>
      <w:r>
        <w:rPr/>
        <w:t xml:space="preserve">二、2021-2026年香港烟草行业销售费用占收入的比重 92</w:t>
      </w:r>
    </w:p>
    <w:p>
      <w:pPr>
        <w:spacing w:before="75" w:after="0"/>
      </w:pPr>
      <w:r>
        <w:rPr/>
        <w:t xml:space="preserve">三、2021-2026年香港烟草行业人均销售率 93</w:t>
      </w:r>
    </w:p>
    <w:p>
      <w:pPr>
        <w:spacing w:before="75" w:after="0"/>
      </w:pPr>
      <w:r>
        <w:rPr/>
        <w:t xml:space="preserve">第六节 2021-2026年香港烟草行业融资能力分析 93</w:t>
      </w:r>
    </w:p>
    <w:p>
      <w:pPr>
        <w:spacing w:before="75" w:after="0"/>
      </w:pPr>
      <w:r>
        <w:rPr>
          <w:b w:val="1"/>
          <w:bCs w:val="1"/>
        </w:rPr>
        <w:t xml:space="preserve">第八章 2021-2026年香港烟草行业竞争格局 94</w:t>
      </w:r>
    </w:p>
    <w:p>
      <w:pPr>
        <w:spacing w:before="75" w:after="0"/>
      </w:pPr>
      <w:r>
        <w:rPr/>
        <w:t xml:space="preserve">第一节 行业规模结构 94</w:t>
      </w:r>
    </w:p>
    <w:p>
      <w:pPr>
        <w:spacing w:before="75" w:after="0"/>
      </w:pPr>
      <w:r>
        <w:rPr/>
        <w:t xml:space="preserve">第二节 行业资本结构 94</w:t>
      </w:r>
    </w:p>
    <w:p>
      <w:pPr>
        <w:spacing w:before="75" w:after="0"/>
      </w:pPr>
      <w:r>
        <w:rPr/>
        <w:t xml:space="preserve">第三节 行业进入规模壁垒 94</w:t>
      </w:r>
    </w:p>
    <w:p>
      <w:pPr>
        <w:spacing w:before="75" w:after="0"/>
      </w:pPr>
      <w:r>
        <w:rPr>
          <w:b w:val="1"/>
          <w:bCs w:val="1"/>
        </w:rPr>
        <w:t xml:space="preserve">第九章 地区优势企业竞争对比分析 97</w:t>
      </w:r>
    </w:p>
    <w:p>
      <w:pPr>
        <w:spacing w:before="75" w:after="0"/>
      </w:pPr>
      <w:r>
        <w:rPr/>
        <w:t xml:space="preserve">第一节 国内主要企业排名 97</w:t>
      </w:r>
    </w:p>
    <w:p>
      <w:pPr>
        <w:spacing w:before="75" w:after="0"/>
      </w:pPr>
      <w:r>
        <w:rPr/>
        <w:t xml:space="preserve">第二节 优势企业状况分析 98</w:t>
      </w:r>
    </w:p>
    <w:p>
      <w:pPr>
        <w:spacing w:before="75" w:after="0"/>
      </w:pPr>
      <w:r>
        <w:rPr/>
        <w:t xml:space="preserve">一、中国烟草总公司 98</w:t>
      </w:r>
    </w:p>
    <w:p>
      <w:pPr>
        <w:spacing w:before="75" w:after="0"/>
      </w:pPr>
      <w:r>
        <w:rPr/>
        <w:t xml:space="preserve">1、企业基本情况 98</w:t>
      </w:r>
    </w:p>
    <w:p>
      <w:pPr>
        <w:spacing w:before="75" w:after="0"/>
      </w:pPr>
      <w:r>
        <w:rPr/>
        <w:t xml:space="preserve">2、企业竞争优势 99</w:t>
      </w:r>
    </w:p>
    <w:p>
      <w:pPr>
        <w:spacing w:before="75" w:after="0"/>
      </w:pPr>
      <w:r>
        <w:rPr/>
        <w:t xml:space="preserve">3、企业经营情况 103</w:t>
      </w:r>
    </w:p>
    <w:p>
      <w:pPr>
        <w:spacing w:before="75" w:after="0"/>
      </w:pPr>
      <w:r>
        <w:rPr/>
        <w:t xml:space="preserve">4、企业发展规划 103</w:t>
      </w:r>
    </w:p>
    <w:p>
      <w:pPr>
        <w:spacing w:before="75" w:after="0"/>
      </w:pPr>
      <w:r>
        <w:rPr/>
        <w:t xml:space="preserve">二、陕西金叶科教集团股份有限公司 104</w:t>
      </w:r>
    </w:p>
    <w:p>
      <w:pPr>
        <w:spacing w:before="75" w:after="0"/>
      </w:pPr>
      <w:r>
        <w:rPr/>
        <w:t xml:space="preserve">1、企业基本情况 104</w:t>
      </w:r>
    </w:p>
    <w:p>
      <w:pPr>
        <w:spacing w:before="75" w:after="0"/>
      </w:pPr>
      <w:r>
        <w:rPr/>
        <w:t xml:space="preserve">2、企业竞争优势 105</w:t>
      </w:r>
    </w:p>
    <w:p>
      <w:pPr>
        <w:spacing w:before="75" w:after="0"/>
      </w:pPr>
      <w:r>
        <w:rPr/>
        <w:t xml:space="preserve">3、企业经营情况 105</w:t>
      </w:r>
    </w:p>
    <w:p>
      <w:pPr>
        <w:spacing w:before="75" w:after="0"/>
      </w:pPr>
      <w:r>
        <w:rPr/>
        <w:t xml:space="preserve">4、企业发展规划 110</w:t>
      </w:r>
    </w:p>
    <w:p>
      <w:pPr>
        <w:spacing w:before="75" w:after="0"/>
      </w:pPr>
      <w:r>
        <w:rPr/>
        <w:t xml:space="preserve">三、广东省金叶科技开发有限公司 111</w:t>
      </w:r>
    </w:p>
    <w:p>
      <w:pPr>
        <w:spacing w:before="75" w:after="0"/>
      </w:pPr>
      <w:r>
        <w:rPr/>
        <w:t xml:space="preserve">1、企业基本情况 111</w:t>
      </w:r>
    </w:p>
    <w:p>
      <w:pPr>
        <w:spacing w:before="75" w:after="0"/>
      </w:pPr>
      <w:r>
        <w:rPr/>
        <w:t xml:space="preserve">2、企业竞争优势 111</w:t>
      </w:r>
    </w:p>
    <w:p>
      <w:pPr>
        <w:spacing w:before="75" w:after="0"/>
      </w:pPr>
      <w:r>
        <w:rPr/>
        <w:t xml:space="preserve">3、企业经营情况 112</w:t>
      </w:r>
    </w:p>
    <w:p>
      <w:pPr>
        <w:spacing w:before="75" w:after="0"/>
      </w:pPr>
      <w:r>
        <w:rPr/>
        <w:t xml:space="preserve">4、企业发展规划 112</w:t>
      </w:r>
    </w:p>
    <w:p>
      <w:pPr>
        <w:spacing w:before="75" w:after="0"/>
      </w:pPr>
      <w:r>
        <w:rPr/>
        <w:t xml:space="preserve">四、香港烟草投资有限公司 112</w:t>
      </w:r>
    </w:p>
    <w:p>
      <w:pPr>
        <w:spacing w:before="75" w:after="0"/>
      </w:pPr>
      <w:r>
        <w:rPr/>
        <w:t xml:space="preserve">1、企业基本情况 112</w:t>
      </w:r>
    </w:p>
    <w:p>
      <w:pPr>
        <w:spacing w:before="75" w:after="0"/>
      </w:pPr>
      <w:r>
        <w:rPr/>
        <w:t xml:space="preserve">2、企业竞争优势 113</w:t>
      </w:r>
    </w:p>
    <w:p>
      <w:pPr>
        <w:spacing w:before="75" w:after="0"/>
      </w:pPr>
      <w:r>
        <w:rPr/>
        <w:t xml:space="preserve">3、企业经营情况 113</w:t>
      </w:r>
    </w:p>
    <w:p>
      <w:pPr>
        <w:spacing w:before="75" w:after="0"/>
      </w:pPr>
      <w:r>
        <w:rPr/>
        <w:t xml:space="preserve">4、企业发展规划 113</w:t>
      </w:r>
    </w:p>
    <w:p>
      <w:pPr>
        <w:spacing w:before="75" w:after="0"/>
      </w:pPr>
      <w:r>
        <w:rPr/>
        <w:t xml:space="preserve">五、南洋兄弟烟草公司 114</w:t>
      </w:r>
    </w:p>
    <w:p>
      <w:pPr>
        <w:spacing w:before="75" w:after="0"/>
      </w:pPr>
      <w:r>
        <w:rPr/>
        <w:t xml:space="preserve">1、企业基本情况 114</w:t>
      </w:r>
    </w:p>
    <w:p>
      <w:pPr>
        <w:spacing w:before="75" w:after="0"/>
      </w:pPr>
      <w:r>
        <w:rPr/>
        <w:t xml:space="preserve">2、企业竞争优势 114</w:t>
      </w:r>
    </w:p>
    <w:p>
      <w:pPr>
        <w:spacing w:before="75" w:after="0"/>
      </w:pPr>
      <w:r>
        <w:rPr/>
        <w:t xml:space="preserve">3、企业经营情况 115</w:t>
      </w:r>
    </w:p>
    <w:p>
      <w:pPr>
        <w:spacing w:before="75" w:after="0"/>
      </w:pPr>
      <w:r>
        <w:rPr/>
        <w:t xml:space="preserve">4、企业发展规划 116</w:t>
      </w:r>
    </w:p>
    <w:p>
      <w:pPr>
        <w:spacing w:before="75" w:after="0"/>
      </w:pPr>
      <w:r>
        <w:rPr/>
        <w:t xml:space="preserve">六、中烟国际(香港)有限公司 116</w:t>
      </w:r>
    </w:p>
    <w:p>
      <w:pPr>
        <w:spacing w:before="75" w:after="0"/>
      </w:pPr>
      <w:r>
        <w:rPr/>
        <w:t xml:space="preserve">1、企业基本情况 116</w:t>
      </w:r>
    </w:p>
    <w:p>
      <w:pPr>
        <w:spacing w:before="75" w:after="0"/>
      </w:pPr>
      <w:r>
        <w:rPr/>
        <w:t xml:space="preserve">2、企业竞争优势 116</w:t>
      </w:r>
    </w:p>
    <w:p>
      <w:pPr>
        <w:spacing w:before="75" w:after="0"/>
      </w:pPr>
      <w:r>
        <w:rPr/>
        <w:t xml:space="preserve">3、企业经营情况 117</w:t>
      </w:r>
    </w:p>
    <w:p>
      <w:pPr>
        <w:spacing w:before="75" w:after="0"/>
      </w:pPr>
      <w:r>
        <w:rPr/>
        <w:t xml:space="preserve">4、企业发展规划 119</w:t>
      </w:r>
    </w:p>
    <w:p>
      <w:pPr>
        <w:spacing w:before="75" w:after="0"/>
      </w:pPr>
      <w:r>
        <w:rPr/>
        <w:t xml:space="preserve">七、红云红河集团 120</w:t>
      </w:r>
    </w:p>
    <w:p>
      <w:pPr>
        <w:spacing w:before="75" w:after="0"/>
      </w:pPr>
      <w:r>
        <w:rPr/>
        <w:t xml:space="preserve">1、企业基本情况 120</w:t>
      </w:r>
    </w:p>
    <w:p>
      <w:pPr>
        <w:spacing w:before="75" w:after="0"/>
      </w:pPr>
      <w:r>
        <w:rPr/>
        <w:t xml:space="preserve">2、企业竞争优势 120</w:t>
      </w:r>
    </w:p>
    <w:p>
      <w:pPr>
        <w:spacing w:before="75" w:after="0"/>
      </w:pPr>
      <w:r>
        <w:rPr/>
        <w:t xml:space="preserve">3、企业经营状况分析 121</w:t>
      </w:r>
    </w:p>
    <w:p>
      <w:pPr>
        <w:spacing w:before="75" w:after="0"/>
      </w:pPr>
      <w:r>
        <w:rPr/>
        <w:t xml:space="preserve">4、企业发展规划 121</w:t>
      </w:r>
    </w:p>
    <w:p>
      <w:pPr>
        <w:spacing w:before="75" w:after="0"/>
      </w:pPr>
      <w:r>
        <w:rPr/>
        <w:t xml:space="preserve">八、中烟英美烟草国际有限公司 122</w:t>
      </w:r>
    </w:p>
    <w:p>
      <w:pPr>
        <w:spacing w:before="75" w:after="0"/>
      </w:pPr>
      <w:r>
        <w:rPr/>
        <w:t xml:space="preserve">1、企业基本情况 122</w:t>
      </w:r>
    </w:p>
    <w:p>
      <w:pPr>
        <w:spacing w:before="75" w:after="0"/>
      </w:pPr>
      <w:r>
        <w:rPr/>
        <w:t xml:space="preserve">2、企业竞争优势 122</w:t>
      </w:r>
    </w:p>
    <w:p>
      <w:pPr>
        <w:spacing w:before="75" w:after="0"/>
      </w:pPr>
      <w:r>
        <w:rPr/>
        <w:t xml:space="preserve">3、企业经营情况 122</w:t>
      </w:r>
    </w:p>
    <w:p>
      <w:pPr>
        <w:spacing w:before="75" w:after="0"/>
      </w:pPr>
      <w:r>
        <w:rPr/>
        <w:t xml:space="preserve">4、企业发展规划 123</w:t>
      </w:r>
    </w:p>
    <w:p>
      <w:pPr>
        <w:spacing w:before="75" w:after="0"/>
      </w:pPr>
      <w:r>
        <w:rPr>
          <w:b w:val="1"/>
          <w:bCs w:val="1"/>
        </w:rPr>
        <w:t xml:space="preserve">第十章 菲利普•莫里斯公司 124</w:t>
      </w:r>
    </w:p>
    <w:p>
      <w:pPr>
        <w:spacing w:before="75" w:after="0"/>
      </w:pPr>
      <w:r>
        <w:rPr/>
        <w:t xml:space="preserve">第一节 菲利普•莫里斯公司概况 124</w:t>
      </w:r>
    </w:p>
    <w:p>
      <w:pPr>
        <w:spacing w:before="75" w:after="0"/>
      </w:pPr>
      <w:r>
        <w:rPr/>
        <w:t xml:space="preserve">一、企业简介 124</w:t>
      </w:r>
    </w:p>
    <w:p>
      <w:pPr>
        <w:spacing w:before="75" w:after="0"/>
      </w:pPr>
      <w:r>
        <w:rPr/>
        <w:t xml:space="preserve">二、经营指标 124</w:t>
      </w:r>
    </w:p>
    <w:p>
      <w:pPr>
        <w:spacing w:before="75" w:after="0"/>
      </w:pPr>
      <w:r>
        <w:rPr/>
        <w:t xml:space="preserve">三、营销网络 126</w:t>
      </w:r>
    </w:p>
    <w:p>
      <w:pPr>
        <w:spacing w:before="75" w:after="0"/>
      </w:pPr>
      <w:r>
        <w:rPr/>
        <w:t xml:space="preserve">第二节 菲利普•莫里斯公司在香港的代理和销售情况 127</w:t>
      </w:r>
    </w:p>
    <w:p>
      <w:pPr>
        <w:spacing w:before="75" w:after="0"/>
      </w:pPr>
      <w:r>
        <w:rPr/>
        <w:t xml:space="preserve">一、菲利普•莫里斯公司在香港的代理处情况分析 127</w:t>
      </w:r>
    </w:p>
    <w:p>
      <w:pPr>
        <w:spacing w:before="75" w:after="0"/>
      </w:pPr>
      <w:r>
        <w:rPr/>
        <w:t xml:space="preserve">二、菲利普•莫里斯公司在香港的销售情况分析 129</w:t>
      </w:r>
    </w:p>
    <w:p>
      <w:pPr>
        <w:spacing w:before="75" w:after="0"/>
      </w:pPr>
      <w:r>
        <w:rPr/>
        <w:t xml:space="preserve">第三节 菲利普•莫里斯公司在澳门的代理和销售情况 129</w:t>
      </w:r>
    </w:p>
    <w:p>
      <w:pPr>
        <w:spacing w:before="75" w:after="0"/>
      </w:pPr>
      <w:r>
        <w:rPr/>
        <w:t xml:space="preserve">一、菲利普•莫里斯公司在澳门的代理处情况分析 129</w:t>
      </w:r>
    </w:p>
    <w:p>
      <w:pPr>
        <w:spacing w:before="75" w:after="0"/>
      </w:pPr>
      <w:r>
        <w:rPr/>
        <w:t xml:space="preserve">二、菲利普•莫里斯公司在澳门的销售情况分析 129</w:t>
      </w:r>
    </w:p>
    <w:p>
      <w:pPr>
        <w:spacing w:before="75" w:after="0"/>
      </w:pPr>
      <w:r>
        <w:rPr>
          <w:b w:val="1"/>
          <w:bCs w:val="1"/>
        </w:rPr>
        <w:t xml:space="preserve">第十一章 香港烟草企业竞争策略分析 130</w:t>
      </w:r>
    </w:p>
    <w:p>
      <w:pPr>
        <w:spacing w:before="75" w:after="0"/>
      </w:pPr>
      <w:r>
        <w:rPr/>
        <w:t xml:space="preserve">第一节 香港烟草市场竞争策略分析 130</w:t>
      </w:r>
    </w:p>
    <w:p>
      <w:pPr>
        <w:spacing w:before="75" w:after="0"/>
      </w:pPr>
      <w:r>
        <w:rPr/>
        <w:t xml:space="preserve">一、2021-2026年香港烟草市场增长潜力分析 130</w:t>
      </w:r>
    </w:p>
    <w:p>
      <w:pPr>
        <w:spacing w:before="75" w:after="0"/>
      </w:pPr>
      <w:r>
        <w:rPr/>
        <w:t xml:space="preserve">二、2021-2026年香港烟草主要潜力品种分析 130</w:t>
      </w:r>
    </w:p>
    <w:p>
      <w:pPr>
        <w:spacing w:before="75" w:after="0"/>
      </w:pPr>
      <w:r>
        <w:rPr/>
        <w:t xml:space="preserve">三、现有香港烟草产品竞争策略分析 130</w:t>
      </w:r>
    </w:p>
    <w:p>
      <w:pPr>
        <w:spacing w:before="75" w:after="0"/>
      </w:pPr>
      <w:r>
        <w:rPr/>
        <w:t xml:space="preserve">四、潜力香港烟草品种竞争策略选择 131</w:t>
      </w:r>
    </w:p>
    <w:p>
      <w:pPr>
        <w:spacing w:before="75" w:after="0"/>
      </w:pPr>
      <w:r>
        <w:rPr/>
        <w:t xml:space="preserve">五、典型企业产品竞争策略分析 131</w:t>
      </w:r>
    </w:p>
    <w:p>
      <w:pPr>
        <w:spacing w:before="75" w:after="0"/>
      </w:pPr>
      <w:r>
        <w:rPr/>
        <w:t xml:space="preserve">第二节 香港烟草企业竞争策略分析 134</w:t>
      </w:r>
    </w:p>
    <w:p>
      <w:pPr>
        <w:spacing w:before="75" w:after="0"/>
      </w:pPr>
      <w:r>
        <w:rPr/>
        <w:t xml:space="preserve">一、2026-2031年香港烟草市场竞争趋势 134</w:t>
      </w:r>
    </w:p>
    <w:p>
      <w:pPr>
        <w:spacing w:before="75" w:after="0"/>
      </w:pPr>
      <w:r>
        <w:rPr/>
        <w:t xml:space="preserve">二、2026-2031年香港烟草行业竞争格局展望 135</w:t>
      </w:r>
    </w:p>
    <w:p>
      <w:pPr>
        <w:spacing w:before="75" w:after="0"/>
      </w:pPr>
      <w:r>
        <w:rPr/>
        <w:t xml:space="preserve">三、2026-2031年香港烟草行业竞争策略分析 135</w:t>
      </w:r>
    </w:p>
    <w:p>
      <w:pPr>
        <w:spacing w:before="75" w:after="0"/>
      </w:pPr>
      <w:r>
        <w:rPr/>
        <w:t xml:space="preserve">四、2026-2031年香港烟草企业竞争策略分析 138</w:t>
      </w:r>
    </w:p>
    <w:p>
      <w:pPr>
        <w:spacing w:before="75" w:after="0"/>
      </w:pPr>
      <w:r>
        <w:rPr/>
        <w:t xml:space="preserve">五、中道泰和对香港烟草企业发展策略的建议 139</w:t>
      </w:r>
    </w:p>
    <w:p>
      <w:pPr>
        <w:spacing w:before="75" w:after="0"/>
      </w:pPr>
      <w:r>
        <w:rPr>
          <w:b w:val="1"/>
          <w:bCs w:val="1"/>
        </w:rPr>
        <w:t xml:space="preserve">第十二章 2026-2031年中国及其香港烟草行业发展预测 140</w:t>
      </w:r>
    </w:p>
    <w:p>
      <w:pPr>
        <w:spacing w:before="75" w:after="0"/>
      </w:pPr>
      <w:r>
        <w:rPr/>
        <w:t xml:space="preserve">第一节 烟草行业发展趋势分析 140</w:t>
      </w:r>
    </w:p>
    <w:p>
      <w:pPr>
        <w:spacing w:before="75" w:after="0"/>
      </w:pPr>
      <w:r>
        <w:rPr/>
        <w:t xml:space="preserve">第二节 2026-2031年中国及香港烟草行业销售收入预测 140</w:t>
      </w:r>
    </w:p>
    <w:p>
      <w:pPr>
        <w:spacing w:before="75" w:after="0"/>
      </w:pPr>
      <w:r>
        <w:rPr>
          <w:b w:val="1"/>
          <w:bCs w:val="1"/>
        </w:rPr>
        <w:t xml:space="preserve">图表目录</w:t>
      </w:r>
    </w:p>
    <w:p>
      <w:pPr>
        <w:spacing w:before="75" w:after="0"/>
      </w:pPr>
      <w:r>
        <w:rPr/>
        <w:t xml:space="preserve">图表：烟草行业标准 15</w:t>
      </w:r>
    </w:p>
    <w:p>
      <w:pPr>
        <w:spacing w:before="75" w:after="0"/>
      </w:pPr>
      <w:r>
        <w:rPr/>
        <w:t xml:space="preserve">图表：烟草行业主要政策 15</w:t>
      </w:r>
    </w:p>
    <w:p>
      <w:pPr>
        <w:spacing w:before="75" w:after="0"/>
      </w:pPr>
      <w:r>
        <w:rPr/>
        <w:t xml:space="preserve">图表：2021-2026年中国烟草行业商品销售额及其增长率 32</w:t>
      </w:r>
    </w:p>
    <w:p>
      <w:pPr>
        <w:spacing w:before="75" w:after="0"/>
      </w:pPr>
      <w:r>
        <w:rPr/>
        <w:t xml:space="preserve">图表：行业发展周期 34</w:t>
      </w:r>
    </w:p>
    <w:p>
      <w:pPr>
        <w:spacing w:before="75" w:after="0"/>
      </w:pPr>
      <w:r>
        <w:rPr/>
        <w:t xml:space="preserve">图表：全球雪茄销售额增长 41</w:t>
      </w:r>
    </w:p>
    <w:p>
      <w:pPr>
        <w:spacing w:before="75" w:after="0"/>
      </w:pPr>
      <w:r>
        <w:rPr/>
        <w:t xml:space="preserve">图表：2021-2026年四大跨国烟草公司经营业绩表(万箱;亿美元) 48</w:t>
      </w:r>
    </w:p>
    <w:p>
      <w:pPr>
        <w:spacing w:before="75" w:after="0"/>
      </w:pPr>
      <w:r>
        <w:rPr/>
        <w:t xml:space="preserve">图表：2021-2026年全球主要卷烟品牌销量 56</w:t>
      </w:r>
    </w:p>
    <w:p>
      <w:pPr>
        <w:spacing w:before="75" w:after="0"/>
      </w:pPr>
      <w:r>
        <w:rPr/>
        <w:t xml:space="preserve">图表：2021-2026年全球主要市场卷烟销量 57</w:t>
      </w:r>
    </w:p>
    <w:p>
      <w:pPr>
        <w:spacing w:before="75" w:after="0"/>
      </w:pPr>
      <w:r>
        <w:rPr/>
        <w:t xml:space="preserve">图表：2021-2026年全球主要市场卷烟销售额 57</w:t>
      </w:r>
    </w:p>
    <w:p>
      <w:pPr>
        <w:spacing w:before="75" w:after="0"/>
      </w:pPr>
      <w:r>
        <w:rPr/>
        <w:t xml:space="preserve">图表：2021-2026年中国烟草行业商业销售额 65</w:t>
      </w:r>
    </w:p>
    <w:p>
      <w:pPr>
        <w:spacing w:before="75" w:after="0"/>
      </w:pPr>
      <w:r>
        <w:rPr/>
        <w:t xml:space="preserve">图表：2021-2026年中国烟草行业产销情况 66</w:t>
      </w:r>
    </w:p>
    <w:p>
      <w:pPr>
        <w:spacing w:before="75" w:after="0"/>
      </w:pPr>
      <w:r>
        <w:rPr/>
        <w:t xml:space="preserve">图表：2021-2026年中国烟草行业实现工商利税总额 67</w:t>
      </w:r>
    </w:p>
    <w:p>
      <w:pPr>
        <w:spacing w:before="75" w:after="0"/>
      </w:pPr>
      <w:r>
        <w:rPr/>
        <w:t xml:space="preserve">图表：2021-2026年中国烟草行业资产总额 67</w:t>
      </w:r>
    </w:p>
    <w:p>
      <w:pPr>
        <w:spacing w:before="75" w:after="0"/>
      </w:pPr>
      <w:r>
        <w:rPr/>
        <w:t xml:space="preserve">图表：2021-2026年中国烟草行业规模以上企业数量 68</w:t>
      </w:r>
    </w:p>
    <w:p>
      <w:pPr>
        <w:spacing w:before="75" w:after="0"/>
      </w:pPr>
      <w:r>
        <w:rPr/>
        <w:t xml:space="preserve">图表：2021-2026年中国烟草行业上缴财政总额 69</w:t>
      </w:r>
    </w:p>
    <w:p>
      <w:pPr>
        <w:spacing w:before="75" w:after="0"/>
      </w:pPr>
      <w:r>
        <w:rPr/>
        <w:t xml:space="preserve">图表：2021-2026年中国烟草行业亏损面 70</w:t>
      </w:r>
    </w:p>
    <w:p>
      <w:pPr>
        <w:spacing w:before="75" w:after="0"/>
      </w:pPr>
      <w:r>
        <w:rPr/>
        <w:t xml:space="preserve">图表：2021-2026年烟草行业而企业地区分布情况 71</w:t>
      </w:r>
    </w:p>
    <w:p>
      <w:pPr>
        <w:spacing w:before="75" w:after="0"/>
      </w:pPr>
      <w:r>
        <w:rPr/>
        <w:t xml:space="preserve">图表：2021-2026年中国烟草行业总资产周转率 72</w:t>
      </w:r>
    </w:p>
    <w:p>
      <w:pPr>
        <w:spacing w:before="75" w:after="0"/>
      </w:pPr>
      <w:r>
        <w:rPr/>
        <w:t xml:space="preserve">图表：2021-2026年中国烟草行业投资回报率 73</w:t>
      </w:r>
    </w:p>
    <w:p>
      <w:pPr>
        <w:spacing w:before="75" w:after="0"/>
      </w:pPr>
      <w:r>
        <w:rPr/>
        <w:t xml:space="preserve">图表：2021-2026年中国烟草行业成本费用利润率 74</w:t>
      </w:r>
    </w:p>
    <w:p>
      <w:pPr>
        <w:spacing w:before="75" w:after="0"/>
      </w:pPr>
      <w:r>
        <w:rPr/>
        <w:t xml:space="preserve">图表：2021-2026年中国烟草行业毛利率 75</w:t>
      </w:r>
    </w:p>
    <w:p>
      <w:pPr>
        <w:spacing w:before="75" w:after="0"/>
      </w:pPr>
      <w:r>
        <w:rPr/>
        <w:t xml:space="preserve">图表：2021-2026年中国烟草行业销售利润率 76</w:t>
      </w:r>
    </w:p>
    <w:p>
      <w:pPr>
        <w:spacing w:before="75" w:after="0"/>
      </w:pPr>
      <w:r>
        <w:rPr/>
        <w:t xml:space="preserve">图表：2021-2026年中国烟草行业资产利润率 77</w:t>
      </w:r>
    </w:p>
    <w:p>
      <w:pPr>
        <w:spacing w:before="75" w:after="0"/>
      </w:pPr>
      <w:r>
        <w:rPr/>
        <w:t xml:space="preserve">图表：2021-2026年中国烟草行业资产负债率 78</w:t>
      </w:r>
    </w:p>
    <w:p>
      <w:pPr>
        <w:spacing w:before="75" w:after="0"/>
      </w:pPr>
      <w:r>
        <w:rPr/>
        <w:t xml:space="preserve">图表：2021-2026年中国烟草行业成本占收入的比重 78</w:t>
      </w:r>
    </w:p>
    <w:p>
      <w:pPr>
        <w:spacing w:before="75" w:after="0"/>
      </w:pPr>
      <w:r>
        <w:rPr/>
        <w:t xml:space="preserve">图表：2021-2026年中国烟草行业销售费用占收入的比重 79</w:t>
      </w:r>
    </w:p>
    <w:p>
      <w:pPr>
        <w:spacing w:before="75" w:after="0"/>
      </w:pPr>
      <w:r>
        <w:rPr/>
        <w:t xml:space="preserve">图表：2021-2026年中国香港gdp 81</w:t>
      </w:r>
    </w:p>
    <w:p>
      <w:pPr>
        <w:spacing w:before="75" w:after="0"/>
      </w:pPr>
      <w:r>
        <w:rPr/>
        <w:t xml:space="preserve">图表：2021-2026年香港人口情况 83</w:t>
      </w:r>
    </w:p>
    <w:p>
      <w:pPr>
        <w:spacing w:before="75" w:after="0"/>
      </w:pPr>
      <w:r>
        <w:rPr/>
        <w:t xml:space="preserve">图表：2021-2026年香港居民收入 84</w:t>
      </w:r>
    </w:p>
    <w:p>
      <w:pPr>
        <w:spacing w:before="75" w:after="0"/>
      </w:pPr>
      <w:r>
        <w:rPr/>
        <w:t xml:space="preserve">图表：香港居民支出 84</w:t>
      </w:r>
    </w:p>
    <w:p>
      <w:pPr>
        <w:spacing w:before="75" w:after="0"/>
      </w:pPr>
      <w:r>
        <w:rPr/>
        <w:t xml:space="preserve">图表：2021-2026年香港烟草行业市场规模及增长率 85</w:t>
      </w:r>
    </w:p>
    <w:p>
      <w:pPr>
        <w:spacing w:before="75" w:after="0"/>
      </w:pPr>
      <w:r>
        <w:rPr/>
        <w:t xml:space="preserve">图表：2021-2026年香港烟草行业销售量 85</w:t>
      </w:r>
    </w:p>
    <w:p>
      <w:pPr>
        <w:spacing w:before="75" w:after="0"/>
      </w:pPr>
      <w:r>
        <w:rPr/>
        <w:t xml:space="preserve">图表：2021-2026年香港烟草行业净利润 86</w:t>
      </w:r>
    </w:p>
    <w:p>
      <w:pPr>
        <w:spacing w:before="75" w:after="0"/>
      </w:pPr>
      <w:r>
        <w:rPr/>
        <w:t xml:space="preserve">图表：2021-2026年香港烟草行业资产规模 86</w:t>
      </w:r>
    </w:p>
    <w:p>
      <w:pPr>
        <w:spacing w:before="75" w:after="0"/>
      </w:pPr>
      <w:r>
        <w:rPr/>
        <w:t xml:space="preserve">图表：2021-2026年香港烟草行业亏损面 87</w:t>
      </w:r>
    </w:p>
    <w:p>
      <w:pPr>
        <w:spacing w:before="75" w:after="0"/>
      </w:pPr>
      <w:r>
        <w:rPr/>
        <w:t xml:space="preserve">图表：2021-2026年香港烟草行业亏损额 87</w:t>
      </w:r>
    </w:p>
    <w:p>
      <w:pPr>
        <w:spacing w:before="75" w:after="0"/>
      </w:pPr>
      <w:r>
        <w:rPr/>
        <w:t xml:space="preserve">图表：香港地区烟草企业分布 88</w:t>
      </w:r>
    </w:p>
    <w:p>
      <w:pPr>
        <w:spacing w:before="75" w:after="0"/>
      </w:pPr>
      <w:r>
        <w:rPr/>
        <w:t xml:space="preserve">图表：2021-2026年香港烟草行业总资产周转率 90</w:t>
      </w:r>
    </w:p>
    <w:p>
      <w:pPr>
        <w:spacing w:before="75" w:after="0"/>
      </w:pPr>
      <w:r>
        <w:rPr/>
        <w:t xml:space="preserve">图表：2021-2026年香港烟草行业投资回报率 90</w:t>
      </w:r>
    </w:p>
    <w:p>
      <w:pPr>
        <w:spacing w:before="75" w:after="0"/>
      </w:pPr>
      <w:r>
        <w:rPr/>
        <w:t xml:space="preserve">图表：2021-2026年香港烟草行业成本费用利润率 90</w:t>
      </w:r>
    </w:p>
    <w:p>
      <w:pPr>
        <w:spacing w:before="75" w:after="0"/>
      </w:pPr>
      <w:r>
        <w:rPr/>
        <w:t xml:space="preserve">图表：2021-2026年香港烟草行业毛利率 91</w:t>
      </w:r>
    </w:p>
    <w:p>
      <w:pPr>
        <w:spacing w:before="75" w:after="0"/>
      </w:pPr>
      <w:r>
        <w:rPr/>
        <w:t xml:space="preserve">图表：2021-2026年香港烟草行业利润率 91</w:t>
      </w:r>
    </w:p>
    <w:p>
      <w:pPr>
        <w:spacing w:before="75" w:after="0"/>
      </w:pPr>
      <w:r>
        <w:rPr/>
        <w:t xml:space="preserve">图表：2021-2026年香港烟草行业资产利润率 91</w:t>
      </w:r>
    </w:p>
    <w:p>
      <w:pPr>
        <w:spacing w:before="75" w:after="0"/>
      </w:pPr>
      <w:r>
        <w:rPr/>
        <w:t xml:space="preserve">图表：2021-2026年香港烟草行业资产负债率 92</w:t>
      </w:r>
    </w:p>
    <w:p>
      <w:pPr>
        <w:spacing w:before="75" w:after="0"/>
      </w:pPr>
      <w:r>
        <w:rPr/>
        <w:t xml:space="preserve">图表：2021-2026年香港烟草行业成本占收入的比重 92</w:t>
      </w:r>
    </w:p>
    <w:p>
      <w:pPr>
        <w:spacing w:before="75" w:after="0"/>
      </w:pPr>
      <w:r>
        <w:rPr/>
        <w:t xml:space="preserve">图表：2021-2026年香港烟草行业销售费用占收入的比重 92</w:t>
      </w:r>
    </w:p>
    <w:p>
      <w:pPr>
        <w:spacing w:before="75" w:after="0"/>
      </w:pPr>
      <w:r>
        <w:rPr/>
        <w:t xml:space="preserve">图表：2021-2026年各烟草单位卷烟打码量和到货量(单位：万支) 97</w:t>
      </w:r>
    </w:p>
    <w:p>
      <w:pPr>
        <w:spacing w:before="75" w:after="0"/>
      </w:pPr>
      <w:r>
        <w:rPr/>
        <w:t xml:space="preserve">图表：2021-2026年陕西金叶科教集团股份有限公司财务指标 107</w:t>
      </w:r>
    </w:p>
    <w:p>
      <w:pPr>
        <w:spacing w:before="75" w:after="0"/>
      </w:pPr>
      <w:r>
        <w:rPr/>
        <w:t xml:space="preserve">图表：2021-2026年陕西金叶科教集团股份有限公司细分市场经营情况 109</w:t>
      </w:r>
    </w:p>
    <w:p>
      <w:pPr>
        <w:spacing w:before="75" w:after="0"/>
      </w:pPr>
      <w:r>
        <w:rPr/>
        <w:t xml:space="preserve">图表：2021-2026年陕西金叶科教集团股份有限公司细分产品产销情况 110</w:t>
      </w:r>
    </w:p>
    <w:p>
      <w:pPr>
        <w:spacing w:before="75" w:after="0"/>
      </w:pPr>
      <w:r>
        <w:rPr/>
        <w:t xml:space="preserve">图表：2021-2026年中烟国际(香港)有限公司财务指标 118</w:t>
      </w:r>
    </w:p>
    <w:p>
      <w:pPr>
        <w:spacing w:before="75" w:after="0"/>
      </w:pPr>
      <w:r>
        <w:rPr/>
        <w:t xml:space="preserve">图表：菲莫公司市场功能定位 127</w:t>
      </w:r>
    </w:p>
    <w:p>
      <w:pPr>
        <w:spacing w:before="75" w:after="0"/>
      </w:pPr>
      <w:r>
        <w:rPr/>
        <w:t xml:space="preserve">图表：2026-2031年中国及香港烟草行业销售收入预测 141</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本文地址：https://www.51baogao.cn/baogao/20200805/177585.shtml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5/17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香港烟草行业现状分析及投资风险预测报告(2026-2031版)</dc:title>
  <dc:description>香港烟草行业现状分析及投资风险预测报告(2026-2031版)</dc:description>
  <dc:subject>香港烟草行业现状分析及投资风险预测报告(2026-2031版)</dc:subject>
  <cp:keywords>研究报告</cp:keywords>
  <cp:category>研究报告</cp:category>
  <cp:lastModifiedBy>北京中道泰和信息咨询有限公司</cp:lastModifiedBy>
  <dcterms:created xsi:type="dcterms:W3CDTF">2026-03-31T16:14:24+08:00</dcterms:created>
  <dcterms:modified xsi:type="dcterms:W3CDTF">2026-03-31T16:14:24+08:00</dcterms:modified>
</cp:coreProperties>
</file>

<file path=docProps/custom.xml><?xml version="1.0" encoding="utf-8"?>
<Properties xmlns="http://schemas.openxmlformats.org/officeDocument/2006/custom-properties" xmlns:vt="http://schemas.openxmlformats.org/officeDocument/2006/docPropsVTypes"/>
</file>