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生物医药市场发展现状调查及投资潜力研究咨询报告(2024-2029版)</w:t>
      </w:r>
    </w:p>
    <w:p>
      <w:pPr>
        <w:spacing w:after="150"/>
      </w:pPr>
      <w:r>
        <w:rPr>
          <w:b w:val="1"/>
          <w:bCs w:val="1"/>
        </w:rPr>
        <w:t xml:space="preserve">报告简介</w:t>
      </w:r>
    </w:p>
    <w:p>
      <w:pPr>
        <w:spacing w:after="150"/>
      </w:pPr>
      <w:r>
        <w:rPr/>
        <w:t xml:space="preserve">随着新产品研发经费支出的快速稳定增长，我国生物医药行业大中型企业新产品产销规模呈较快增长趋势。近20年来，以基因工程、细胞工程、酶工程为代表的现代生物技术迅猛发展，人类基因组计划等重大技术相继取得突破，生物医药产业化进程明显加快。全球研制中的生物技术药物超过2200种，其中1700余种进入临床试验。</w:t>
      </w:r>
    </w:p>
    <w:p>
      <w:pPr>
        <w:spacing w:after="150"/>
      </w:pPr>
      <w:r>
        <w:rPr/>
        <w:t xml:space="preserve">生物技术药品数量的迅速增加表明，21世纪世界医药生物技术的产业化正逐步进入投资收获期，全球生物医药产业快速增长。20世纪90年代以来，全球生物药品销售额以年均30%以上的速度增长，大大高于全球医药行业年均不到10%的增长速度。生物医药产业正快速由最具发展潜力的高技术产业向高技术支柱产业发展。</w:t>
      </w:r>
    </w:p>
    <w:p>
      <w:pPr>
        <w:spacing w:after="150"/>
      </w:pPr>
      <w:r>
        <w:rPr/>
        <w:t xml:space="preserve">生物医药产业具有高投入、高收益、高风险、长周期的特征，需要高额投入作为产业进入和持续发展的条件。为应对科技创新瞬息万变和国际科技竞争日趋激烈的局势，各国际大型跨国医药企业争相加大科研投入。为建立全球性的生产与销售网络，最大限度降低成本，也为了获取新药或是直接掌握新技术，生物技术公司之间、生物技术公司与大型制药企业以及大型制药企业之间在全球范围内的兼并重组非常活跃。</w:t>
      </w:r>
    </w:p>
    <w:p>
      <w:pPr>
        <w:spacing w:after="150"/>
      </w:pPr>
      <w:r>
        <w:rPr/>
        <w:t xml:space="preserve">全球来看，生物医药市场规模高速稳定增长，其中美国生物药品在全球市场占主导地位，相关产业总产值约占GDP的17%，研发实力和产业发展领先全球。此外，西欧、日本等发达国家也是生物技术医药产品研发生产的主要国家。在技术进步、产业结构调整和消费支付能力增加的驱动下，中国生物医药市场规模也呈稳定上升态势。2016年到2019年，我国生物医药市场总体规模从1，836亿元增加到3172亿元，年均复合增长率达20%。预计2025年，我国生物药市场总体规模将达到8332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医药市场进行了分析研究。报告在总结中国生物医药行业发展历程的基础上，结合新时期的各方面因素，对中国生物医药行业的发展趋势给予了细致和审慎的预测论证。报告资料详实，图表丰富，既有深入的分析，又有直观的比较，为中国生物医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世界生物医药行业发展情况分析</w:t>
      </w:r>
    </w:p>
    <w:p>
      <w:pPr>
        <w:spacing w:after="150"/>
      </w:pPr>
      <w:r>
        <w:rPr/>
        <w:t xml:space="preserve">第一节 世界生物医药行业分析</w:t>
      </w:r>
    </w:p>
    <w:p>
      <w:pPr>
        <w:spacing w:after="150"/>
      </w:pPr>
      <w:r>
        <w:rPr/>
        <w:t xml:space="preserve">一、世界生物医药行业特点</w:t>
      </w:r>
    </w:p>
    <w:p>
      <w:pPr>
        <w:spacing w:after="150"/>
      </w:pPr>
      <w:r>
        <w:rPr/>
        <w:t xml:space="preserve">二、世界生物医药行业动态</w:t>
      </w:r>
    </w:p>
    <w:p>
      <w:pPr>
        <w:spacing w:after="150"/>
      </w:pPr>
      <w:r>
        <w:rPr/>
        <w:t xml:space="preserve">第二节 世界生物医药市场分析</w:t>
      </w:r>
    </w:p>
    <w:p>
      <w:pPr>
        <w:spacing w:after="150"/>
      </w:pPr>
      <w:r>
        <w:rPr/>
        <w:t xml:space="preserve">一、世界生物医药消费情况</w:t>
      </w:r>
    </w:p>
    <w:p>
      <w:pPr>
        <w:spacing w:after="150"/>
      </w:pPr>
      <w:r>
        <w:rPr/>
        <w:t xml:space="preserve">二、世界生物医药消费结构</w:t>
      </w:r>
    </w:p>
    <w:p>
      <w:pPr>
        <w:spacing w:after="150"/>
      </w:pPr>
      <w:r>
        <w:rPr/>
        <w:t xml:space="preserve">三、世界生物医药价格分析</w:t>
      </w:r>
    </w:p>
    <w:p>
      <w:pPr>
        <w:spacing w:after="150"/>
      </w:pPr>
      <w:r>
        <w:rPr/>
        <w:t xml:space="preserve">第三节 中外生物医药市场对比</w:t>
      </w:r>
    </w:p>
    <w:p>
      <w:pPr>
        <w:spacing w:after="150"/>
      </w:pPr>
      <w:r>
        <w:rPr>
          <w:b w:val="1"/>
          <w:bCs w:val="1"/>
        </w:rPr>
        <w:t xml:space="preserve">第二章 中国生物医药行业供给情况分析及趋势</w:t>
      </w:r>
    </w:p>
    <w:p>
      <w:pPr>
        <w:spacing w:after="150"/>
      </w:pPr>
      <w:r>
        <w:rPr/>
        <w:t xml:space="preserve">第一节 2019-2023年中国生物医药行业市场供给分析</w:t>
      </w:r>
    </w:p>
    <w:p>
      <w:pPr>
        <w:spacing w:after="150"/>
      </w:pPr>
      <w:r>
        <w:rPr/>
        <w:t xml:space="preserve">一、生物医药整体供给情况分析</w:t>
      </w:r>
    </w:p>
    <w:p>
      <w:pPr>
        <w:spacing w:after="150"/>
      </w:pPr>
      <w:r>
        <w:rPr/>
        <w:t xml:space="preserve">二、生物医药重点区域供给分析</w:t>
      </w:r>
    </w:p>
    <w:p>
      <w:pPr>
        <w:spacing w:after="150"/>
      </w:pPr>
      <w:r>
        <w:rPr/>
        <w:t xml:space="preserve">第二节 生物医药行业供给关系因素分析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2024-2029年中国生物医药行业市场供给趋势</w:t>
      </w:r>
    </w:p>
    <w:p>
      <w:pPr>
        <w:spacing w:after="150"/>
      </w:pPr>
      <w:r>
        <w:rPr/>
        <w:t xml:space="preserve">一、生物医药整体供给情况趋势分析</w:t>
      </w:r>
    </w:p>
    <w:p>
      <w:pPr>
        <w:spacing w:after="150"/>
      </w:pPr>
      <w:r>
        <w:rPr/>
        <w:t xml:space="preserve">二、生物医药重点区域供给趋势分析</w:t>
      </w:r>
    </w:p>
    <w:p>
      <w:pPr>
        <w:spacing w:after="150"/>
      </w:pPr>
      <w:r>
        <w:rPr/>
        <w:t xml:space="preserve">三、影响未来生物医药供给的因素分析</w:t>
      </w:r>
    </w:p>
    <w:p>
      <w:pPr>
        <w:spacing w:after="150"/>
      </w:pPr>
      <w:r>
        <w:rPr>
          <w:b w:val="1"/>
          <w:bCs w:val="1"/>
        </w:rPr>
        <w:t xml:space="preserve">第三章 信息社会下生物医药行业宏观经济环境分析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第二部分 行业深度分析</w:t>
      </w:r>
    </w:p>
    <w:p>
      <w:pPr>
        <w:spacing w:after="150"/>
      </w:pPr>
      <w:r>
        <w:rPr>
          <w:b w:val="1"/>
          <w:bCs w:val="1"/>
        </w:rPr>
        <w:t xml:space="preserve">第四章 中国生物医药行业发展概况</w:t>
      </w:r>
    </w:p>
    <w:p>
      <w:pPr>
        <w:spacing w:after="150"/>
      </w:pPr>
      <w:r>
        <w:rPr/>
        <w:t xml:space="preserve">第一节 中国生物医药行业发展态势分析</w:t>
      </w:r>
    </w:p>
    <w:p>
      <w:pPr>
        <w:spacing w:after="150"/>
      </w:pPr>
      <w:r>
        <w:rPr/>
        <w:t xml:space="preserve">第二节 中国生物医药行业发展特点分析</w:t>
      </w:r>
    </w:p>
    <w:p>
      <w:pPr>
        <w:spacing w:after="150"/>
      </w:pPr>
      <w:r>
        <w:rPr/>
        <w:t xml:space="preserve">第三节 中国生物医药行业市场供需分析</w:t>
      </w:r>
    </w:p>
    <w:p>
      <w:pPr>
        <w:spacing w:after="150"/>
      </w:pPr>
      <w:r>
        <w:rPr>
          <w:b w:val="1"/>
          <w:bCs w:val="1"/>
        </w:rPr>
        <w:t xml:space="preserve">第五章 中国生物医药行业整体运行状况</w:t>
      </w:r>
    </w:p>
    <w:p>
      <w:pPr>
        <w:spacing w:after="150"/>
      </w:pPr>
      <w:r>
        <w:rPr/>
        <w:t xml:space="preserve">第一节 2019-2023年生物医药行业盈利能力分析</w:t>
      </w:r>
    </w:p>
    <w:p>
      <w:pPr>
        <w:spacing w:after="150"/>
      </w:pPr>
      <w:r>
        <w:rPr/>
        <w:t xml:space="preserve">第二节 2019-2023年生物医药行业偿债能力分析</w:t>
      </w:r>
    </w:p>
    <w:p>
      <w:pPr>
        <w:spacing w:after="150"/>
      </w:pPr>
      <w:r>
        <w:rPr/>
        <w:t xml:space="preserve">第三节 2019-2023年生物医药行业营运能力分析</w:t>
      </w:r>
    </w:p>
    <w:p>
      <w:pPr>
        <w:spacing w:after="150"/>
      </w:pPr>
      <w:r>
        <w:rPr>
          <w:b w:val="1"/>
          <w:bCs w:val="1"/>
        </w:rPr>
        <w:t xml:space="preserve">第六章 中国生物医药行业竞争情况分析</w:t>
      </w:r>
    </w:p>
    <w:p>
      <w:pPr>
        <w:spacing w:after="150"/>
      </w:pPr>
      <w:r>
        <w:rPr/>
        <w:t xml:space="preserve">第一节 生物医药行业经济指标分析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2024-2029年中国生物医药行业市场竞争策略展望分析</w:t>
      </w:r>
    </w:p>
    <w:p>
      <w:pPr>
        <w:spacing w:after="150"/>
      </w:pPr>
      <w:r>
        <w:rPr/>
        <w:t xml:space="preserve">一、生物医药行业市场竞争趋势分析</w:t>
      </w:r>
    </w:p>
    <w:p>
      <w:pPr>
        <w:spacing w:after="150"/>
      </w:pPr>
      <w:r>
        <w:rPr/>
        <w:t xml:space="preserve">二、生物医药行业市场竞争格局展望分析</w:t>
      </w:r>
    </w:p>
    <w:p>
      <w:pPr>
        <w:spacing w:after="150"/>
      </w:pPr>
      <w:r>
        <w:rPr/>
        <w:t xml:space="preserve">三、生物医药行业市场竞争策略分析</w:t>
      </w:r>
    </w:p>
    <w:p>
      <w:pPr>
        <w:spacing w:after="150"/>
      </w:pPr>
      <w:r>
        <w:rPr>
          <w:b w:val="1"/>
          <w:bCs w:val="1"/>
        </w:rPr>
        <w:t xml:space="preserve">第七章 2024-2029年生物医药行业投资价值及行业发展预测</w:t>
      </w:r>
    </w:p>
    <w:p>
      <w:pPr>
        <w:spacing w:after="150"/>
      </w:pPr>
      <w:r>
        <w:rPr/>
        <w:t xml:space="preserve">第一节 2024-2029年生物医药行业成长性分析</w:t>
      </w:r>
    </w:p>
    <w:p>
      <w:pPr>
        <w:spacing w:after="150"/>
      </w:pPr>
      <w:r>
        <w:rPr/>
        <w:t xml:space="preserve">第二节 2024-2029年生物医药行业经营能力分析</w:t>
      </w:r>
    </w:p>
    <w:p>
      <w:pPr>
        <w:spacing w:after="150"/>
      </w:pPr>
      <w:r>
        <w:rPr/>
        <w:t xml:space="preserve">第三节 2024-2029年生物医药行业盈利能力分析</w:t>
      </w:r>
    </w:p>
    <w:p>
      <w:pPr>
        <w:spacing w:after="150"/>
      </w:pPr>
      <w:r>
        <w:rPr/>
        <w:t xml:space="preserve">第四节 2024-2029年生物医药行业偿债能力分析</w:t>
      </w:r>
    </w:p>
    <w:p>
      <w:pPr>
        <w:spacing w:after="150"/>
      </w:pPr>
      <w:r>
        <w:rPr/>
        <w:t xml:space="preserve">第五节 2024-2029年我国生物医药行业产值预测</w:t>
      </w:r>
    </w:p>
    <w:p>
      <w:pPr>
        <w:spacing w:after="150"/>
      </w:pPr>
      <w:r>
        <w:rPr/>
        <w:t xml:space="preserve">第六节 2024-2029年我国生物医药行业总资产预测</w:t>
      </w:r>
    </w:p>
    <w:p>
      <w:pPr>
        <w:spacing w:after="150"/>
      </w:pPr>
      <w:r>
        <w:rPr>
          <w:b w:val="1"/>
          <w:bCs w:val="1"/>
        </w:rPr>
        <w:t xml:space="preserve">第三部分 市场全景调研</w:t>
      </w:r>
    </w:p>
    <w:p>
      <w:pPr>
        <w:spacing w:after="150"/>
      </w:pPr>
      <w:r>
        <w:rPr>
          <w:b w:val="1"/>
          <w:bCs w:val="1"/>
        </w:rPr>
        <w:t xml:space="preserve">第八章 2019-2023年中国生物医药产业行业重点区域运行分析</w:t>
      </w:r>
    </w:p>
    <w:p>
      <w:pPr>
        <w:spacing w:after="150"/>
      </w:pPr>
      <w:r>
        <w:rPr/>
        <w:t xml:space="preserve">第一节 2019-2023年华东地区生物医药产业行业运行情况</w:t>
      </w:r>
    </w:p>
    <w:p>
      <w:pPr>
        <w:spacing w:after="150"/>
      </w:pPr>
      <w:r>
        <w:rPr/>
        <w:t xml:space="preserve">第二节 2019-2023年华南地区生物医药产业行业运行情况</w:t>
      </w:r>
    </w:p>
    <w:p>
      <w:pPr>
        <w:spacing w:after="150"/>
      </w:pPr>
      <w:r>
        <w:rPr/>
        <w:t xml:space="preserve">第三节 2019-2023年华中地区生物医药产业行业运行情况</w:t>
      </w:r>
    </w:p>
    <w:p>
      <w:pPr>
        <w:spacing w:after="150"/>
      </w:pPr>
      <w:r>
        <w:rPr/>
        <w:t xml:space="preserve">第四节 2019-2023年华北地区生物医药产业行业运行情况</w:t>
      </w:r>
    </w:p>
    <w:p>
      <w:pPr>
        <w:spacing w:after="150"/>
      </w:pPr>
      <w:r>
        <w:rPr/>
        <w:t xml:space="preserve">第五节 2019-2023年西北地区生物医药产业行业运行情况</w:t>
      </w:r>
    </w:p>
    <w:p>
      <w:pPr>
        <w:spacing w:after="150"/>
      </w:pPr>
      <w:r>
        <w:rPr/>
        <w:t xml:space="preserve">第六节 2019-2023年西南地区生物医药产业行业运行情况</w:t>
      </w:r>
    </w:p>
    <w:p>
      <w:pPr>
        <w:spacing w:after="150"/>
      </w:pPr>
      <w:r>
        <w:rPr/>
        <w:t xml:space="preserve">第七节 2019-2023年东北地区生物医药产业行业运行情况</w:t>
      </w:r>
    </w:p>
    <w:p>
      <w:pPr>
        <w:spacing w:after="150"/>
      </w:pPr>
      <w:r>
        <w:rPr/>
        <w:t xml:space="preserve">第八节 主要省市集中度及竞争力分析</w:t>
      </w:r>
    </w:p>
    <w:p>
      <w:pPr>
        <w:spacing w:after="150"/>
      </w:pPr>
      <w:r>
        <w:rPr>
          <w:b w:val="1"/>
          <w:bCs w:val="1"/>
        </w:rPr>
        <w:t xml:space="preserve">第九章 中国生物医药行业重点企业竞争力分析</w:t>
      </w:r>
    </w:p>
    <w:p>
      <w:pPr>
        <w:spacing w:after="150"/>
      </w:pPr>
      <w:r>
        <w:rPr/>
        <w:t xml:space="preserve">第一节 江苏恒瑞医药股份有限公司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华兰生物工程股份有限公司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信达生物制药(苏州)有限公司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深圳华大基因股份有限公司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深圳信立泰药业股份有限公司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广东东阳光药业有限公司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四川科伦药业股份公司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通化东宝药业公司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迈克生物股份有限公司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2024-2029年中国生物医药行业消费市场分析</w:t>
      </w:r>
    </w:p>
    <w:p>
      <w:pPr>
        <w:spacing w:after="150"/>
      </w:pPr>
      <w:r>
        <w:rPr/>
        <w:t xml:space="preserve">第一节 生物医药市场消费需求分析</w:t>
      </w:r>
    </w:p>
    <w:p>
      <w:pPr>
        <w:spacing w:after="150"/>
      </w:pPr>
      <w:r>
        <w:rPr/>
        <w:t xml:space="preserve">一、生物医药市场的消费需求变化</w:t>
      </w:r>
    </w:p>
    <w:p>
      <w:pPr>
        <w:spacing w:after="150"/>
      </w:pPr>
      <w:r>
        <w:rPr/>
        <w:t xml:space="preserve">二、生物医药行业的需求情况分析</w:t>
      </w:r>
    </w:p>
    <w:p>
      <w:pPr>
        <w:spacing w:after="150"/>
      </w:pPr>
      <w:r>
        <w:rPr/>
        <w:t xml:space="preserve">三、2019-2023年生物医药品牌市场消费需求分析</w:t>
      </w:r>
    </w:p>
    <w:p>
      <w:pPr>
        <w:spacing w:after="150"/>
      </w:pPr>
      <w:r>
        <w:rPr/>
        <w:t xml:space="preserve">第二节 生物医药消费市场状况分析</w:t>
      </w:r>
    </w:p>
    <w:p>
      <w:pPr>
        <w:spacing w:after="150"/>
      </w:pPr>
      <w:r>
        <w:rPr/>
        <w:t xml:space="preserve">一、生物医药行业消费特点</w:t>
      </w:r>
    </w:p>
    <w:p>
      <w:pPr>
        <w:spacing w:after="150"/>
      </w:pPr>
      <w:r>
        <w:rPr/>
        <w:t xml:space="preserve">二、生物医药行业消费分析</w:t>
      </w:r>
    </w:p>
    <w:p>
      <w:pPr>
        <w:spacing w:after="150"/>
      </w:pPr>
      <w:r>
        <w:rPr/>
        <w:t xml:space="preserve">三、生物医药行业消费结构分析</w:t>
      </w:r>
    </w:p>
    <w:p>
      <w:pPr>
        <w:spacing w:after="150"/>
      </w:pPr>
      <w:r>
        <w:rPr/>
        <w:t xml:space="preserve">四、生物医药行业消费的市场变化</w:t>
      </w:r>
    </w:p>
    <w:p>
      <w:pPr>
        <w:spacing w:after="150"/>
      </w:pPr>
      <w:r>
        <w:rPr/>
        <w:t xml:space="preserve">五、生物医药市场的消费方向</w:t>
      </w:r>
    </w:p>
    <w:p>
      <w:pPr>
        <w:spacing w:after="150"/>
      </w:pPr>
      <w:r>
        <w:rPr/>
        <w:t xml:space="preserve">第三节 生物医药行业产品的品牌市场调查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五、生物医药行业品牌忠诚度调查</w:t>
      </w:r>
    </w:p>
    <w:p>
      <w:pPr>
        <w:spacing w:after="150"/>
      </w:pPr>
      <w:r>
        <w:rPr/>
        <w:t xml:space="preserve">六、生物医药行业品牌市场占有率调查</w:t>
      </w:r>
    </w:p>
    <w:p>
      <w:pPr>
        <w:spacing w:after="150"/>
      </w:pPr>
      <w:r>
        <w:rPr/>
        <w:t xml:space="preserve">七、消费者的消费理念调研</w:t>
      </w:r>
    </w:p>
    <w:p>
      <w:pPr>
        <w:spacing w:after="150"/>
      </w:pPr>
      <w:r>
        <w:rPr>
          <w:b w:val="1"/>
          <w:bCs w:val="1"/>
        </w:rPr>
        <w:t xml:space="preserve">第四部分 发展前景展望</w:t>
      </w:r>
    </w:p>
    <w:p>
      <w:pPr>
        <w:spacing w:after="150"/>
      </w:pPr>
      <w:r>
        <w:rPr>
          <w:b w:val="1"/>
          <w:bCs w:val="1"/>
        </w:rPr>
        <w:t xml:space="preserve">第十一章 中国生物医药行业投资策略分析</w:t>
      </w:r>
    </w:p>
    <w:p>
      <w:pPr>
        <w:spacing w:after="150"/>
      </w:pPr>
      <w:r>
        <w:rPr/>
        <w:t xml:space="preserve">第一节 2019-2023年中国生物医药行业投资环境分析</w:t>
      </w:r>
    </w:p>
    <w:p>
      <w:pPr>
        <w:spacing w:after="150"/>
      </w:pPr>
      <w:r>
        <w:rPr/>
        <w:t xml:space="preserve">第二节 2019-2023年中国生物医药行业投资收益分析</w:t>
      </w:r>
    </w:p>
    <w:p>
      <w:pPr>
        <w:spacing w:after="150"/>
      </w:pPr>
      <w:r>
        <w:rPr/>
        <w:t xml:space="preserve">第三节 2019-2023年中国生物医药行业产品投资方向</w:t>
      </w:r>
    </w:p>
    <w:p>
      <w:pPr>
        <w:spacing w:after="150"/>
      </w:pPr>
      <w:r>
        <w:rPr/>
        <w:t xml:space="preserve">第四节 2024-2029年中国生物医药行业投资收益预测</w:t>
      </w:r>
    </w:p>
    <w:p>
      <w:pPr>
        <w:spacing w:after="150"/>
      </w:pPr>
      <w:r>
        <w:rPr/>
        <w:t xml:space="preserve">一、预测理论依据</w:t>
      </w:r>
    </w:p>
    <w:p>
      <w:pPr>
        <w:spacing w:after="150"/>
      </w:pPr>
      <w:r>
        <w:rPr/>
        <w:t xml:space="preserve">二、2024-2029年中国生物医药行业工业总产值预测</w:t>
      </w:r>
    </w:p>
    <w:p>
      <w:pPr>
        <w:spacing w:after="150"/>
      </w:pPr>
      <w:r>
        <w:rPr/>
        <w:t xml:space="preserve">三、2024-2029年中国生物医药行业销售收入预测</w:t>
      </w:r>
    </w:p>
    <w:p>
      <w:pPr>
        <w:spacing w:after="150"/>
      </w:pPr>
      <w:r>
        <w:rPr/>
        <w:t xml:space="preserve">四、2024-2029年中国生物医药行业利润总额预测</w:t>
      </w:r>
    </w:p>
    <w:p>
      <w:pPr>
        <w:spacing w:after="150"/>
      </w:pPr>
      <w:r>
        <w:rPr/>
        <w:t xml:space="preserve">五、2024-2029年中国生物医药行业总资产预测</w:t>
      </w:r>
    </w:p>
    <w:p>
      <w:pPr>
        <w:spacing w:after="150"/>
      </w:pPr>
      <w:r>
        <w:rPr>
          <w:b w:val="1"/>
          <w:bCs w:val="1"/>
        </w:rPr>
        <w:t xml:space="preserve">第十二章 中国生物医药行业投资风险分析</w:t>
      </w:r>
    </w:p>
    <w:p>
      <w:pPr>
        <w:spacing w:after="150"/>
      </w:pPr>
      <w:r>
        <w:rPr/>
        <w:t xml:space="preserve">第一节 中国生物医药行业内部风险分析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中国生物医药行业外部风险分析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生物医药行业发展趋势与投资战略研究</w:t>
      </w:r>
    </w:p>
    <w:p>
      <w:pPr>
        <w:spacing w:after="150"/>
      </w:pPr>
      <w:r>
        <w:rPr/>
        <w:t xml:space="preserve">第一节 生物医药市场发展潜力分析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2024-2029年生物医药行业市场策略分析</w:t>
      </w:r>
    </w:p>
    <w:p>
      <w:pPr>
        <w:spacing w:after="150"/>
      </w:pPr>
      <w:r>
        <w:rPr/>
        <w:t xml:space="preserve">第一节 生物医药行业营销策略分析及建议</w:t>
      </w:r>
    </w:p>
    <w:p>
      <w:pPr>
        <w:spacing w:after="150"/>
      </w:pPr>
      <w:r>
        <w:rPr/>
        <w:t xml:space="preserve">一、生物医药行业营销模式</w:t>
      </w:r>
    </w:p>
    <w:p>
      <w:pPr>
        <w:spacing w:after="150"/>
      </w:pPr>
      <w:r>
        <w:rPr/>
        <w:t xml:space="preserve">二、生物医药行业营销策略</w:t>
      </w:r>
    </w:p>
    <w:p>
      <w:pPr>
        <w:spacing w:after="150"/>
      </w:pPr>
      <w:r>
        <w:rPr/>
        <w:t xml:space="preserve">三、外销与内销优势分析</w:t>
      </w:r>
    </w:p>
    <w:p>
      <w:pPr>
        <w:spacing w:after="150"/>
      </w:pPr>
      <w:r>
        <w:rPr/>
        <w:t xml:space="preserve">第二节 生物医药行业企业经营发展分析及建议</w:t>
      </w:r>
    </w:p>
    <w:p>
      <w:pPr>
        <w:spacing w:after="150"/>
      </w:pPr>
      <w:r>
        <w:rPr/>
        <w:t xml:space="preserve">一、生物医药行业经营模式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图表：全球top10药品销售额情况</w:t>
      </w:r>
    </w:p>
    <w:p>
      <w:pPr>
        <w:spacing w:after="150"/>
      </w:pPr>
      <w:r>
        <w:rPr/>
        <w:t xml:space="preserve">图表：世界畅销生物医药产品价格(单位：元/盒)</w:t>
      </w:r>
    </w:p>
    <w:p>
      <w:pPr>
        <w:spacing w:after="150"/>
      </w:pPr>
      <w:r>
        <w:rPr/>
        <w:t xml:space="preserve">图表：中国生物医药市场规模(单位：亿元)</w:t>
      </w:r>
    </w:p>
    <w:p>
      <w:pPr>
        <w:spacing w:after="150"/>
      </w:pPr>
      <w:r>
        <w:rPr/>
        <w:t xml:space="preserve">图表：环渤海区域生物医药产业基本发展情况</w:t>
      </w:r>
    </w:p>
    <w:p>
      <w:pPr>
        <w:spacing w:after="150"/>
      </w:pPr>
      <w:r>
        <w:rPr/>
        <w:t xml:space="preserve">图表：长三角区域生物医药产业基本发展情况</w:t>
      </w:r>
    </w:p>
    <w:p>
      <w:pPr>
        <w:spacing w:after="150"/>
      </w:pPr>
      <w:r>
        <w:rPr/>
        <w:t xml:space="preserve">图表：珠三角区域生物医药产业基本发展情况图示</w:t>
      </w:r>
    </w:p>
    <w:p>
      <w:pPr>
        <w:spacing w:after="150"/>
      </w:pPr>
      <w:r>
        <w:rPr/>
        <w:t xml:space="preserve">图表：近年来生物医药相关政策</w:t>
      </w:r>
    </w:p>
    <w:p>
      <w:pPr>
        <w:spacing w:after="150"/>
      </w:pPr>
      <w:r>
        <w:rPr/>
        <w:t xml:space="preserve">图表：主要地区生物医药产业</w:t>
      </w:r>
    </w:p>
    <w:p>
      <w:pPr>
        <w:spacing w:after="150"/>
      </w:pPr>
      <w:r>
        <w:rPr/>
        <w:t xml:space="preserve">图表：世界gdp增速</w:t>
      </w:r>
    </w:p>
    <w:p>
      <w:pPr>
        <w:spacing w:after="150"/>
      </w:pPr>
      <w:r>
        <w:rPr/>
        <w:t xml:space="preserve">图表：世界主要经济体gdp增速</w:t>
      </w:r>
    </w:p>
    <w:p>
      <w:pPr>
        <w:spacing w:after="150"/>
      </w:pPr>
      <w:r>
        <w:rPr/>
        <w:t xml:space="preserve">图表：股票市场</w:t>
      </w:r>
    </w:p>
    <w:p>
      <w:pPr>
        <w:spacing w:after="150"/>
      </w:pPr>
      <w:r>
        <w:rPr/>
        <w:t xml:space="preserve">图表：债券市场及货币市场</w:t>
      </w:r>
    </w:p>
    <w:p>
      <w:pPr>
        <w:spacing w:after="150"/>
      </w:pPr>
      <w:r>
        <w:rPr/>
        <w:t xml:space="preserve">图表：外汇市场</w:t>
      </w:r>
    </w:p>
    <w:p>
      <w:pPr>
        <w:spacing w:after="150"/>
      </w:pPr>
      <w:r>
        <w:rPr/>
        <w:t xml:space="preserve">图表：商品市场</w:t>
      </w:r>
    </w:p>
    <w:p>
      <w:pPr>
        <w:spacing w:after="150"/>
      </w:pPr>
      <w:r>
        <w:rPr/>
        <w:t xml:space="preserve">图表：2019-2023年商业银行净息差</w:t>
      </w:r>
    </w:p>
    <w:p>
      <w:pPr>
        <w:spacing w:after="150"/>
      </w:pPr>
      <w:r>
        <w:rPr/>
        <w:t xml:space="preserve">图表：银行业绩周期和经济周期</w:t>
      </w:r>
    </w:p>
    <w:p>
      <w:pPr>
        <w:spacing w:after="150"/>
      </w:pPr>
      <w:r>
        <w:rPr/>
        <w:t xml:space="preserve">图表：商业银行不良贷款额和不良率变化趋势</w:t>
      </w:r>
    </w:p>
    <w:p>
      <w:pPr>
        <w:spacing w:after="150"/>
      </w:pPr>
      <w:r>
        <w:rPr/>
        <w:t xml:space="preserve">图表：商业银行信用债投资规模</w:t>
      </w:r>
    </w:p>
    <w:p>
      <w:pPr>
        <w:spacing w:after="150"/>
      </w:pPr>
      <w:r>
        <w:rPr/>
        <w:t xml:space="preserve">图表：商业银行信用债投资占比</w:t>
      </w:r>
    </w:p>
    <w:p>
      <w:pPr>
        <w:spacing w:after="150"/>
      </w:pPr>
      <w:r>
        <w:rPr/>
        <w:t xml:space="preserve">图表：2019-2023年境内市场违约信用债券按发行人公司属性</w:t>
      </w:r>
    </w:p>
    <w:p>
      <w:pPr>
        <w:spacing w:after="150"/>
      </w:pPr>
      <w:r>
        <w:rPr/>
        <w:t xml:space="preserve">图表：2019-2023年境内市场违约信用债券所属地区分析</w:t>
      </w:r>
    </w:p>
    <w:p>
      <w:pPr>
        <w:spacing w:after="150"/>
      </w:pPr>
      <w:r>
        <w:rPr/>
        <w:t xml:space="preserve">图表：2019-2023年境内市场违约信用债券按发行人所属行业分析</w:t>
      </w:r>
    </w:p>
    <w:p>
      <w:pPr>
        <w:spacing w:after="150"/>
      </w:pPr>
      <w:r>
        <w:rPr/>
        <w:t xml:space="preserve">图表：2019-2023年理财产品发行数量趋势</w:t>
      </w:r>
    </w:p>
    <w:p>
      <w:pPr>
        <w:spacing w:after="150"/>
      </w:pPr>
      <w:r>
        <w:rPr/>
        <w:t xml:space="preserve">图表：大型国有商业银行理财中间业务收入</w:t>
      </w:r>
    </w:p>
    <w:p>
      <w:pPr>
        <w:spacing w:after="150"/>
      </w:pPr>
      <w:r>
        <w:rPr/>
        <w:t xml:space="preserve">图表：我国企业垂直行业信息化投融资事件数量(单位：件)</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图表：典型生物医药企业示例</w:t>
      </w:r>
    </w:p>
    <w:p>
      <w:pPr>
        <w:spacing w:after="150"/>
      </w:pPr>
      <w:r>
        <w:rPr/>
        <w:t xml:space="preserve">图表：2019-2023年生物医药行业盈利能力分析</w:t>
      </w:r>
    </w:p>
    <w:p>
      <w:pPr>
        <w:spacing w:after="150"/>
      </w:pPr>
      <w:r>
        <w:rPr/>
        <w:t xml:space="preserve">图表：2019-2023年生物医药行业偿债能力分析</w:t>
      </w:r>
    </w:p>
    <w:p>
      <w:pPr>
        <w:spacing w:after="150"/>
      </w:pPr>
      <w:r>
        <w:rPr/>
        <w:t xml:space="preserve">图表：2019-2023年生物医药行业营运能力分析</w:t>
      </w:r>
    </w:p>
    <w:p>
      <w:pPr>
        <w:spacing w:after="150"/>
      </w:pPr>
      <w:r>
        <w:rPr/>
        <w:t xml:space="preserve">图表：中国生物医药公司综合排名</w:t>
      </w:r>
    </w:p>
    <w:p>
      <w:pPr>
        <w:spacing w:after="150"/>
      </w:pPr>
      <w:r>
        <w:rPr/>
        <w:t xml:space="preserve">图表：生物医药行业市场规模同比增长</w:t>
      </w:r>
    </w:p>
    <w:p>
      <w:pPr>
        <w:spacing w:after="150"/>
      </w:pPr>
      <w:r>
        <w:rPr/>
        <w:t xml:space="preserve">图表：生物医药行业经营能力指标复合增长率</w:t>
      </w:r>
    </w:p>
    <w:p>
      <w:pPr>
        <w:spacing w:after="150"/>
      </w:pPr>
      <w:r>
        <w:rPr/>
        <w:t xml:space="preserve">图表：2016-2025年中国生物医药行业经营能力分析</w:t>
      </w:r>
    </w:p>
    <w:p>
      <w:pPr>
        <w:spacing w:after="150"/>
      </w:pPr>
      <w:r>
        <w:rPr/>
        <w:t xml:space="preserve">图表：生物医药行业盈利能力指标复合增长率</w:t>
      </w:r>
    </w:p>
    <w:p>
      <w:pPr>
        <w:spacing w:after="150"/>
      </w:pPr>
      <w:r>
        <w:rPr/>
        <w:t xml:space="preserve">图表：2016-2025年中国生物医药行业盈利性分析</w:t>
      </w:r>
    </w:p>
    <w:p>
      <w:pPr>
        <w:spacing w:after="150"/>
      </w:pPr>
      <w:r>
        <w:rPr/>
        <w:t xml:space="preserve">图表：生物医药行业偿债能力指标复合增长率</w:t>
      </w:r>
    </w:p>
    <w:p>
      <w:pPr>
        <w:spacing w:after="150"/>
      </w:pPr>
      <w:r>
        <w:rPr/>
        <w:t xml:space="preserve">图表：2016-2025年中国生物医药行业偿债能力分析</w:t>
      </w:r>
    </w:p>
    <w:p>
      <w:pPr>
        <w:spacing w:after="150"/>
      </w:pPr>
      <w:r>
        <w:rPr/>
        <w:t xml:space="preserve">图表：2024-2029年规模以上生物医药企业总产值预测(单位：亿元)</w:t>
      </w:r>
    </w:p>
    <w:p>
      <w:pPr>
        <w:spacing w:after="150"/>
      </w:pPr>
      <w:r>
        <w:rPr/>
        <w:t xml:space="preserve">图表：2024-2029年规模以上生物医药行业总资产预测(单位：亿元)</w:t>
      </w:r>
    </w:p>
    <w:p>
      <w:pPr>
        <w:spacing w:after="150"/>
      </w:pPr>
      <w:r>
        <w:rPr/>
        <w:t xml:space="preserve">图表：2019-2023年上海市生物医药产业经济总量及增速表(亿元)</w:t>
      </w:r>
    </w:p>
    <w:p>
      <w:pPr>
        <w:spacing w:after="150"/>
      </w:pPr>
      <w:r>
        <w:rPr/>
        <w:t xml:space="preserve">图表：2018年上海市各区县生物医药制造业工业总产值及增速表(亿元)</w:t>
      </w:r>
    </w:p>
    <w:p>
      <w:pPr>
        <w:spacing w:after="150"/>
      </w:pPr>
      <w:r>
        <w:rPr/>
        <w:t xml:space="preserve">图表：上海市生物医药制造业各领域主营收入及增长率表(亿元)</w:t>
      </w:r>
    </w:p>
    <w:p>
      <w:pPr>
        <w:spacing w:after="150"/>
      </w:pPr>
      <w:r>
        <w:rPr/>
        <w:t xml:space="preserve">图表：2019-2023年上海市医药健康企业数量增长趋势</w:t>
      </w:r>
    </w:p>
    <w:p>
      <w:pPr>
        <w:spacing w:after="150"/>
      </w:pPr>
      <w:r>
        <w:rPr/>
        <w:t xml:space="preserve">图表：2019-2023年上海市生物医药企业重点领域分布</w:t>
      </w:r>
    </w:p>
    <w:p>
      <w:pPr>
        <w:spacing w:after="150"/>
      </w:pPr>
      <w:r>
        <w:rPr/>
        <w:t xml:space="preserve">图表：上海生物医药企业分布热力图</w:t>
      </w:r>
    </w:p>
    <w:p>
      <w:pPr>
        <w:spacing w:after="150"/>
      </w:pPr>
      <w:r>
        <w:rPr/>
        <w:t xml:space="preserve">图表：2019-2023年上海市医药健康产业主要集聚区县企业总数及高新技术企业数量占比(个)</w:t>
      </w:r>
    </w:p>
    <w:p>
      <w:pPr>
        <w:spacing w:after="150"/>
      </w:pPr>
      <w:r>
        <w:rPr/>
        <w:t xml:space="preserve">图表：上海市部分典型生物医药产业园区产业方向</w:t>
      </w:r>
    </w:p>
    <w:p>
      <w:pPr>
        <w:spacing w:after="150"/>
      </w:pPr>
      <w:r>
        <w:rPr/>
        <w:t xml:space="preserve">图表：上海市产业创新服务平台体系图</w:t>
      </w:r>
    </w:p>
    <w:p>
      <w:pPr>
        <w:spacing w:after="150"/>
      </w:pPr>
      <w:r>
        <w:rPr/>
        <w:t xml:space="preserve">图表：大湾区9城的医药制造业规模情况</w:t>
      </w:r>
    </w:p>
    <w:p>
      <w:pPr>
        <w:spacing w:after="150"/>
      </w:pPr>
      <w:r>
        <w:rPr/>
        <w:t xml:space="preserve">图表：广州市生物医药细分领域重点企业</w:t>
      </w:r>
    </w:p>
    <w:p>
      <w:pPr>
        <w:spacing w:after="150"/>
      </w:pPr>
      <w:r>
        <w:rPr/>
        <w:t xml:space="preserve">图表：广州市重点生物医药产业政策盘点</w:t>
      </w:r>
    </w:p>
    <w:p>
      <w:pPr>
        <w:spacing w:after="150"/>
      </w:pPr>
      <w:r>
        <w:rPr/>
        <w:t xml:space="preserve">图表：长沙医药制造业规上产值</w:t>
      </w:r>
    </w:p>
    <w:p>
      <w:pPr>
        <w:spacing w:after="150"/>
      </w:pPr>
      <w:r>
        <w:rPr/>
        <w:t xml:space="preserve">图表：长沙市生物医药重点企业(部分)</w:t>
      </w:r>
    </w:p>
    <w:p>
      <w:pPr>
        <w:spacing w:after="150"/>
      </w:pPr>
      <w:r>
        <w:rPr/>
        <w:t xml:space="preserve">图表：浏阳经济技术开发区</w:t>
      </w:r>
    </w:p>
    <w:p>
      <w:pPr>
        <w:spacing w:after="150"/>
      </w:pPr>
      <w:r>
        <w:rPr/>
        <w:t xml:space="preserve">图表：长沙高新技术产业开发区</w:t>
      </w:r>
    </w:p>
    <w:p>
      <w:pPr>
        <w:spacing w:after="150"/>
      </w:pPr>
      <w:r>
        <w:rPr/>
        <w:t xml:space="preserve">图表：长沙医药健康产业园</w:t>
      </w:r>
    </w:p>
    <w:p>
      <w:pPr>
        <w:spacing w:after="150"/>
      </w:pPr>
      <w:r>
        <w:rPr/>
        <w:t xml:space="preserve">图表：近年来长沙市促进生物医药产业发展的相关政策</w:t>
      </w:r>
    </w:p>
    <w:p>
      <w:pPr>
        <w:spacing w:after="150"/>
      </w:pPr>
      <w:r>
        <w:rPr/>
        <w:t xml:space="preserve">图表：北京市昌平区医药制造业规以工业总产值</w:t>
      </w:r>
    </w:p>
    <w:p>
      <w:pPr>
        <w:spacing w:after="150"/>
      </w:pPr>
      <w:r>
        <w:rPr/>
        <w:t xml:space="preserve">图表：目前北京市昌平区不同领域生物医药企业分布情况</w:t>
      </w:r>
    </w:p>
    <w:p>
      <w:pPr>
        <w:spacing w:after="150"/>
      </w:pPr>
      <w:r>
        <w:rPr/>
        <w:t xml:space="preserve">图表：北京市昌平区生物医药产业各细分领域重点机构/企业(部分)</w:t>
      </w:r>
    </w:p>
    <w:p>
      <w:pPr>
        <w:spacing w:after="150"/>
      </w:pPr>
      <w:r>
        <w:rPr/>
        <w:t xml:space="preserve">图表：成渝地区生物医药产业重点园区</w:t>
      </w:r>
    </w:p>
    <w:p>
      <w:pPr>
        <w:spacing w:after="150"/>
      </w:pPr>
      <w:r>
        <w:rPr/>
        <w:t xml:space="preserve">图表：成渝地区重点园区企业实力占全国74个重点园区比重</w:t>
      </w:r>
    </w:p>
    <w:p>
      <w:pPr>
        <w:spacing w:after="150"/>
      </w:pPr>
      <w:r>
        <w:rPr/>
        <w:t xml:space="preserve">图表：五大区域企业实力主要指标排名对比</w:t>
      </w:r>
    </w:p>
    <w:p>
      <w:pPr>
        <w:spacing w:after="150"/>
      </w:pPr>
      <w:r>
        <w:rPr/>
        <w:t xml:space="preserve">图表：成渝地区重点园区创新能力占全国74个重点园区比重</w:t>
      </w:r>
    </w:p>
    <w:p>
      <w:pPr>
        <w:spacing w:after="150"/>
      </w:pPr>
      <w:r>
        <w:rPr/>
        <w:t xml:space="preserve">图表：五大区域创新实力主要指标排名对比</w:t>
      </w:r>
    </w:p>
    <w:p>
      <w:pPr>
        <w:spacing w:after="150"/>
      </w:pPr>
      <w:r>
        <w:rPr/>
        <w:t xml:space="preserve">图表：成都高新区在全国74园区的排名</w:t>
      </w:r>
    </w:p>
    <w:p>
      <w:pPr>
        <w:spacing w:after="150"/>
      </w:pPr>
      <w:r>
        <w:rPr/>
        <w:t xml:space="preserve">图表：近期成渝地区生物医药产业相关政策(部分)</w:t>
      </w:r>
    </w:p>
    <w:p>
      <w:pPr>
        <w:spacing w:after="150"/>
      </w:pPr>
      <w:r>
        <w:rPr/>
        <w:t xml:space="preserve">图表：吉林省医疗健康各产业销售产值占比</w:t>
      </w:r>
    </w:p>
    <w:p>
      <w:pPr>
        <w:spacing w:after="150"/>
      </w:pPr>
      <w:r>
        <w:rPr/>
        <w:t xml:space="preserve">图表：环渤海地区生物医药产业重点园区分布</w:t>
      </w:r>
    </w:p>
    <w:p>
      <w:pPr>
        <w:spacing w:after="150"/>
      </w:pPr>
      <w:r>
        <w:rPr/>
        <w:t xml:space="preserve">图表：环渤海地区重点园区占全国74个重点园区比重</w:t>
      </w:r>
    </w:p>
    <w:p>
      <w:pPr>
        <w:spacing w:after="150"/>
      </w:pPr>
      <w:r>
        <w:rPr/>
        <w:t xml:space="preserve">图表：不同区域企业实力主要指标排名对比</w:t>
      </w:r>
    </w:p>
    <w:p>
      <w:pPr>
        <w:spacing w:after="150"/>
      </w:pPr>
      <w:r>
        <w:rPr/>
        <w:t xml:space="preserve">图表：环渤海地区重点园区占全国74个重点园区比重</w:t>
      </w:r>
    </w:p>
    <w:p>
      <w:pPr>
        <w:spacing w:after="150"/>
      </w:pPr>
      <w:r>
        <w:rPr/>
        <w:t xml:space="preserve">图表：不同区域创新能力主要指标排名对比</w:t>
      </w:r>
    </w:p>
    <w:p>
      <w:pPr>
        <w:spacing w:after="150"/>
      </w:pPr>
      <w:r>
        <w:rPr/>
        <w:t xml:space="preserve">图表：北京亦庄生物医药园在全国74园区的排名</w:t>
      </w:r>
    </w:p>
    <w:p>
      <w:pPr>
        <w:spacing w:after="150"/>
      </w:pPr>
      <w:r>
        <w:rPr/>
        <w:t xml:space="preserve">图表：恒瑞医药公司架构</w:t>
      </w:r>
    </w:p>
    <w:p>
      <w:pPr>
        <w:spacing w:after="150"/>
      </w:pPr>
      <w:r>
        <w:rPr/>
        <w:t xml:space="preserve">图表：2019-2023年恒瑞医药财务情况</w:t>
      </w:r>
    </w:p>
    <w:p>
      <w:pPr>
        <w:spacing w:after="150"/>
      </w:pPr>
      <w:r>
        <w:rPr/>
        <w:t xml:space="preserve">图表：2019-2023年恒瑞医药研发投入</w:t>
      </w:r>
    </w:p>
    <w:p>
      <w:pPr>
        <w:spacing w:after="150"/>
      </w:pPr>
      <w:r>
        <w:rPr/>
        <w:t xml:space="preserve">图表：2019-2023年华兰生物财务情况</w:t>
      </w:r>
    </w:p>
    <w:p>
      <w:pPr>
        <w:spacing w:after="150"/>
      </w:pPr>
      <w:r>
        <w:rPr/>
        <w:t xml:space="preserve">图表：2019-2023年华兰生物研发投入情况</w:t>
      </w:r>
    </w:p>
    <w:p>
      <w:pPr>
        <w:spacing w:after="150"/>
      </w:pPr>
      <w:r>
        <w:rPr/>
        <w:t xml:space="preserve">图表：信达生物在研产品</w:t>
      </w:r>
    </w:p>
    <w:p>
      <w:pPr>
        <w:spacing w:after="150"/>
      </w:pPr>
      <w:r>
        <w:rPr/>
        <w:t xml:space="preserve">图表：2019-2023年信达生物财务情况</w:t>
      </w:r>
    </w:p>
    <w:p>
      <w:pPr>
        <w:spacing w:after="150"/>
      </w:pPr>
      <w:r>
        <w:rPr/>
        <w:t xml:space="preserve">图表：华大基因组织框架</w:t>
      </w:r>
    </w:p>
    <w:p>
      <w:pPr>
        <w:spacing w:after="150"/>
      </w:pPr>
      <w:r>
        <w:rPr/>
        <w:t xml:space="preserve">图表：2019-2023年华大基因财务情况</w:t>
      </w:r>
    </w:p>
    <w:p>
      <w:pPr>
        <w:spacing w:after="150"/>
      </w:pPr>
      <w:r>
        <w:rPr/>
        <w:t xml:space="preserve">图表：2019-2023年华大基因研发投入情况</w:t>
      </w:r>
    </w:p>
    <w:p>
      <w:pPr>
        <w:spacing w:after="150"/>
      </w:pPr>
      <w:r>
        <w:rPr/>
        <w:t xml:space="preserve">图表：信立泰(大亚湾)口服制剂及原料药产业化基地</w:t>
      </w:r>
    </w:p>
    <w:p>
      <w:pPr>
        <w:spacing w:after="150"/>
      </w:pPr>
      <w:r>
        <w:rPr/>
        <w:t xml:space="preserve">图表：信立泰(坪山)医疗器械及创新药物产业化基地</w:t>
      </w:r>
    </w:p>
    <w:p>
      <w:pPr>
        <w:spacing w:after="150"/>
      </w:pPr>
      <w:r>
        <w:rPr/>
        <w:t xml:space="preserve">图表：信立泰(宝安)药物研发及产业基地</w:t>
      </w:r>
    </w:p>
    <w:p>
      <w:pPr>
        <w:spacing w:after="150"/>
      </w:pPr>
      <w:r>
        <w:rPr/>
        <w:t xml:space="preserve">图表：信立泰(成都)金凯生物药研发基地</w:t>
      </w:r>
    </w:p>
    <w:p>
      <w:pPr>
        <w:spacing w:after="150"/>
      </w:pPr>
      <w:r>
        <w:rPr/>
        <w:t xml:space="preserve">图表：信立泰(苏州)金盟生物药产业化基地</w:t>
      </w:r>
    </w:p>
    <w:p>
      <w:pPr>
        <w:spacing w:after="150"/>
      </w:pPr>
      <w:r>
        <w:rPr/>
        <w:t xml:space="preserve">图表：信立泰(北京)雅伦生物医药基地</w:t>
      </w:r>
    </w:p>
    <w:p>
      <w:pPr>
        <w:spacing w:after="150"/>
      </w:pPr>
      <w:r>
        <w:rPr/>
        <w:t xml:space="preserve">图表：信立泰(山东)药物中间体及原料药产业化基地</w:t>
      </w:r>
    </w:p>
    <w:p>
      <w:pPr>
        <w:spacing w:after="150"/>
      </w:pPr>
      <w:r>
        <w:rPr/>
        <w:t xml:space="preserve">图表：2019-2023年信立泰财务情况</w:t>
      </w:r>
    </w:p>
    <w:p>
      <w:pPr>
        <w:spacing w:after="150"/>
      </w:pPr>
      <w:r>
        <w:rPr/>
        <w:t xml:space="preserve">图表：2019-2023年信立泰研发投入情况</w:t>
      </w:r>
    </w:p>
    <w:p>
      <w:pPr>
        <w:spacing w:after="150"/>
      </w:pPr>
      <w:r>
        <w:rPr/>
        <w:t xml:space="preserve">图表：2019-2023年东阳光财务情况</w:t>
      </w:r>
    </w:p>
    <w:p>
      <w:pPr>
        <w:spacing w:after="150"/>
      </w:pPr>
      <w:r>
        <w:rPr/>
        <w:t xml:space="preserve">图表：2019-2023年科伦药业财务情况</w:t>
      </w:r>
    </w:p>
    <w:p>
      <w:pPr>
        <w:spacing w:after="150"/>
      </w:pPr>
      <w:r>
        <w:rPr/>
        <w:t xml:space="preserve">图表：2019-2023年科伦药业研发投入情况</w:t>
      </w:r>
    </w:p>
    <w:p>
      <w:pPr>
        <w:spacing w:after="150"/>
      </w:pPr>
      <w:r>
        <w:rPr/>
        <w:t xml:space="preserve">图表：2019-2023年科伦药业投资情况</w:t>
      </w:r>
    </w:p>
    <w:p>
      <w:pPr>
        <w:spacing w:after="150"/>
      </w:pPr>
      <w:r>
        <w:rPr/>
        <w:t xml:space="preserve">图表：2019-2023年通化东宝财务情况</w:t>
      </w:r>
    </w:p>
    <w:p>
      <w:pPr>
        <w:spacing w:after="150"/>
      </w:pPr>
      <w:r>
        <w:rPr/>
        <w:t xml:space="preserve">图表：2019-2023年迈克生物财务情况</w:t>
      </w:r>
    </w:p>
    <w:p>
      <w:pPr>
        <w:spacing w:after="150"/>
      </w:pPr>
      <w:r>
        <w:rPr/>
        <w:t xml:space="preserve">图表：2019-2023年迈克生物研发投入情况</w:t>
      </w:r>
    </w:p>
    <w:p>
      <w:pPr>
        <w:spacing w:after="150"/>
      </w:pPr>
      <w:r>
        <w:rPr/>
        <w:t xml:space="preserve">图表：2019-2023年迈克生物投资情况</w:t>
      </w:r>
    </w:p>
    <w:p>
      <w:pPr>
        <w:spacing w:after="150"/>
      </w:pPr>
      <w:r>
        <w:rPr/>
        <w:t xml:space="preserve">图表：2019-2023年东软集团财务情况</w:t>
      </w:r>
    </w:p>
    <w:p>
      <w:pPr>
        <w:spacing w:after="150"/>
      </w:pPr>
      <w:r>
        <w:rPr/>
        <w:t xml:space="preserve">图表：2019-2023年东软集团研发投入情况</w:t>
      </w:r>
    </w:p>
    <w:p>
      <w:pPr>
        <w:spacing w:after="150"/>
      </w:pPr>
      <w:r>
        <w:rPr/>
        <w:t xml:space="preserve">图表：2019-2023年东软集团投资情况</w:t>
      </w:r>
    </w:p>
    <w:p>
      <w:pPr>
        <w:spacing w:after="150"/>
      </w:pPr>
      <w:r>
        <w:rPr/>
        <w:t xml:space="preserve">图表：2019-2023年我国生物医药板块公司营收及增速top10</w:t>
      </w:r>
    </w:p>
    <w:p>
      <w:pPr>
        <w:spacing w:after="150"/>
      </w:pPr>
      <w:r>
        <w:rPr/>
        <w:t xml:space="preserve">图表：生物医药行业产业分布</w:t>
      </w:r>
    </w:p>
    <w:p>
      <w:pPr>
        <w:spacing w:after="150"/>
      </w:pPr>
      <w:r>
        <w:rPr/>
        <w:t xml:space="preserve">图表：2019-2023年国内生物医药企业每年新增情况(单位：家)</w:t>
      </w:r>
    </w:p>
    <w:p>
      <w:pPr>
        <w:spacing w:after="150"/>
      </w:pPr>
      <w:r>
        <w:rPr/>
        <w:t xml:space="preserve">图表：2019-2023年国内生物医药投资事件和投资金额情况(单位：亿元;笔)</w:t>
      </w:r>
    </w:p>
    <w:p>
      <w:pPr>
        <w:spacing w:after="150"/>
      </w:pPr>
      <w:r>
        <w:rPr/>
        <w:t xml:space="preserve">图表：2019-2023年国内生物医药投资时间和投资金额情况(单位：亿元;笔)</w:t>
      </w:r>
    </w:p>
    <w:p>
      <w:pPr>
        <w:spacing w:after="150"/>
      </w:pPr>
      <w:r>
        <w:rPr/>
        <w:t xml:space="preserve">图表：2019-2023年国内生物医药累计投资轮次情况(单位：亿元;笔)</w:t>
      </w:r>
    </w:p>
    <w:p>
      <w:pPr>
        <w:spacing w:after="150"/>
      </w:pPr>
      <w:r>
        <w:rPr/>
        <w:t xml:space="preserve">图表：2019-2023年国内生物医药累计投资轮次情况(单位：笔)</w:t>
      </w:r>
    </w:p>
    <w:p>
      <w:pPr>
        <w:spacing w:after="150"/>
      </w:pPr>
      <w:r>
        <w:rPr/>
        <w:t xml:space="preserve">图表：2019-2023年各地区生物医药投资数量、投资金额占比情况</w:t>
      </w:r>
    </w:p>
    <w:p>
      <w:pPr>
        <w:spacing w:after="150"/>
      </w:pPr>
      <w:r>
        <w:rPr/>
        <w:t xml:space="preserve">图表：2019-2023年各地区投资数量趋势图(单位：笔)</w:t>
      </w:r>
    </w:p>
    <w:p>
      <w:pPr>
        <w:spacing w:after="150"/>
      </w:pPr>
      <w:r>
        <w:rPr/>
        <w:t xml:space="preserve">图表：2019-2023年各地区投资金额趋势图(单位：亿元)</w:t>
      </w:r>
    </w:p>
    <w:p>
      <w:pPr>
        <w:spacing w:after="150"/>
      </w:pPr>
      <w:r>
        <w:rPr/>
        <w:t xml:space="preserve">图表：2019-2023年各地区投资数量情况(单位：笔)</w:t>
      </w:r>
    </w:p>
    <w:p>
      <w:pPr>
        <w:spacing w:after="150"/>
      </w:pPr>
      <w:r>
        <w:rPr/>
        <w:t xml:space="preserve">图表：2019-2023年各地区投资数量占比</w:t>
      </w:r>
    </w:p>
    <w:p>
      <w:pPr>
        <w:spacing w:after="150"/>
      </w:pPr>
      <w:r>
        <w:rPr/>
        <w:t xml:space="preserve">图表：2019-2023年各地区投资金额情况(单位：亿元)</w:t>
      </w:r>
    </w:p>
    <w:p>
      <w:pPr>
        <w:spacing w:after="150"/>
      </w:pPr>
      <w:r>
        <w:rPr/>
        <w:t xml:space="preserve">图表：2019-2023年各地区投资金额占比</w:t>
      </w:r>
    </w:p>
    <w:p>
      <w:pPr>
        <w:spacing w:after="150"/>
      </w:pPr>
      <w:r>
        <w:rPr/>
        <w:t xml:space="preserve">图表：生物医药韩各样投资收益预测理论依据</w:t>
      </w:r>
    </w:p>
    <w:p>
      <w:pPr>
        <w:spacing w:after="150"/>
      </w:pPr>
      <w:r>
        <w:rPr/>
        <w:t xml:space="preserve">图表：2024-2029年规模以上生物医药企业工业总产值预测(单位：亿元)</w:t>
      </w:r>
    </w:p>
    <w:p>
      <w:pPr>
        <w:spacing w:after="150"/>
      </w:pPr>
      <w:r>
        <w:rPr/>
        <w:t xml:space="preserve">图表：2019-2023年规模以上生物医药企业主营业务收入(单位：亿元)</w:t>
      </w:r>
    </w:p>
    <w:p>
      <w:pPr>
        <w:spacing w:after="150"/>
      </w:pPr>
      <w:r>
        <w:rPr/>
        <w:t xml:space="preserve">图表：2024-2029年规模以上生物医药企业主营业务收入预测(单位：亿元)</w:t>
      </w:r>
    </w:p>
    <w:p>
      <w:pPr>
        <w:spacing w:after="150"/>
      </w:pPr>
      <w:r>
        <w:rPr/>
        <w:t xml:space="preserve">图表：2019-2023年规模以上生物医药企业利润总额(单位：亿元)</w:t>
      </w:r>
    </w:p>
    <w:p>
      <w:pPr>
        <w:spacing w:after="150"/>
      </w:pPr>
      <w:r>
        <w:rPr/>
        <w:t xml:space="preserve">图表：2024-2029年规模以上生物医药企业利润总额预测(单位：亿元)</w:t>
      </w:r>
    </w:p>
    <w:p>
      <w:pPr>
        <w:spacing w:after="150"/>
      </w:pPr>
      <w:r>
        <w:rPr/>
        <w:t xml:space="preserve">图表：2024-2029年规模以上生物医药行业总资产预测(单位：亿元)</w:t>
      </w:r>
    </w:p>
    <w:p>
      <w:pPr>
        <w:spacing w:after="150"/>
      </w:pPr>
      <w:r>
        <w:rPr/>
        <w:t xml:space="preserve">图表：2019-2023年进口关税加征公告</w:t>
      </w:r>
    </w:p>
    <w:p>
      <w:pPr>
        <w:spacing w:after="150"/>
      </w:pPr>
      <w:r>
        <w:rPr/>
        <w:t xml:space="preserve">图表：中国生物医药主力品牌竞争格局</w:t>
      </w:r>
    </w:p>
    <w:p>
      <w:pPr>
        <w:spacing w:after="150"/>
      </w:pPr>
      <w:r>
        <w:rPr/>
        <w:t xml:space="preserve">图表：恒瑞医药的多领域多靶点布局</w:t>
      </w:r>
    </w:p>
    <w:p>
      <w:pPr>
        <w:spacing w:after="150"/>
      </w:pPr>
      <w:r>
        <w:rPr/>
        <w:t xml:space="preserve">图表：2024-2029年中国生物医药市场规模预测(单位：亿元)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生物医药市场发展现状调查及投资潜力研究咨询报告(2024-2029版)</dc:title>
  <dc:description>生物医药市场发展现状调查及投资潜力研究咨询报告(2024-2029版)</dc:description>
  <dc:subject>生物医药市场发展现状调查及投资潜力研究咨询报告(2024-2029版)</dc:subject>
  <cp:keywords>研究报告</cp:keywords>
  <cp:category>研究报告</cp:category>
  <cp:lastModifiedBy>北京中道泰和信息咨询有限公司</cp:lastModifiedBy>
  <dcterms:created xsi:type="dcterms:W3CDTF">2024-01-30T04:15:52+08:00</dcterms:created>
  <dcterms:modified xsi:type="dcterms:W3CDTF">2024-01-30T04:15:52+08:00</dcterms:modified>
</cp:coreProperties>
</file>

<file path=docProps/custom.xml><?xml version="1.0" encoding="utf-8"?>
<Properties xmlns="http://schemas.openxmlformats.org/officeDocument/2006/custom-properties" xmlns:vt="http://schemas.openxmlformats.org/officeDocument/2006/docPropsVTypes"/>
</file>