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游艇市场投资前景分析及供需格局研究预测报告(2024-2029版)</w:t>
      </w:r>
    </w:p>
    <w:p>
      <w:pPr>
        <w:spacing w:after="150"/>
      </w:pPr>
      <w:r>
        <w:rPr>
          <w:b w:val="1"/>
          <w:bCs w:val="1"/>
        </w:rPr>
        <w:t xml:space="preserve">报告简介</w:t>
      </w:r>
    </w:p>
    <w:p>
      <w:pPr>
        <w:spacing w:after="150"/>
      </w:pPr>
      <w:r>
        <w:rPr/>
        <w:t xml:space="preserve">游艇，是一种水上娱乐用高级耐用消费品。它集航海、运动、娱乐、休闲等功能于一体，满足个人及家庭享受生活的需要。在发达国家，游艇像轿车一样多为私人拥有。</w:t>
      </w:r>
    </w:p>
    <w:p>
      <w:pPr>
        <w:spacing w:after="150"/>
      </w:pPr>
      <w:r>
        <w:rPr/>
        <w:t xml:space="preserve">游艇起源于17世纪的欧洲，繁盛于欧美，历经三个多世纪的演变，游艇产业也因其附加值高、产业互动性强的特征被称为“漂浮在黄金水道上的巨大商机”。相较于欧美成熟的游艇消费市场，我国游艇业仍处在起步阶段，有诸多现实问题的同时也有巨大的发展空间。</w:t>
      </w:r>
    </w:p>
    <w:p>
      <w:pPr>
        <w:spacing w:after="150"/>
      </w:pPr>
      <w:r>
        <w:rPr/>
        <w:t xml:space="preserve">截至目前，全国范围专门内针对或涉及“游艇”管理的规范性文件多达一、二十部，发布机关包括:全国人大常委会、交通运输部、海事局、环境保护部、发改委、商务部等，主要针对游艇监管、税费缴纳、船员管理、环境保护、外商投资等。地方性规范的发布区域则集中在海南、广东、浙江、山东、上海等省份，内容系对全国性规范的细化。</w:t>
      </w:r>
    </w:p>
    <w:p>
      <w:pPr>
        <w:spacing w:after="150"/>
      </w:pPr>
      <w:r>
        <w:rPr/>
        <w:t xml:space="preserve">虽然游艇行业目前在欧美已经属于成熟行业，但是在我国的发展始终处于萌芽状态。随着我国游艇产业的日益成熟，游艇消费更加多元与实用。改革开放后，特别是近二十年来，随着经济的发展和人们生活水平不断提高，游艇旅游作为重要的海洋休闲旅游项目，逐渐被人们所熟悉和喜爱。当前，在中央、地方政府大力扶持下，我国游艇旅游发展迅速。统计资料显示，目前国内游艇码头泊位约13000个，游艇俱乐部110多家，注册游艇数量已超过1万艘;从旅游消费方式看，私人游艇旅游、租赁游艇旅游两种消费方式备受游客喜爱，尤其是随着游艇租赁业务的迅速拓展，国内游艇旅游消费观念逐渐转变，消费市场规模正在不断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艇专业研究单位等公布和提供的大量资料。对我国游艇行业作了详尽深入的分析，为游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全球游艇行业发展分析</w:t>
      </w:r>
    </w:p>
    <w:p>
      <w:pPr>
        <w:spacing w:after="150"/>
      </w:pPr>
      <w:r>
        <w:rPr/>
        <w:t xml:space="preserve">第一节 全球游艇行业发展轨迹综述</w:t>
      </w:r>
    </w:p>
    <w:p>
      <w:pPr>
        <w:spacing w:after="150"/>
      </w:pPr>
      <w:r>
        <w:rPr/>
        <w:t xml:space="preserve">一、全球游艇行业发展面临的问题</w:t>
      </w:r>
    </w:p>
    <w:p>
      <w:pPr>
        <w:spacing w:after="150"/>
      </w:pPr>
      <w:r>
        <w:rPr/>
        <w:t xml:space="preserve">二、全球游艇行业技术发展现状及趋势</w:t>
      </w:r>
    </w:p>
    <w:p>
      <w:pPr>
        <w:spacing w:after="150"/>
      </w:pPr>
      <w:r>
        <w:rPr/>
        <w:t xml:space="preserve">第二节 全球游艇行业市场情况</w:t>
      </w:r>
    </w:p>
    <w:p>
      <w:pPr>
        <w:spacing w:after="150"/>
      </w:pPr>
      <w:r>
        <w:rPr/>
        <w:t xml:space="preserve">一、全球游艇产业发展分析</w:t>
      </w:r>
    </w:p>
    <w:p>
      <w:pPr>
        <w:spacing w:after="150"/>
      </w:pPr>
      <w:r>
        <w:rPr/>
        <w:t xml:space="preserve">二、全球游艇行业研发动态</w:t>
      </w:r>
    </w:p>
    <w:p>
      <w:pPr>
        <w:spacing w:after="150"/>
      </w:pPr>
      <w:r>
        <w:rPr/>
        <w:t xml:space="preserve">三、全球游艇行业挑战与机会</w:t>
      </w:r>
    </w:p>
    <w:p>
      <w:pPr>
        <w:spacing w:after="150"/>
      </w:pPr>
      <w:r>
        <w:rPr/>
        <w:t xml:space="preserve">第三节 部分国家地区游艇行业发展状况</w:t>
      </w:r>
    </w:p>
    <w:p>
      <w:pPr>
        <w:spacing w:after="150"/>
      </w:pPr>
      <w:r>
        <w:rPr/>
        <w:t xml:space="preserve">一、2019-2023年美国游艇行业发展分析</w:t>
      </w:r>
    </w:p>
    <w:p>
      <w:pPr>
        <w:spacing w:after="150"/>
      </w:pPr>
      <w:r>
        <w:rPr/>
        <w:t xml:space="preserve">二、2019-2023年欧洲游艇行业发展分析</w:t>
      </w:r>
    </w:p>
    <w:p>
      <w:pPr>
        <w:spacing w:after="150"/>
      </w:pPr>
      <w:r>
        <w:rPr/>
        <w:t xml:space="preserve">三、2019-2023年日本游艇行业发展分析</w:t>
      </w:r>
    </w:p>
    <w:p>
      <w:pPr>
        <w:spacing w:after="150"/>
      </w:pPr>
      <w:r>
        <w:rPr/>
        <w:t xml:space="preserve">四、2019-2023年韩国游艇行业发展分析</w:t>
      </w:r>
    </w:p>
    <w:p>
      <w:pPr>
        <w:spacing w:after="150"/>
      </w:pPr>
      <w:r>
        <w:rPr>
          <w:b w:val="1"/>
          <w:bCs w:val="1"/>
        </w:rPr>
        <w:t xml:space="preserve">第二章 我国游艇行业发展现状</w:t>
      </w:r>
    </w:p>
    <w:p>
      <w:pPr>
        <w:spacing w:after="150"/>
      </w:pPr>
      <w:r>
        <w:rPr/>
        <w:t xml:space="preserve">第一节 中国游艇行业发展概述</w:t>
      </w:r>
    </w:p>
    <w:p>
      <w:pPr>
        <w:spacing w:after="150"/>
      </w:pPr>
      <w:r>
        <w:rPr/>
        <w:t xml:space="preserve">一、中国游艇行业发展面临问题</w:t>
      </w:r>
    </w:p>
    <w:p>
      <w:pPr>
        <w:spacing w:after="150"/>
      </w:pPr>
      <w:r>
        <w:rPr/>
        <w:t xml:space="preserve">二、中国游艇行业技术发展现状及趋势</w:t>
      </w:r>
    </w:p>
    <w:p>
      <w:pPr>
        <w:spacing w:after="150"/>
      </w:pPr>
      <w:r>
        <w:rPr/>
        <w:t xml:space="preserve">第二节 我国游艇行业发展状况</w:t>
      </w:r>
    </w:p>
    <w:p>
      <w:pPr>
        <w:spacing w:after="150"/>
      </w:pPr>
      <w:r>
        <w:rPr/>
        <w:t xml:space="preserve">一、2019-2023年中国游艇行业发展回顾</w:t>
      </w:r>
    </w:p>
    <w:p>
      <w:pPr>
        <w:spacing w:after="150"/>
      </w:pPr>
      <w:r>
        <w:rPr/>
        <w:t xml:space="preserve">二、我国游艇市场发展分析</w:t>
      </w:r>
    </w:p>
    <w:p>
      <w:pPr>
        <w:spacing w:after="150"/>
      </w:pPr>
      <w:r>
        <w:rPr/>
        <w:t xml:space="preserve">第三节 2019-2023年中国游艇行业供需分析</w:t>
      </w:r>
    </w:p>
    <w:p>
      <w:pPr>
        <w:spacing w:after="150"/>
      </w:pPr>
      <w:r>
        <w:rPr/>
        <w:t xml:space="preserve">第四节 游艇行业产量分析</w:t>
      </w:r>
    </w:p>
    <w:p>
      <w:pPr>
        <w:spacing w:after="150"/>
      </w:pPr>
      <w:r>
        <w:rPr/>
        <w:t xml:space="preserve">一、我国游艇产量分析</w:t>
      </w:r>
    </w:p>
    <w:p>
      <w:pPr>
        <w:spacing w:after="150"/>
      </w:pPr>
      <w:r>
        <w:rPr/>
        <w:t xml:space="preserve">二、2024-2029年我国游艇产量预测</w:t>
      </w:r>
    </w:p>
    <w:p>
      <w:pPr>
        <w:spacing w:after="150"/>
      </w:pPr>
      <w:r>
        <w:rPr>
          <w:b w:val="1"/>
          <w:bCs w:val="1"/>
        </w:rPr>
        <w:t xml:space="preserve">第三章 中国游艇行业区域市场分析</w:t>
      </w:r>
    </w:p>
    <w:p>
      <w:pPr>
        <w:spacing w:after="150"/>
      </w:pPr>
      <w:r>
        <w:rPr/>
        <w:t xml:space="preserve">第一节 华北地区游艇行业分析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游艇行业投资与发展前景分析</w:t>
      </w:r>
    </w:p>
    <w:p>
      <w:pPr>
        <w:spacing w:after="150"/>
      </w:pPr>
      <w:r>
        <w:rPr/>
        <w:t xml:space="preserve">第一节 游艇行业投资情况分析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游艇行业投资机会分析</w:t>
      </w:r>
    </w:p>
    <w:p>
      <w:pPr>
        <w:spacing w:after="150"/>
      </w:pPr>
      <w:r>
        <w:rPr/>
        <w:t xml:space="preserve">一、游艇投资项目分析</w:t>
      </w:r>
    </w:p>
    <w:p>
      <w:pPr>
        <w:spacing w:after="150"/>
      </w:pPr>
      <w:r>
        <w:rPr/>
        <w:t xml:space="preserve">二、可以投资的游艇模式</w:t>
      </w:r>
    </w:p>
    <w:p>
      <w:pPr>
        <w:spacing w:after="150"/>
      </w:pPr>
      <w:r>
        <w:rPr/>
        <w:t xml:space="preserve">三、游艇投资机会</w:t>
      </w:r>
    </w:p>
    <w:p>
      <w:pPr>
        <w:spacing w:after="150"/>
      </w:pPr>
      <w:r>
        <w:rPr/>
        <w:t xml:space="preserve">四、游艇投资新方向</w:t>
      </w:r>
    </w:p>
    <w:p>
      <w:pPr>
        <w:spacing w:after="150"/>
      </w:pPr>
      <w:r>
        <w:rPr/>
        <w:t xml:space="preserve">第三节 游艇行业发展前景分析</w:t>
      </w:r>
    </w:p>
    <w:p>
      <w:pPr>
        <w:spacing w:after="150"/>
      </w:pPr>
      <w:r>
        <w:rPr/>
        <w:t xml:space="preserve">一、游艇市场面临的发展商机</w:t>
      </w:r>
    </w:p>
    <w:p>
      <w:pPr>
        <w:spacing w:after="150"/>
      </w:pPr>
      <w:r>
        <w:rPr/>
        <w:t xml:space="preserve">二、2024-2029年游艇市场的发展前景分析</w:t>
      </w:r>
    </w:p>
    <w:p>
      <w:pPr>
        <w:spacing w:after="150"/>
      </w:pPr>
      <w:r>
        <w:rPr>
          <w:b w:val="1"/>
          <w:bCs w:val="1"/>
        </w:rPr>
        <w:t xml:space="preserve">第二部分 市场竞争格局与形势</w:t>
      </w:r>
    </w:p>
    <w:p>
      <w:pPr>
        <w:spacing w:after="150"/>
      </w:pPr>
      <w:r>
        <w:rPr>
          <w:b w:val="1"/>
          <w:bCs w:val="1"/>
        </w:rPr>
        <w:t xml:space="preserve">第五章 游艇行业竞争格局分析</w:t>
      </w:r>
    </w:p>
    <w:p>
      <w:pPr>
        <w:spacing w:after="150"/>
      </w:pPr>
      <w:r>
        <w:rPr/>
        <w:t xml:space="preserve">第一节 游艇行业集中度分析</w:t>
      </w:r>
    </w:p>
    <w:p>
      <w:pPr>
        <w:spacing w:after="150"/>
      </w:pPr>
      <w:r>
        <w:rPr/>
        <w:t xml:space="preserve">一、游艇市场集中度分析</w:t>
      </w:r>
    </w:p>
    <w:p>
      <w:pPr>
        <w:spacing w:after="150"/>
      </w:pPr>
      <w:r>
        <w:rPr/>
        <w:t xml:space="preserve">二、游艇企业集中度分析</w:t>
      </w:r>
    </w:p>
    <w:p>
      <w:pPr>
        <w:spacing w:after="150"/>
      </w:pPr>
      <w:r>
        <w:rPr/>
        <w:t xml:space="preserve">三、游艇区域集中度分析</w:t>
      </w:r>
    </w:p>
    <w:p>
      <w:pPr>
        <w:spacing w:after="150"/>
      </w:pPr>
      <w:r>
        <w:rPr/>
        <w:t xml:space="preserve">第二节 游艇行业主要企业竞争力分析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游艇行业竞争格局分析</w:t>
      </w:r>
    </w:p>
    <w:p>
      <w:pPr>
        <w:spacing w:after="150"/>
      </w:pPr>
      <w:r>
        <w:rPr/>
        <w:t xml:space="preserve">一、游艇行业竞争分析</w:t>
      </w:r>
    </w:p>
    <w:p>
      <w:pPr>
        <w:spacing w:after="150"/>
      </w:pPr>
      <w:r>
        <w:rPr/>
        <w:t xml:space="preserve">二、中外游艇产品竞争分析</w:t>
      </w:r>
    </w:p>
    <w:p>
      <w:pPr>
        <w:spacing w:after="150"/>
      </w:pPr>
      <w:r>
        <w:rPr/>
        <w:t xml:space="preserve">三、2019-2023年我国游艇市场竞争分析</w:t>
      </w:r>
    </w:p>
    <w:p>
      <w:pPr>
        <w:spacing w:after="150"/>
      </w:pPr>
      <w:r>
        <w:rPr/>
        <w:t xml:space="preserve">五、2024-2029年国内主要游艇企业动向</w:t>
      </w:r>
    </w:p>
    <w:p>
      <w:pPr>
        <w:spacing w:after="150"/>
      </w:pPr>
      <w:r>
        <w:rPr>
          <w:b w:val="1"/>
          <w:bCs w:val="1"/>
        </w:rPr>
        <w:t xml:space="preserve">第六章 2019-2023年中国游艇行业发展形势分析</w:t>
      </w:r>
    </w:p>
    <w:p>
      <w:pPr>
        <w:spacing w:after="150"/>
      </w:pPr>
      <w:r>
        <w:rPr/>
        <w:t xml:space="preserve">第一节 游艇行业发展概况</w:t>
      </w:r>
    </w:p>
    <w:p>
      <w:pPr>
        <w:spacing w:after="150"/>
      </w:pPr>
      <w:r>
        <w:rPr/>
        <w:t xml:space="preserve">一、游艇行业发展特点分析</w:t>
      </w:r>
    </w:p>
    <w:p>
      <w:pPr>
        <w:spacing w:after="150"/>
      </w:pPr>
      <w:r>
        <w:rPr/>
        <w:t xml:space="preserve">二、游艇行业投资现状分析</w:t>
      </w:r>
    </w:p>
    <w:p>
      <w:pPr>
        <w:spacing w:after="150"/>
      </w:pPr>
      <w:r>
        <w:rPr/>
        <w:t xml:space="preserve">三、游艇行业总产值分析</w:t>
      </w:r>
    </w:p>
    <w:p>
      <w:pPr>
        <w:spacing w:after="150"/>
      </w:pPr>
      <w:r>
        <w:rPr/>
        <w:t xml:space="preserve">四、游艇行业技术发展分析</w:t>
      </w:r>
    </w:p>
    <w:p>
      <w:pPr>
        <w:spacing w:after="150"/>
      </w:pPr>
      <w:r>
        <w:rPr/>
        <w:t xml:space="preserve">第二节 2019-2023年游艇行业市场情况分析</w:t>
      </w:r>
    </w:p>
    <w:p>
      <w:pPr>
        <w:spacing w:after="150"/>
      </w:pPr>
      <w:r>
        <w:rPr/>
        <w:t xml:space="preserve">一、游艇行业市场发展分析</w:t>
      </w:r>
    </w:p>
    <w:p>
      <w:pPr>
        <w:spacing w:after="150"/>
      </w:pPr>
      <w:r>
        <w:rPr/>
        <w:t xml:space="preserve">二、游艇市场存在的问题</w:t>
      </w:r>
    </w:p>
    <w:p>
      <w:pPr>
        <w:spacing w:after="150"/>
      </w:pPr>
      <w:r>
        <w:rPr/>
        <w:t xml:space="preserve">三、游艇市场规模分析</w:t>
      </w:r>
    </w:p>
    <w:p>
      <w:pPr>
        <w:spacing w:after="150"/>
      </w:pPr>
      <w:r>
        <w:rPr/>
        <w:t xml:space="preserve">第三节 2019-2023年游艇产销状况分析</w:t>
      </w:r>
    </w:p>
    <w:p>
      <w:pPr>
        <w:spacing w:after="150"/>
      </w:pPr>
      <w:r>
        <w:rPr/>
        <w:t xml:space="preserve">一、游艇产量分析</w:t>
      </w:r>
    </w:p>
    <w:p>
      <w:pPr>
        <w:spacing w:after="150"/>
      </w:pPr>
      <w:r>
        <w:rPr/>
        <w:t xml:space="preserve">二、游艇产能分析</w:t>
      </w:r>
    </w:p>
    <w:p>
      <w:pPr>
        <w:spacing w:after="150"/>
      </w:pPr>
      <w:r>
        <w:rPr/>
        <w:t xml:space="preserve">三、游艇市场需求状况分析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中国游艇行业整体运行指标分析</w:t>
      </w:r>
    </w:p>
    <w:p>
      <w:pPr>
        <w:spacing w:after="150"/>
      </w:pPr>
      <w:r>
        <w:rPr/>
        <w:t xml:space="preserve">第一节 2019-2023年中国游艇行业总体规模分析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中国游艇行业产销分析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2019-2023年中国游艇行业财务指标总体分析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一、2019-2023年游艇行业产销情况</w:t>
      </w:r>
    </w:p>
    <w:p>
      <w:pPr>
        <w:spacing w:after="150"/>
      </w:pPr>
      <w:r>
        <w:rPr/>
        <w:t xml:space="preserve">二、2019-2023年游艇行业库存情况</w:t>
      </w:r>
    </w:p>
    <w:p>
      <w:pPr>
        <w:spacing w:after="150"/>
      </w:pPr>
      <w:r>
        <w:rPr/>
        <w:t xml:space="preserve">三、2019-2023年游艇行业资金周转情况</w:t>
      </w:r>
    </w:p>
    <w:p>
      <w:pPr>
        <w:spacing w:after="150"/>
      </w:pPr>
      <w:r>
        <w:rPr/>
        <w:t xml:space="preserve">第五节 盈利水平分析</w:t>
      </w:r>
    </w:p>
    <w:p>
      <w:pPr>
        <w:spacing w:after="150"/>
      </w:pPr>
      <w:r>
        <w:rPr/>
        <w:t xml:space="preserve">一、2019-2023年游艇行业价格走势</w:t>
      </w:r>
    </w:p>
    <w:p>
      <w:pPr>
        <w:spacing w:after="150"/>
      </w:pPr>
      <w:r>
        <w:rPr/>
        <w:t xml:space="preserve">二、2019-2023年游艇行业营业收入情况</w:t>
      </w:r>
    </w:p>
    <w:p>
      <w:pPr>
        <w:spacing w:after="150"/>
      </w:pPr>
      <w:r>
        <w:rPr/>
        <w:t xml:space="preserve">三、2019-2023年游艇行业毛利率情况</w:t>
      </w:r>
    </w:p>
    <w:p>
      <w:pPr>
        <w:spacing w:after="150"/>
      </w:pPr>
      <w:r>
        <w:rPr/>
        <w:t xml:space="preserve">四、2019-2023年游艇行业赢利能力</w:t>
      </w:r>
    </w:p>
    <w:p>
      <w:pPr>
        <w:spacing w:after="150"/>
      </w:pPr>
      <w:r>
        <w:rPr/>
        <w:t xml:space="preserve">五、2019-2023年游艇行业赢利水平</w:t>
      </w:r>
    </w:p>
    <w:p>
      <w:pPr>
        <w:spacing w:after="150"/>
      </w:pPr>
      <w:r>
        <w:rPr/>
        <w:t xml:space="preserve">六、2024-2029年游艇行业赢利预测</w:t>
      </w:r>
    </w:p>
    <w:p>
      <w:pPr>
        <w:spacing w:after="150"/>
      </w:pPr>
      <w:r>
        <w:rPr>
          <w:b w:val="1"/>
          <w:bCs w:val="1"/>
        </w:rPr>
        <w:t xml:space="preserve">第八章 游艇行业盈利能力分析</w:t>
      </w:r>
    </w:p>
    <w:p>
      <w:pPr>
        <w:spacing w:after="150"/>
      </w:pPr>
      <w:r>
        <w:rPr/>
        <w:t xml:space="preserve">第一节 2019-2023年中国游艇行业利润总额分析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中国游艇行业销售利润率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2019-2023年中国游艇行业总资产利润率分析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中国游艇行业产值利税率分析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游艇重点企业发展分析</w:t>
      </w:r>
    </w:p>
    <w:p>
      <w:pPr>
        <w:spacing w:after="150"/>
      </w:pPr>
      <w:r>
        <w:rPr/>
        <w:t xml:space="preserve">第一节 意大利阿兹慕-贝尼蒂集团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潍柴控股集团有限公司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意大利sanlorenzo股份公司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德国乐顺游艇公司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英国圣汐游艇公司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公主游艇大中华有限公司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东哥企业股份有限公司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法国博纳多集团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亚光科技集团股份有限公司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沃利游艇公司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游艇行业投资策略分析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游艇行业投资效益分析</w:t>
      </w:r>
    </w:p>
    <w:p>
      <w:pPr>
        <w:spacing w:after="150"/>
      </w:pPr>
      <w:r>
        <w:rPr/>
        <w:t xml:space="preserve">第四节 游艇行业投资策略研究</w:t>
      </w:r>
    </w:p>
    <w:p>
      <w:pPr>
        <w:spacing w:after="150"/>
      </w:pPr>
      <w:r>
        <w:rPr>
          <w:b w:val="1"/>
          <w:bCs w:val="1"/>
        </w:rPr>
        <w:t xml:space="preserve">第十一章 2024-2029年游艇行业投资风险预警</w:t>
      </w:r>
    </w:p>
    <w:p>
      <w:pPr>
        <w:spacing w:after="150"/>
      </w:pPr>
      <w:r>
        <w:rPr/>
        <w:t xml:space="preserve">第一节 影响游艇行业发展的主要因素</w:t>
      </w:r>
    </w:p>
    <w:p>
      <w:pPr>
        <w:spacing w:after="150"/>
      </w:pPr>
      <w:r>
        <w:rPr/>
        <w:t xml:space="preserve">一、影响游艇行业运行的有利因素</w:t>
      </w:r>
    </w:p>
    <w:p>
      <w:pPr>
        <w:spacing w:after="150"/>
      </w:pPr>
      <w:r>
        <w:rPr/>
        <w:t xml:space="preserve">二、影响游艇行业运行的稳定因素</w:t>
      </w:r>
    </w:p>
    <w:p>
      <w:pPr>
        <w:spacing w:after="150"/>
      </w:pPr>
      <w:r>
        <w:rPr/>
        <w:t xml:space="preserve">三、影响游艇行业运行的不利因素</w:t>
      </w:r>
    </w:p>
    <w:p>
      <w:pPr>
        <w:spacing w:after="150"/>
      </w:pPr>
      <w:r>
        <w:rPr/>
        <w:t xml:space="preserve">四、我国游艇行业发展面临的挑战</w:t>
      </w:r>
    </w:p>
    <w:p>
      <w:pPr>
        <w:spacing w:after="150"/>
      </w:pPr>
      <w:r>
        <w:rPr/>
        <w:t xml:space="preserve">五、我国游艇行业发展面临的机遇</w:t>
      </w:r>
    </w:p>
    <w:p>
      <w:pPr>
        <w:spacing w:after="150"/>
      </w:pPr>
      <w:r>
        <w:rPr/>
        <w:t xml:space="preserve">第二节 游艇行业投资风险预警</w:t>
      </w:r>
    </w:p>
    <w:p>
      <w:pPr>
        <w:spacing w:after="150"/>
      </w:pPr>
      <w:r>
        <w:rPr/>
        <w:t xml:space="preserve">一、2024-2029年游艇行业市场风险预测</w:t>
      </w:r>
    </w:p>
    <w:p>
      <w:pPr>
        <w:spacing w:after="150"/>
      </w:pPr>
      <w:r>
        <w:rPr/>
        <w:t xml:space="preserve">二、2024-2029年游艇行业政策风险预测</w:t>
      </w:r>
    </w:p>
    <w:p>
      <w:pPr>
        <w:spacing w:after="150"/>
      </w:pPr>
      <w:r>
        <w:rPr/>
        <w:t xml:space="preserve">三、2024-2029年游艇行业经营风险预测</w:t>
      </w:r>
    </w:p>
    <w:p>
      <w:pPr>
        <w:spacing w:after="150"/>
      </w:pPr>
      <w:r>
        <w:rPr/>
        <w:t xml:space="preserve">四、2024-2029年游艇行业技术风险预测</w:t>
      </w:r>
    </w:p>
    <w:p>
      <w:pPr>
        <w:spacing w:after="150"/>
      </w:pPr>
      <w:r>
        <w:rPr/>
        <w:t xml:space="preserve">五、2024-2029年游艇行业竞争风险预测</w:t>
      </w:r>
    </w:p>
    <w:p>
      <w:pPr>
        <w:spacing w:after="150"/>
      </w:pPr>
      <w:r>
        <w:rPr/>
        <w:t xml:space="preserve">六、2024-2029年游艇行业其他风险预测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2024-2029年游艇行业发展趋势分析</w:t>
      </w:r>
    </w:p>
    <w:p>
      <w:pPr>
        <w:spacing w:after="150"/>
      </w:pPr>
      <w:r>
        <w:rPr/>
        <w:t xml:space="preserve">第一节 2024-2029年中国游艇市场趋势分析</w:t>
      </w:r>
    </w:p>
    <w:p>
      <w:pPr>
        <w:spacing w:after="150"/>
      </w:pPr>
      <w:r>
        <w:rPr/>
        <w:t xml:space="preserve">一、2019-2023年我国游艇市场趋势总结</w:t>
      </w:r>
    </w:p>
    <w:p>
      <w:pPr>
        <w:spacing w:after="150"/>
      </w:pPr>
      <w:r>
        <w:rPr/>
        <w:t xml:space="preserve">二、2024-2029年我国游艇发展趋势分析</w:t>
      </w:r>
    </w:p>
    <w:p>
      <w:pPr>
        <w:spacing w:after="150"/>
      </w:pPr>
      <w:r>
        <w:rPr/>
        <w:t xml:space="preserve">第二节 2024-2029年游艇产品发展趋势分析</w:t>
      </w:r>
    </w:p>
    <w:p>
      <w:pPr>
        <w:spacing w:after="150"/>
      </w:pPr>
      <w:r>
        <w:rPr/>
        <w:t xml:space="preserve">一、2024-2029年游艇产品技术趋势分析</w:t>
      </w:r>
    </w:p>
    <w:p>
      <w:pPr>
        <w:spacing w:after="150"/>
      </w:pPr>
      <w:r>
        <w:rPr/>
        <w:t xml:space="preserve">二、2024-2029年游艇产品价格趋势分析</w:t>
      </w:r>
    </w:p>
    <w:p>
      <w:pPr>
        <w:spacing w:after="150"/>
      </w:pPr>
      <w:r>
        <w:rPr/>
        <w:t xml:space="preserve">第三节 2024-2029年中国游艇行业供需预测</w:t>
      </w:r>
    </w:p>
    <w:p>
      <w:pPr>
        <w:spacing w:after="150"/>
      </w:pPr>
      <w:r>
        <w:rPr/>
        <w:t xml:space="preserve">一、2024-2029年中国游艇供给预测</w:t>
      </w:r>
    </w:p>
    <w:p>
      <w:pPr>
        <w:spacing w:after="150"/>
      </w:pPr>
      <w:r>
        <w:rPr/>
        <w:t xml:space="preserve">二、2024-2029年中国游艇需求预测</w:t>
      </w:r>
    </w:p>
    <w:p>
      <w:pPr>
        <w:spacing w:after="150"/>
      </w:pPr>
      <w:r>
        <w:rPr/>
        <w:t xml:space="preserve">第四节 2024-2029年游艇行业规划建议</w:t>
      </w:r>
    </w:p>
    <w:p>
      <w:pPr>
        <w:spacing w:after="150"/>
      </w:pPr>
      <w:r>
        <w:rPr>
          <w:b w:val="1"/>
          <w:bCs w:val="1"/>
        </w:rPr>
        <w:t xml:space="preserve">第十三章 游艇企业管理策略建议</w:t>
      </w:r>
    </w:p>
    <w:p>
      <w:pPr>
        <w:spacing w:after="150"/>
      </w:pPr>
      <w:r>
        <w:rPr/>
        <w:t xml:space="preserve">第一节 市场策略分析</w:t>
      </w:r>
    </w:p>
    <w:p>
      <w:pPr>
        <w:spacing w:after="150"/>
      </w:pPr>
      <w:r>
        <w:rPr/>
        <w:t xml:space="preserve">一、游艇价格策略分析</w:t>
      </w:r>
    </w:p>
    <w:p>
      <w:pPr>
        <w:spacing w:after="150"/>
      </w:pPr>
      <w:r>
        <w:rPr/>
        <w:t xml:space="preserve">二、游艇渠道策略分析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提高游艇企业竞争力的策略</w:t>
      </w:r>
    </w:p>
    <w:p>
      <w:pPr>
        <w:spacing w:after="150"/>
      </w:pPr>
      <w:r>
        <w:rPr/>
        <w:t xml:space="preserve">一、提高中国游艇企业核心竞争力的对策</w:t>
      </w:r>
    </w:p>
    <w:p>
      <w:pPr>
        <w:spacing w:after="150"/>
      </w:pPr>
      <w:r>
        <w:rPr/>
        <w:t xml:space="preserve">二、游艇企业提升竞争力的主要方向</w:t>
      </w:r>
    </w:p>
    <w:p>
      <w:pPr>
        <w:spacing w:after="150"/>
      </w:pPr>
      <w:r>
        <w:rPr/>
        <w:t xml:space="preserve">三、影响游艇企业核心竞争力的因素及提升途径</w:t>
      </w:r>
    </w:p>
    <w:p>
      <w:pPr>
        <w:spacing w:after="150"/>
      </w:pPr>
      <w:r>
        <w:rPr/>
        <w:t xml:space="preserve">四、提高游艇企业竞争力的策略</w:t>
      </w:r>
    </w:p>
    <w:p>
      <w:pPr>
        <w:spacing w:after="150"/>
      </w:pPr>
      <w:r>
        <w:rPr/>
        <w:t xml:space="preserve">第四节 对我国游艇品牌的战略思考</w:t>
      </w:r>
    </w:p>
    <w:p>
      <w:pPr>
        <w:spacing w:after="150"/>
      </w:pPr>
      <w:r>
        <w:rPr/>
        <w:t xml:space="preserve">一、游艇实施品牌战略的意义</w:t>
      </w:r>
    </w:p>
    <w:p>
      <w:pPr>
        <w:spacing w:after="150"/>
      </w:pPr>
      <w:r>
        <w:rPr/>
        <w:t xml:space="preserve">二、游艇企业品牌的现状分析</w:t>
      </w:r>
    </w:p>
    <w:p>
      <w:pPr>
        <w:spacing w:after="150"/>
      </w:pPr>
      <w:r>
        <w:rPr/>
        <w:t xml:space="preserve">三、我国游艇企业的品牌战略</w:t>
      </w:r>
    </w:p>
    <w:p>
      <w:pPr>
        <w:spacing w:after="150"/>
      </w:pPr>
      <w:r>
        <w:rPr/>
        <w:t xml:space="preserve">四、游艇品牌战略管理的策略</w:t>
      </w:r>
    </w:p>
    <w:p>
      <w:pPr>
        <w:spacing w:after="150"/>
      </w:pPr>
      <w:r>
        <w:rPr>
          <w:b w:val="1"/>
          <w:bCs w:val="1"/>
        </w:rPr>
        <w:t xml:space="preserve">图表目录</w:t>
      </w:r>
    </w:p>
    <w:p>
      <w:pPr>
        <w:spacing w:after="150"/>
      </w:pPr>
      <w:r>
        <w:rPr/>
        <w:t xml:space="preserve">图表：2019-2023年游艇产量分析</w:t>
      </w:r>
    </w:p>
    <w:p>
      <w:pPr>
        <w:spacing w:after="150"/>
      </w:pPr>
      <w:r>
        <w:rPr/>
        <w:t xml:space="preserve">图表：2019-2023年游艇产能分析</w:t>
      </w:r>
    </w:p>
    <w:p>
      <w:pPr>
        <w:spacing w:after="150"/>
      </w:pPr>
      <w:r>
        <w:rPr/>
        <w:t xml:space="preserve">图表：2019-2023年游艇市场需求分析</w:t>
      </w:r>
    </w:p>
    <w:p>
      <w:pPr>
        <w:spacing w:after="150"/>
      </w:pPr>
      <w:r>
        <w:rPr/>
        <w:t xml:space="preserve">图表：2019-2023年中国游艇业总体规模企业数量结构</w:t>
      </w:r>
    </w:p>
    <w:p>
      <w:pPr>
        <w:spacing w:after="150"/>
      </w:pPr>
      <w:r>
        <w:rPr/>
        <w:t xml:space="preserve">图表：2019-2023年游艇行业盈利能力分析</w:t>
      </w:r>
    </w:p>
    <w:p>
      <w:pPr>
        <w:spacing w:after="150"/>
      </w:pPr>
      <w:r>
        <w:rPr/>
        <w:t xml:space="preserve">图表：2019-2023年游艇行业销售及利润分析</w:t>
      </w:r>
    </w:p>
    <w:p>
      <w:pPr>
        <w:spacing w:after="150"/>
      </w:pPr>
      <w:r>
        <w:rPr/>
        <w:t xml:space="preserve">图表：2019-2023年游艇行业资产分析</w:t>
      </w:r>
    </w:p>
    <w:p>
      <w:pPr>
        <w:spacing w:after="150"/>
      </w:pPr>
      <w:r>
        <w:rPr/>
        <w:t xml:space="preserve">图表：2019-2023年游艇行业负债分析</w:t>
      </w:r>
    </w:p>
    <w:p>
      <w:pPr>
        <w:spacing w:after="150"/>
      </w:pPr>
      <w:r>
        <w:rPr/>
        <w:t xml:space="preserve">图表：2019-2023年游艇行业偿债能力分析</w:t>
      </w:r>
    </w:p>
    <w:p>
      <w:pPr>
        <w:spacing w:after="150"/>
      </w:pPr>
      <w:r>
        <w:rPr/>
        <w:t xml:space="preserve">图表：2019-2023年游艇行业成本费用利润率分析</w:t>
      </w:r>
    </w:p>
    <w:p>
      <w:pPr>
        <w:spacing w:after="150"/>
      </w:pPr>
      <w:r>
        <w:rPr/>
        <w:t xml:space="preserve">图表：2019-2023年游艇行业销售成本分析</w:t>
      </w:r>
    </w:p>
    <w:p>
      <w:pPr>
        <w:spacing w:after="150"/>
      </w:pPr>
      <w:r>
        <w:rPr/>
        <w:t xml:space="preserve">图表：2019-2023年游艇行业销售费用分析</w:t>
      </w:r>
    </w:p>
    <w:p>
      <w:pPr>
        <w:spacing w:after="150"/>
      </w:pPr>
      <w:r>
        <w:rPr/>
        <w:t xml:space="preserve">图表：2019-2023年游艇行业管理费用分析</w:t>
      </w:r>
    </w:p>
    <w:p>
      <w:pPr>
        <w:spacing w:after="150"/>
      </w:pPr>
      <w:r>
        <w:rPr/>
        <w:t xml:space="preserve">图表：2019-2023年游艇行业财务费用分析</w:t>
      </w:r>
    </w:p>
    <w:p>
      <w:pPr>
        <w:spacing w:after="150"/>
      </w:pPr>
      <w:r>
        <w:rPr/>
        <w:t xml:space="preserve">图表：2019-2023年游艇行业营运能力分析</w:t>
      </w:r>
    </w:p>
    <w:p>
      <w:pPr>
        <w:spacing w:after="150"/>
      </w:pPr>
      <w:r>
        <w:rPr/>
        <w:t xml:space="preserve">图表：2019-2023年游艇行业发展能力分析</w:t>
      </w:r>
    </w:p>
    <w:p>
      <w:pPr>
        <w:spacing w:after="150"/>
      </w:pPr>
      <w:r>
        <w:rPr/>
        <w:t xml:space="preserve">图表：2019-2023年游艇行业价格走势</w:t>
      </w:r>
    </w:p>
    <w:p>
      <w:pPr>
        <w:spacing w:after="150"/>
      </w:pPr>
      <w:r>
        <w:rPr/>
        <w:t xml:space="preserve">图表：2019-2023年游艇行业营业收入情况</w:t>
      </w:r>
    </w:p>
    <w:p>
      <w:pPr>
        <w:spacing w:after="150"/>
      </w:pPr>
      <w:r>
        <w:rPr/>
        <w:t xml:space="preserve">图表：2019-2023年游艇行业销售毛利率分析</w:t>
      </w:r>
    </w:p>
    <w:p>
      <w:pPr>
        <w:spacing w:after="150"/>
      </w:pPr>
      <w:r>
        <w:rPr/>
        <w:t xml:space="preserve">图表：2019-2023年游艇行业赢利能力</w:t>
      </w:r>
    </w:p>
    <w:p>
      <w:pPr>
        <w:spacing w:after="150"/>
      </w:pPr>
      <w:r>
        <w:rPr/>
        <w:t xml:space="preserve">图表：2024-2029年游艇行业赢利预测</w:t>
      </w:r>
    </w:p>
    <w:p>
      <w:pPr>
        <w:spacing w:after="150"/>
      </w:pPr>
      <w:r>
        <w:rPr/>
        <w:t xml:space="preserve">图表：2024-2029年中国游艇市场价格走势预测</w:t>
      </w:r>
    </w:p>
    <w:p>
      <w:pPr>
        <w:spacing w:after="150"/>
      </w:pPr>
      <w:r>
        <w:rPr/>
        <w:t xml:space="preserve">图表：2024-2029年中国游艇市场供给前景预测</w:t>
      </w:r>
    </w:p>
    <w:p>
      <w:pPr>
        <w:spacing w:after="150"/>
      </w:pPr>
      <w:r>
        <w:rPr/>
        <w:t xml:space="preserve">图表：2024-2029年中国游艇需求发展前景预测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本文地址：https://www.51baogao.cn/baogao/20200826/179995.shtml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7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游艇市场投资前景分析及供需格局研究预测报告(2024-2029版)</dc:title>
  <dc:description>游艇市场投资前景分析及供需格局研究预测报告(2024-2029版)</dc:description>
  <dc:subject>游艇市场投资前景分析及供需格局研究预测报告(2024-2029版)</dc:subject>
  <cp:keywords>研究报告</cp:keywords>
  <cp:category>研究报告</cp:category>
  <cp:lastModifiedBy>北京中道泰和信息咨询有限公司</cp:lastModifiedBy>
  <dcterms:created xsi:type="dcterms:W3CDTF">2024-01-30T03:33:59+08:00</dcterms:created>
  <dcterms:modified xsi:type="dcterms:W3CDTF">2024-01-30T03:33:59+08:00</dcterms:modified>
</cp:coreProperties>
</file>

<file path=docProps/custom.xml><?xml version="1.0" encoding="utf-8"?>
<Properties xmlns="http://schemas.openxmlformats.org/officeDocument/2006/custom-properties" xmlns:vt="http://schemas.openxmlformats.org/officeDocument/2006/docPropsVTypes"/>
</file>