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中国通道闸机行业深度调研与投资战略研究报告(2024-2029版)</w:t>
      </w:r>
    </w:p>
    <w:p>
      <w:pPr>
        <w:spacing w:after="150"/>
      </w:pPr>
      <w:r>
        <w:rPr>
          <w:b w:val="1"/>
          <w:bCs w:val="1"/>
        </w:rPr>
        <w:t xml:space="preserve">报告简介</w:t>
      </w:r>
    </w:p>
    <w:p>
      <w:pPr>
        <w:spacing w:after="150"/>
      </w:pPr>
      <w:r>
        <w:rPr/>
        <w:t xml:space="preserve">通道闸机是一种通道管理设备，可以与其他系统配合用于不同的特殊场合，从而发挥更大的作用。随着科技飞速的发展，智能人行通道闸机应用越来越广泛。目前别墅区、高档小区、景区、车站、码关、写字楼等人流管理，和各种会所、宾馆、娱乐场所等处的身份识别及自动收费管理等，都逐渐用自动化闸机来替代传统的人工验票或准入，通道闸机市场需求迅速增长，行业发展迅速，在国民经济中的作用日益突出。</w:t>
      </w:r>
    </w:p>
    <w:p>
      <w:pPr>
        <w:spacing w:after="150"/>
      </w:pPr>
      <w:r>
        <w:rPr/>
        <w:t xml:space="preserve">通道闸机行业的发展现状和前景分析，国内外通道闸机行业的发展模式都不相同，国外的通道闸机起步较早，产品路线比较高端成熟，因此国外生产的产品价格也比较昂贵。国内的通道闸机经过多年来的发展，已经后来居上，发展规模已经领先于国外通道闸机行业，高端闸机产品和技术已经能跟国外同类产品相比较，并且具有物美价廉的优势和不错的市场口碑，国内通道闸机市场对外出口规模每年都呈上升趋势。2018年我国通道闸机市场规模为8.96亿元，较2017年的7.69亿元增长16.51%。2019年市场规模超过10亿元，同比增长17.1%。</w:t>
      </w:r>
    </w:p>
    <w:p>
      <w:pPr>
        <w:spacing w:after="150"/>
      </w:pPr>
      <w:r>
        <w:rPr/>
        <w:t xml:space="preserve">近两年，国内三辊闸、翼闸和摆闸的市场份额占比分别为27.5%、22.5%、20.3%;旋转闸、无障碍通道闸市场份额占比较低，市场份额占比分别为8.2%、6.4%;其他通道闸机的市场份额占比合计为15.1%。</w:t>
      </w:r>
    </w:p>
    <w:p>
      <w:pPr>
        <w:spacing w:after="150"/>
      </w:pPr>
      <w:r>
        <w:rPr/>
        <w:t xml:space="preserve">目前国内通道闸机企业规模较大的主要有西莫罗、北京顺极科技有限公司、深圳市赤道科技有限公司等，这些企业生产规模大，2016年通道闸机产量都在4000台以上。</w:t>
      </w:r>
    </w:p>
    <w:p>
      <w:pPr>
        <w:spacing w:after="150"/>
      </w:pPr>
      <w:r>
        <w:rPr/>
        <w:t xml:space="preserve">2018年全国通道闸机总产量为23.86万台，2019年通道闸机产量在26.33万台左右，2020年产量预计还会少量上升。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通道闸机市场进行了分析研究。报告在总结中国通道闸机行业发展历程的基础上，结合新时期的各方面因素，对中国通道闸机行业的发展趋势给予了细致和审慎的预测论证。报告资料详实，图表丰富，既有深入的分析，又有直观的比较，为通道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通道闸机行业界定和分类 1</w:t>
      </w:r>
    </w:p>
    <w:p>
      <w:pPr>
        <w:spacing w:after="150"/>
      </w:pPr>
      <w:r>
        <w:rPr/>
        <w:t xml:space="preserve">第一节 行业基本概念 1</w:t>
      </w:r>
    </w:p>
    <w:p>
      <w:pPr>
        <w:spacing w:after="150"/>
      </w:pPr>
      <w:r>
        <w:rPr/>
        <w:t xml:space="preserve">第二节 行业基本特点 1</w:t>
      </w:r>
    </w:p>
    <w:p>
      <w:pPr>
        <w:spacing w:after="150"/>
      </w:pPr>
      <w:r>
        <w:rPr/>
        <w:t xml:space="preserve">第三节 行业分类 2</w:t>
      </w:r>
    </w:p>
    <w:p>
      <w:pPr>
        <w:spacing w:after="150"/>
      </w:pPr>
      <w:r>
        <w:rPr>
          <w:b w:val="1"/>
          <w:bCs w:val="1"/>
        </w:rPr>
        <w:t xml:space="preserve">第二章 通道闸机行业国内外发展概述 4</w:t>
      </w:r>
    </w:p>
    <w:p>
      <w:pPr>
        <w:spacing w:after="150"/>
      </w:pPr>
      <w:r>
        <w:rPr/>
        <w:t xml:space="preserve">第一节 全球通道闸机行业发展概况 4</w:t>
      </w:r>
    </w:p>
    <w:p>
      <w:pPr>
        <w:spacing w:after="150"/>
      </w:pPr>
      <w:r>
        <w:rPr/>
        <w:t xml:space="preserve">一、全球通道闸机行业发展现状 4</w:t>
      </w:r>
    </w:p>
    <w:p>
      <w:pPr>
        <w:spacing w:after="150"/>
      </w:pPr>
      <w:r>
        <w:rPr/>
        <w:t xml:space="preserve">二、全球通道闸机行业发展趋势 4</w:t>
      </w:r>
    </w:p>
    <w:p>
      <w:pPr>
        <w:spacing w:after="150"/>
      </w:pPr>
      <w:r>
        <w:rPr/>
        <w:t xml:space="preserve">三、主要国家和地区发展状况 5</w:t>
      </w:r>
    </w:p>
    <w:p>
      <w:pPr>
        <w:spacing w:after="150"/>
      </w:pPr>
      <w:r>
        <w:rPr/>
        <w:t xml:space="preserve">第二节 中国通道闸机行业发展概况 6</w:t>
      </w:r>
    </w:p>
    <w:p>
      <w:pPr>
        <w:spacing w:after="150"/>
      </w:pPr>
      <w:r>
        <w:rPr/>
        <w:t xml:space="preserve">一、中国通道闸机行业发展历程与现状 6</w:t>
      </w:r>
    </w:p>
    <w:p>
      <w:pPr>
        <w:spacing w:after="150"/>
      </w:pPr>
      <w:r>
        <w:rPr/>
        <w:t xml:space="preserve">二、中国通道闸机行业发展中存在的问题 6</w:t>
      </w:r>
    </w:p>
    <w:p>
      <w:pPr>
        <w:spacing w:after="150"/>
      </w:pPr>
      <w:r>
        <w:rPr>
          <w:b w:val="1"/>
          <w:bCs w:val="1"/>
        </w:rPr>
        <w:t xml:space="preserve">第三章 中国通道闸机行业发展环境分析 8</w:t>
      </w:r>
    </w:p>
    <w:p>
      <w:pPr>
        <w:spacing w:after="150"/>
      </w:pPr>
      <w:r>
        <w:rPr/>
        <w:t xml:space="preserve">第一节 宏观经济环境 8</w:t>
      </w:r>
    </w:p>
    <w:p>
      <w:pPr>
        <w:spacing w:after="150"/>
      </w:pPr>
      <w:r>
        <w:rPr/>
        <w:t xml:space="preserve">第二节 宏观政策环境 24</w:t>
      </w:r>
    </w:p>
    <w:p>
      <w:pPr>
        <w:spacing w:after="150"/>
      </w:pPr>
      <w:r>
        <w:rPr/>
        <w:t xml:space="preserve">第三节 通道闸机行业政策环境 54</w:t>
      </w:r>
    </w:p>
    <w:p>
      <w:pPr>
        <w:spacing w:after="150"/>
      </w:pPr>
      <w:r>
        <w:rPr/>
        <w:t xml:space="preserve">第四节 通道闸机行业技术环境 89</w:t>
      </w:r>
    </w:p>
    <w:p>
      <w:pPr>
        <w:spacing w:after="150"/>
      </w:pPr>
      <w:r>
        <w:rPr>
          <w:b w:val="1"/>
          <w:bCs w:val="1"/>
        </w:rPr>
        <w:t xml:space="preserve">第四章 中国通道闸机行业市场分析 100</w:t>
      </w:r>
    </w:p>
    <w:p>
      <w:pPr>
        <w:spacing w:after="150"/>
      </w:pPr>
      <w:r>
        <w:rPr/>
        <w:t xml:space="preserve">第一节 市场规模 100</w:t>
      </w:r>
    </w:p>
    <w:p>
      <w:pPr>
        <w:spacing w:after="150"/>
      </w:pPr>
      <w:r>
        <w:rPr/>
        <w:t xml:space="preserve">一、通道闸机行业市场规模及增速 100</w:t>
      </w:r>
    </w:p>
    <w:p>
      <w:pPr>
        <w:spacing w:after="150"/>
      </w:pPr>
      <w:r>
        <w:rPr/>
        <w:t xml:space="preserve">二、通道闸机行业市场饱和度 101</w:t>
      </w:r>
    </w:p>
    <w:p>
      <w:pPr>
        <w:spacing w:after="150"/>
      </w:pPr>
      <w:r>
        <w:rPr/>
        <w:t xml:space="preserve">三、影响通道闸机行业市场规模的因素 101</w:t>
      </w:r>
    </w:p>
    <w:p>
      <w:pPr>
        <w:spacing w:after="150"/>
      </w:pPr>
      <w:r>
        <w:rPr/>
        <w:t xml:space="preserve">四、2024-2029年通道闸机行业市场规模及增速预测 102</w:t>
      </w:r>
    </w:p>
    <w:p>
      <w:pPr>
        <w:spacing w:after="150"/>
      </w:pPr>
      <w:r>
        <w:rPr/>
        <w:t xml:space="preserve">第二节 市场结构 102</w:t>
      </w:r>
    </w:p>
    <w:p>
      <w:pPr>
        <w:spacing w:after="150"/>
      </w:pPr>
      <w:r>
        <w:rPr/>
        <w:t xml:space="preserve">第三节 市场特点 103</w:t>
      </w:r>
    </w:p>
    <w:p>
      <w:pPr>
        <w:spacing w:after="150"/>
      </w:pPr>
      <w:r>
        <w:rPr/>
        <w:t xml:space="preserve">一、通道闸机行业所处生命周期 103</w:t>
      </w:r>
    </w:p>
    <w:p>
      <w:pPr>
        <w:spacing w:after="150"/>
      </w:pPr>
      <w:r>
        <w:rPr/>
        <w:t xml:space="preserve">二、技术变革与行业革新对通道闸机行业的影响 105</w:t>
      </w:r>
    </w:p>
    <w:p>
      <w:pPr>
        <w:spacing w:after="150"/>
      </w:pPr>
      <w:r>
        <w:rPr/>
        <w:t xml:space="preserve">三、差异化分析 105</w:t>
      </w:r>
    </w:p>
    <w:p>
      <w:pPr>
        <w:spacing w:after="150"/>
      </w:pPr>
      <w:r>
        <w:rPr>
          <w:b w:val="1"/>
          <w:bCs w:val="1"/>
        </w:rPr>
        <w:t xml:space="preserve">第五章 中国通道闸机行业供给与需求情况分析 108</w:t>
      </w:r>
    </w:p>
    <w:p>
      <w:pPr>
        <w:spacing w:after="150"/>
      </w:pPr>
      <w:r>
        <w:rPr/>
        <w:t xml:space="preserve">第一节 2019-2023年中国通道闸机行业总体规模 108</w:t>
      </w:r>
    </w:p>
    <w:p>
      <w:pPr>
        <w:spacing w:after="150"/>
      </w:pPr>
      <w:r>
        <w:rPr/>
        <w:t xml:space="preserve">第二节 中国通道闸机行业盈利情况分析 108</w:t>
      </w:r>
    </w:p>
    <w:p>
      <w:pPr>
        <w:spacing w:after="150"/>
      </w:pPr>
      <w:r>
        <w:rPr/>
        <w:t xml:space="preserve">第三节 中国通道闸机行业供给概况 109</w:t>
      </w:r>
    </w:p>
    <w:p>
      <w:pPr>
        <w:spacing w:after="150"/>
      </w:pPr>
      <w:r>
        <w:rPr/>
        <w:t xml:space="preserve">一、2019-2023年中国通道闸机供给情况分析 109</w:t>
      </w:r>
    </w:p>
    <w:p>
      <w:pPr>
        <w:spacing w:after="150"/>
      </w:pPr>
      <w:r>
        <w:rPr/>
        <w:t xml:space="preserve">二、中国通道闸机行业供给特点分析 109</w:t>
      </w:r>
    </w:p>
    <w:p>
      <w:pPr>
        <w:spacing w:after="150"/>
      </w:pPr>
      <w:r>
        <w:rPr/>
        <w:t xml:space="preserve">三、2024-2029年中国通道闸机行业供给预测分析 110</w:t>
      </w:r>
    </w:p>
    <w:p>
      <w:pPr>
        <w:spacing w:after="150"/>
      </w:pPr>
      <w:r>
        <w:rPr/>
        <w:t xml:space="preserve">第四节 中国通道闸机行业需求概况 110</w:t>
      </w:r>
    </w:p>
    <w:p>
      <w:pPr>
        <w:spacing w:after="150"/>
      </w:pPr>
      <w:r>
        <w:rPr/>
        <w:t xml:space="preserve">一、2019-2023年中国通道闸机行业需求情况分析 110</w:t>
      </w:r>
    </w:p>
    <w:p>
      <w:pPr>
        <w:spacing w:after="150"/>
      </w:pPr>
      <w:r>
        <w:rPr/>
        <w:t xml:space="preserve">二、中国通道闸机行业市场需求特点分析 111</w:t>
      </w:r>
    </w:p>
    <w:p>
      <w:pPr>
        <w:spacing w:after="150"/>
      </w:pPr>
      <w:r>
        <w:rPr/>
        <w:t xml:space="preserve">三、2024-2029年中国通道闸机市场需求预测分析 111</w:t>
      </w:r>
    </w:p>
    <w:p>
      <w:pPr>
        <w:spacing w:after="150"/>
      </w:pPr>
      <w:r>
        <w:rPr/>
        <w:t xml:space="preserve">第五节 通道闸机产业供需平衡状况分析 112</w:t>
      </w:r>
    </w:p>
    <w:p>
      <w:pPr>
        <w:spacing w:after="150"/>
      </w:pPr>
      <w:r>
        <w:rPr>
          <w:b w:val="1"/>
          <w:bCs w:val="1"/>
        </w:rPr>
        <w:t xml:space="preserve">第六章 中国通道闸机行业区域市场分析 114</w:t>
      </w:r>
    </w:p>
    <w:p>
      <w:pPr>
        <w:spacing w:after="150"/>
      </w:pPr>
      <w:r>
        <w:rPr/>
        <w:t xml:space="preserve">第一节 区域市场分布状况 114</w:t>
      </w:r>
    </w:p>
    <w:p>
      <w:pPr>
        <w:spacing w:after="150"/>
      </w:pPr>
      <w:r>
        <w:rPr/>
        <w:t xml:space="preserve">第二节 重点区域市场需求分析(需求规模、需求特征等) 114</w:t>
      </w:r>
    </w:p>
    <w:p>
      <w:pPr>
        <w:spacing w:after="150"/>
      </w:pPr>
      <w:r>
        <w:rPr/>
        <w:t xml:space="preserve">第三节 区域市场需求变化趋势 115</w:t>
      </w:r>
    </w:p>
    <w:p>
      <w:pPr>
        <w:spacing w:after="150"/>
      </w:pPr>
      <w:r>
        <w:rPr>
          <w:b w:val="1"/>
          <w:bCs w:val="1"/>
        </w:rPr>
        <w:t xml:space="preserve">第二部分 行业发展趋势</w:t>
      </w:r>
    </w:p>
    <w:p>
      <w:pPr>
        <w:spacing w:after="150"/>
      </w:pPr>
      <w:r>
        <w:rPr>
          <w:b w:val="1"/>
          <w:bCs w:val="1"/>
        </w:rPr>
        <w:t xml:space="preserve">第七章 中国通道闸机行业产业链分析 116</w:t>
      </w:r>
    </w:p>
    <w:p>
      <w:pPr>
        <w:spacing w:after="150"/>
      </w:pPr>
      <w:r>
        <w:rPr/>
        <w:t xml:space="preserve">第一节 通道闸机行业产业链分析 116</w:t>
      </w:r>
    </w:p>
    <w:p>
      <w:pPr>
        <w:spacing w:after="150"/>
      </w:pPr>
      <w:r>
        <w:rPr/>
        <w:t xml:space="preserve">一、产业链结构分析 116</w:t>
      </w:r>
    </w:p>
    <w:p>
      <w:pPr>
        <w:spacing w:after="150"/>
      </w:pPr>
      <w:r>
        <w:rPr/>
        <w:t xml:space="preserve">二、主要环节的增值空间 116</w:t>
      </w:r>
    </w:p>
    <w:p>
      <w:pPr>
        <w:spacing w:after="150"/>
      </w:pPr>
      <w:r>
        <w:rPr/>
        <w:t xml:space="preserve">三、与上下游行业之间的关联性 118</w:t>
      </w:r>
    </w:p>
    <w:p>
      <w:pPr>
        <w:spacing w:after="150"/>
      </w:pPr>
      <w:r>
        <w:rPr/>
        <w:t xml:space="preserve">第二节 通道闸机上游行业分析 118</w:t>
      </w:r>
    </w:p>
    <w:p>
      <w:pPr>
        <w:spacing w:after="150"/>
      </w:pPr>
      <w:r>
        <w:rPr/>
        <w:t xml:space="preserve">一、通道闸机成本构成 118</w:t>
      </w:r>
    </w:p>
    <w:p>
      <w:pPr>
        <w:spacing w:after="150"/>
      </w:pPr>
      <w:r>
        <w:rPr/>
        <w:t xml:space="preserve">二、上游行业发展现状 119</w:t>
      </w:r>
    </w:p>
    <w:p>
      <w:pPr>
        <w:spacing w:after="150"/>
      </w:pPr>
      <w:r>
        <w:rPr/>
        <w:t xml:space="preserve">三、2024-2029年上游行业发展趋势 122</w:t>
      </w:r>
    </w:p>
    <w:p>
      <w:pPr>
        <w:spacing w:after="150"/>
      </w:pPr>
      <w:r>
        <w:rPr/>
        <w:t xml:space="preserve">四、上游行业对通道闸机行业的影响 125</w:t>
      </w:r>
    </w:p>
    <w:p>
      <w:pPr>
        <w:spacing w:after="150"/>
      </w:pPr>
      <w:r>
        <w:rPr/>
        <w:t xml:space="preserve">第三节 通道闸机下游行业分析 125</w:t>
      </w:r>
    </w:p>
    <w:p>
      <w:pPr>
        <w:spacing w:after="150"/>
      </w:pPr>
      <w:r>
        <w:rPr/>
        <w:t xml:space="preserve">一、通道闸机下游行业分布 125</w:t>
      </w:r>
    </w:p>
    <w:p>
      <w:pPr>
        <w:spacing w:after="150"/>
      </w:pPr>
      <w:r>
        <w:rPr/>
        <w:t xml:space="preserve">二、下游行业发展现状 125</w:t>
      </w:r>
    </w:p>
    <w:p>
      <w:pPr>
        <w:spacing w:after="150"/>
      </w:pPr>
      <w:r>
        <w:rPr/>
        <w:t xml:space="preserve">三、2024-2029年下游行业发展趋势 128</w:t>
      </w:r>
    </w:p>
    <w:p>
      <w:pPr>
        <w:spacing w:after="150"/>
      </w:pPr>
      <w:r>
        <w:rPr/>
        <w:t xml:space="preserve">四、下游需求对通道闸机行业的影响 130</w:t>
      </w:r>
    </w:p>
    <w:p>
      <w:pPr>
        <w:spacing w:after="150"/>
      </w:pPr>
      <w:r>
        <w:rPr>
          <w:b w:val="1"/>
          <w:bCs w:val="1"/>
        </w:rPr>
        <w:t xml:space="preserve">第八章 中国通道闸机行业主导驱动因素分析 131</w:t>
      </w:r>
    </w:p>
    <w:p>
      <w:pPr>
        <w:spacing w:after="150"/>
      </w:pPr>
      <w:r>
        <w:rPr/>
        <w:t xml:space="preserve">第一节 国家政策导向 131</w:t>
      </w:r>
    </w:p>
    <w:p>
      <w:pPr>
        <w:spacing w:after="150"/>
      </w:pPr>
      <w:r>
        <w:rPr/>
        <w:t xml:space="preserve">第二节 关联行业发展 131</w:t>
      </w:r>
    </w:p>
    <w:p>
      <w:pPr>
        <w:spacing w:after="150"/>
      </w:pPr>
      <w:r>
        <w:rPr/>
        <w:t xml:space="preserve">第三节 行业技术发展 131</w:t>
      </w:r>
    </w:p>
    <w:p>
      <w:pPr>
        <w:spacing w:after="150"/>
      </w:pPr>
      <w:r>
        <w:rPr/>
        <w:t xml:space="preserve">第四节 行业竞争状况 132</w:t>
      </w:r>
    </w:p>
    <w:p>
      <w:pPr>
        <w:spacing w:after="150"/>
      </w:pPr>
      <w:r>
        <w:rPr/>
        <w:t xml:space="preserve">第五节 社会需求的变化 132</w:t>
      </w:r>
    </w:p>
    <w:p>
      <w:pPr>
        <w:spacing w:after="150"/>
      </w:pPr>
      <w:r>
        <w:rPr>
          <w:b w:val="1"/>
          <w:bCs w:val="1"/>
        </w:rPr>
        <w:t xml:space="preserve">第九章 2019-2023年中国通道闸机行业偿债能力分析 134</w:t>
      </w:r>
    </w:p>
    <w:p>
      <w:pPr>
        <w:spacing w:after="150"/>
      </w:pPr>
      <w:r>
        <w:rPr/>
        <w:t xml:space="preserve">第一节 通道闸机行业资产负债率分析 134</w:t>
      </w:r>
    </w:p>
    <w:p>
      <w:pPr>
        <w:spacing w:after="150"/>
      </w:pPr>
      <w:r>
        <w:rPr/>
        <w:t xml:space="preserve">第二节 通道闸机行业速动比率分析 134</w:t>
      </w:r>
    </w:p>
    <w:p>
      <w:pPr>
        <w:spacing w:after="150"/>
      </w:pPr>
      <w:r>
        <w:rPr/>
        <w:t xml:space="preserve">第三节 通道闸机行业流动比率分析 134</w:t>
      </w:r>
    </w:p>
    <w:p>
      <w:pPr>
        <w:spacing w:after="150"/>
      </w:pPr>
      <w:r>
        <w:rPr/>
        <w:t xml:space="preserve">第四节 通道闸机行业利息保障倍数分析 135</w:t>
      </w:r>
    </w:p>
    <w:p>
      <w:pPr>
        <w:spacing w:after="150"/>
      </w:pPr>
      <w:r>
        <w:rPr/>
        <w:t xml:space="preserve">第五节 2024-2029年通道闸机行业偿债能力预测 135</w:t>
      </w:r>
    </w:p>
    <w:p>
      <w:pPr>
        <w:spacing w:after="150"/>
      </w:pPr>
      <w:r>
        <w:rPr>
          <w:b w:val="1"/>
          <w:bCs w:val="1"/>
        </w:rPr>
        <w:t xml:space="preserve">第十章 2019-2023年中国通道闸机行业营运能力分析 136</w:t>
      </w:r>
    </w:p>
    <w:p>
      <w:pPr>
        <w:spacing w:after="150"/>
      </w:pPr>
      <w:r>
        <w:rPr/>
        <w:t xml:space="preserve">第一节 通道闸机行业总资产周转率分析 136</w:t>
      </w:r>
    </w:p>
    <w:p>
      <w:pPr>
        <w:spacing w:after="150"/>
      </w:pPr>
      <w:r>
        <w:rPr/>
        <w:t xml:space="preserve">第二节 通道闸机行业净资产周转率分析 136</w:t>
      </w:r>
    </w:p>
    <w:p>
      <w:pPr>
        <w:spacing w:after="150"/>
      </w:pPr>
      <w:r>
        <w:rPr/>
        <w:t xml:space="preserve">第三节 通道闸机行业应收账款周转率分析 136</w:t>
      </w:r>
    </w:p>
    <w:p>
      <w:pPr>
        <w:spacing w:after="150"/>
      </w:pPr>
      <w:r>
        <w:rPr/>
        <w:t xml:space="preserve">第四节 通道闸机行业存货周转率分析 137</w:t>
      </w:r>
    </w:p>
    <w:p>
      <w:pPr>
        <w:spacing w:after="150"/>
      </w:pPr>
      <w:r>
        <w:rPr/>
        <w:t xml:space="preserve">第五节 2024-2029年通道闸机行业营运能力预测 137</w:t>
      </w:r>
    </w:p>
    <w:p>
      <w:pPr>
        <w:spacing w:after="150"/>
      </w:pPr>
      <w:r>
        <w:rPr>
          <w:b w:val="1"/>
          <w:bCs w:val="1"/>
        </w:rPr>
        <w:t xml:space="preserve">第十一章 2019-2023年中国通道闸机行业竞争分析 138</w:t>
      </w:r>
    </w:p>
    <w:p>
      <w:pPr>
        <w:spacing w:after="150"/>
      </w:pPr>
      <w:r>
        <w:rPr/>
        <w:t xml:space="preserve">第一节 重点通道闸机企业市场份额 138</w:t>
      </w:r>
    </w:p>
    <w:p>
      <w:pPr>
        <w:spacing w:after="150"/>
      </w:pPr>
      <w:r>
        <w:rPr/>
        <w:t xml:space="preserve">第二节 通道闸机行业市场集中度 138</w:t>
      </w:r>
    </w:p>
    <w:p>
      <w:pPr>
        <w:spacing w:after="150"/>
      </w:pPr>
      <w:r>
        <w:rPr/>
        <w:t xml:space="preserve">第三节 行业竞争群组 138</w:t>
      </w:r>
    </w:p>
    <w:p>
      <w:pPr>
        <w:spacing w:after="150"/>
      </w:pPr>
      <w:r>
        <w:rPr/>
        <w:t xml:space="preserve">第四节 潜在进入者 139</w:t>
      </w:r>
    </w:p>
    <w:p>
      <w:pPr>
        <w:spacing w:after="150"/>
      </w:pPr>
      <w:r>
        <w:rPr/>
        <w:t xml:space="preserve">第五节 替代品威胁 139</w:t>
      </w:r>
    </w:p>
    <w:p>
      <w:pPr>
        <w:spacing w:after="150"/>
      </w:pPr>
      <w:r>
        <w:rPr/>
        <w:t xml:space="preserve">第六节 供应商议价能力 139</w:t>
      </w:r>
    </w:p>
    <w:p>
      <w:pPr>
        <w:spacing w:after="150"/>
      </w:pPr>
      <w:r>
        <w:rPr/>
        <w:t xml:space="preserve">第七节 下游用户议价能力 139</w:t>
      </w:r>
    </w:p>
    <w:p>
      <w:pPr>
        <w:spacing w:after="150"/>
      </w:pPr>
      <w:r>
        <w:rPr>
          <w:b w:val="1"/>
          <w:bCs w:val="1"/>
        </w:rPr>
        <w:t xml:space="preserve">第十二章 2019-2023年中国通道闸机行业重点企业分析 140</w:t>
      </w:r>
    </w:p>
    <w:p>
      <w:pPr>
        <w:spacing w:after="150"/>
      </w:pPr>
      <w:r>
        <w:rPr/>
        <w:t xml:space="preserve">第一节 automaticsystems 140</w:t>
      </w:r>
    </w:p>
    <w:p>
      <w:pPr>
        <w:spacing w:after="150"/>
      </w:pPr>
      <w:r>
        <w:rPr/>
        <w:t xml:space="preserve">一、企业概述 140</w:t>
      </w:r>
    </w:p>
    <w:p>
      <w:pPr>
        <w:spacing w:after="150"/>
      </w:pPr>
      <w:r>
        <w:rPr/>
        <w:t xml:space="preserve">二、企业主要经济指标 140</w:t>
      </w:r>
    </w:p>
    <w:p>
      <w:pPr>
        <w:spacing w:after="150"/>
      </w:pPr>
      <w:r>
        <w:rPr/>
        <w:t xml:space="preserve">三、企业盈利能力分析 140</w:t>
      </w:r>
    </w:p>
    <w:p>
      <w:pPr>
        <w:spacing w:after="150"/>
      </w:pPr>
      <w:r>
        <w:rPr/>
        <w:t xml:space="preserve">四、企业偿债能力分析 141</w:t>
      </w:r>
    </w:p>
    <w:p>
      <w:pPr>
        <w:spacing w:after="150"/>
      </w:pPr>
      <w:r>
        <w:rPr/>
        <w:t xml:space="preserve">五、企业发展优势分析 141</w:t>
      </w:r>
    </w:p>
    <w:p>
      <w:pPr>
        <w:spacing w:after="150"/>
      </w:pPr>
      <w:r>
        <w:rPr/>
        <w:t xml:space="preserve">第二节 cominfo 141</w:t>
      </w:r>
    </w:p>
    <w:p>
      <w:pPr>
        <w:spacing w:after="150"/>
      </w:pPr>
      <w:r>
        <w:rPr/>
        <w:t xml:space="preserve">一、企业概述 141</w:t>
      </w:r>
    </w:p>
    <w:p>
      <w:pPr>
        <w:spacing w:after="150"/>
      </w:pPr>
      <w:r>
        <w:rPr/>
        <w:t xml:space="preserve">二、企业主要经济指标 142</w:t>
      </w:r>
    </w:p>
    <w:p>
      <w:pPr>
        <w:spacing w:after="150"/>
      </w:pPr>
      <w:r>
        <w:rPr/>
        <w:t xml:space="preserve">三、企业盈利能力分析 142</w:t>
      </w:r>
    </w:p>
    <w:p>
      <w:pPr>
        <w:spacing w:after="150"/>
      </w:pPr>
      <w:r>
        <w:rPr/>
        <w:t xml:space="preserve">四、企业偿债能力分析 143</w:t>
      </w:r>
    </w:p>
    <w:p>
      <w:pPr>
        <w:spacing w:after="150"/>
      </w:pPr>
      <w:r>
        <w:rPr/>
        <w:t xml:space="preserve">五、企业发展优势分析 143</w:t>
      </w:r>
    </w:p>
    <w:p>
      <w:pPr>
        <w:spacing w:after="150"/>
      </w:pPr>
      <w:r>
        <w:rPr/>
        <w:t xml:space="preserve">第三节 gunnebo 143</w:t>
      </w:r>
    </w:p>
    <w:p>
      <w:pPr>
        <w:spacing w:after="150"/>
      </w:pPr>
      <w:r>
        <w:rPr/>
        <w:t xml:space="preserve">一、企业概述 143</w:t>
      </w:r>
    </w:p>
    <w:p>
      <w:pPr>
        <w:spacing w:after="150"/>
      </w:pPr>
      <w:r>
        <w:rPr/>
        <w:t xml:space="preserve">二、企业主要经济指标 143</w:t>
      </w:r>
    </w:p>
    <w:p>
      <w:pPr>
        <w:spacing w:after="150"/>
      </w:pPr>
      <w:r>
        <w:rPr/>
        <w:t xml:space="preserve">三、企业盈利能力分析 143</w:t>
      </w:r>
    </w:p>
    <w:p>
      <w:pPr>
        <w:spacing w:after="150"/>
      </w:pPr>
      <w:r>
        <w:rPr/>
        <w:t xml:space="preserve">四、企业偿债能力分析 144</w:t>
      </w:r>
    </w:p>
    <w:p>
      <w:pPr>
        <w:spacing w:after="150"/>
      </w:pPr>
      <w:r>
        <w:rPr/>
        <w:t xml:space="preserve">五、企业发展优势分析 145</w:t>
      </w:r>
    </w:p>
    <w:p>
      <w:pPr>
        <w:spacing w:after="150"/>
      </w:pPr>
      <w:r>
        <w:rPr/>
        <w:t xml:space="preserve">第四节 dormakaba 145</w:t>
      </w:r>
    </w:p>
    <w:p>
      <w:pPr>
        <w:spacing w:after="150"/>
      </w:pPr>
      <w:r>
        <w:rPr/>
        <w:t xml:space="preserve">一、企业概述 145</w:t>
      </w:r>
    </w:p>
    <w:p>
      <w:pPr>
        <w:spacing w:after="150"/>
      </w:pPr>
      <w:r>
        <w:rPr/>
        <w:t xml:space="preserve">二、企业主要经济指标 145</w:t>
      </w:r>
    </w:p>
    <w:p>
      <w:pPr>
        <w:spacing w:after="150"/>
      </w:pPr>
      <w:r>
        <w:rPr/>
        <w:t xml:space="preserve">三、企业盈利能力分析 145</w:t>
      </w:r>
    </w:p>
    <w:p>
      <w:pPr>
        <w:spacing w:after="150"/>
      </w:pPr>
      <w:r>
        <w:rPr/>
        <w:t xml:space="preserve">四、企业偿债能力分析 146</w:t>
      </w:r>
    </w:p>
    <w:p>
      <w:pPr>
        <w:spacing w:after="150"/>
      </w:pPr>
      <w:r>
        <w:rPr/>
        <w:t xml:space="preserve">五、企业发展优势分析 147</w:t>
      </w:r>
    </w:p>
    <w:p>
      <w:pPr>
        <w:spacing w:after="150"/>
      </w:pPr>
      <w:r>
        <w:rPr/>
        <w:t xml:space="preserve">第五节 boonedam 147</w:t>
      </w:r>
    </w:p>
    <w:p>
      <w:pPr>
        <w:spacing w:after="150"/>
      </w:pPr>
      <w:r>
        <w:rPr/>
        <w:t xml:space="preserve">一、企业概述 147</w:t>
      </w:r>
    </w:p>
    <w:p>
      <w:pPr>
        <w:spacing w:after="150"/>
      </w:pPr>
      <w:r>
        <w:rPr/>
        <w:t xml:space="preserve">二、企业主要经济指标 147</w:t>
      </w:r>
    </w:p>
    <w:p>
      <w:pPr>
        <w:spacing w:after="150"/>
      </w:pPr>
      <w:r>
        <w:rPr/>
        <w:t xml:space="preserve">三、企业盈利能力分析 147</w:t>
      </w:r>
    </w:p>
    <w:p>
      <w:pPr>
        <w:spacing w:after="150"/>
      </w:pPr>
      <w:r>
        <w:rPr/>
        <w:t xml:space="preserve">四、企业偿债能力分析 147</w:t>
      </w:r>
    </w:p>
    <w:p>
      <w:pPr>
        <w:spacing w:after="150"/>
      </w:pPr>
      <w:r>
        <w:rPr/>
        <w:t xml:space="preserve">五、企业发展优势分析 148</w:t>
      </w:r>
    </w:p>
    <w:p>
      <w:pPr>
        <w:spacing w:after="150"/>
      </w:pPr>
      <w:r>
        <w:rPr/>
        <w:t xml:space="preserve">第六节 深圳西莫罗 148</w:t>
      </w:r>
    </w:p>
    <w:p>
      <w:pPr>
        <w:spacing w:after="150"/>
      </w:pPr>
      <w:r>
        <w:rPr/>
        <w:t xml:space="preserve">一、企业概述 148</w:t>
      </w:r>
    </w:p>
    <w:p>
      <w:pPr>
        <w:spacing w:after="150"/>
      </w:pPr>
      <w:r>
        <w:rPr/>
        <w:t xml:space="preserve">二、企业主要经济指标 148</w:t>
      </w:r>
    </w:p>
    <w:p>
      <w:pPr>
        <w:spacing w:after="150"/>
      </w:pPr>
      <w:r>
        <w:rPr/>
        <w:t xml:space="preserve">三、企业盈利能力分析 148</w:t>
      </w:r>
    </w:p>
    <w:p>
      <w:pPr>
        <w:spacing w:after="150"/>
      </w:pPr>
      <w:r>
        <w:rPr/>
        <w:t xml:space="preserve">四、企业偿债能力分析 149</w:t>
      </w:r>
    </w:p>
    <w:p>
      <w:pPr>
        <w:spacing w:after="150"/>
      </w:pPr>
      <w:r>
        <w:rPr/>
        <w:t xml:space="preserve">五、企业发展优势分析 149</w:t>
      </w:r>
    </w:p>
    <w:p>
      <w:pPr>
        <w:spacing w:after="150"/>
      </w:pPr>
      <w:r>
        <w:rPr/>
        <w:t xml:space="preserve">第七节 obe(欧必翼) 149</w:t>
      </w:r>
    </w:p>
    <w:p>
      <w:pPr>
        <w:spacing w:after="150"/>
      </w:pPr>
      <w:r>
        <w:rPr/>
        <w:t xml:space="preserve">一、企业概述 149</w:t>
      </w:r>
    </w:p>
    <w:p>
      <w:pPr>
        <w:spacing w:after="150"/>
      </w:pPr>
      <w:r>
        <w:rPr/>
        <w:t xml:space="preserve">二、企业主要经济指标 149</w:t>
      </w:r>
    </w:p>
    <w:p>
      <w:pPr>
        <w:spacing w:after="150"/>
      </w:pPr>
      <w:r>
        <w:rPr/>
        <w:t xml:space="preserve">三、企业盈利能力分析 150</w:t>
      </w:r>
    </w:p>
    <w:p>
      <w:pPr>
        <w:spacing w:after="150"/>
      </w:pPr>
      <w:r>
        <w:rPr/>
        <w:t xml:space="preserve">四、企业偿债能力分析 150</w:t>
      </w:r>
    </w:p>
    <w:p>
      <w:pPr>
        <w:spacing w:after="150"/>
      </w:pPr>
      <w:r>
        <w:rPr/>
        <w:t xml:space="preserve">五、企业发展优势分析 150</w:t>
      </w:r>
    </w:p>
    <w:p>
      <w:pPr>
        <w:spacing w:after="150"/>
      </w:pPr>
      <w:r>
        <w:rPr/>
        <w:t xml:space="preserve">第八节 深圳罗拉 151</w:t>
      </w:r>
    </w:p>
    <w:p>
      <w:pPr>
        <w:spacing w:after="150"/>
      </w:pPr>
      <w:r>
        <w:rPr/>
        <w:t xml:space="preserve">一、企业概述 151</w:t>
      </w:r>
    </w:p>
    <w:p>
      <w:pPr>
        <w:spacing w:after="150"/>
      </w:pPr>
      <w:r>
        <w:rPr/>
        <w:t xml:space="preserve">二、企业主要经济指标 151</w:t>
      </w:r>
    </w:p>
    <w:p>
      <w:pPr>
        <w:spacing w:after="150"/>
      </w:pPr>
      <w:r>
        <w:rPr/>
        <w:t xml:space="preserve">三、企业盈利能力分析 151</w:t>
      </w:r>
    </w:p>
    <w:p>
      <w:pPr>
        <w:spacing w:after="150"/>
      </w:pPr>
      <w:r>
        <w:rPr/>
        <w:t xml:space="preserve">四、企业偿债能力分析 152</w:t>
      </w:r>
    </w:p>
    <w:p>
      <w:pPr>
        <w:spacing w:after="150"/>
      </w:pPr>
      <w:r>
        <w:rPr/>
        <w:t xml:space="preserve">五、企业发展优势分析 152</w:t>
      </w:r>
    </w:p>
    <w:p>
      <w:pPr>
        <w:spacing w:after="150"/>
      </w:pPr>
      <w:r>
        <w:rPr/>
        <w:t xml:space="preserve">第九节 深圳富士 152</w:t>
      </w:r>
    </w:p>
    <w:p>
      <w:pPr>
        <w:spacing w:after="150"/>
      </w:pPr>
      <w:r>
        <w:rPr/>
        <w:t xml:space="preserve">一、企业概述 152</w:t>
      </w:r>
    </w:p>
    <w:p>
      <w:pPr>
        <w:spacing w:after="150"/>
      </w:pPr>
      <w:r>
        <w:rPr/>
        <w:t xml:space="preserve">二、企业主要经济指标 153</w:t>
      </w:r>
    </w:p>
    <w:p>
      <w:pPr>
        <w:spacing w:after="150"/>
      </w:pPr>
      <w:r>
        <w:rPr/>
        <w:t xml:space="preserve">三、企业盈利能力分析 153</w:t>
      </w:r>
    </w:p>
    <w:p>
      <w:pPr>
        <w:spacing w:after="150"/>
      </w:pPr>
      <w:r>
        <w:rPr/>
        <w:t xml:space="preserve">四、企业偿债能力分析 153</w:t>
      </w:r>
    </w:p>
    <w:p>
      <w:pPr>
        <w:spacing w:after="150"/>
      </w:pPr>
      <w:r>
        <w:rPr/>
        <w:t xml:space="preserve">五、企业发展优势分析 153</w:t>
      </w:r>
    </w:p>
    <w:p>
      <w:pPr>
        <w:spacing w:after="150"/>
      </w:pPr>
      <w:r>
        <w:rPr/>
        <w:t xml:space="preserve">第十节 深圳捷顺 154</w:t>
      </w:r>
    </w:p>
    <w:p>
      <w:pPr>
        <w:spacing w:after="150"/>
      </w:pPr>
      <w:r>
        <w:rPr/>
        <w:t xml:space="preserve">一、企业概述 154</w:t>
      </w:r>
    </w:p>
    <w:p>
      <w:pPr>
        <w:spacing w:after="150"/>
      </w:pPr>
      <w:r>
        <w:rPr/>
        <w:t xml:space="preserve">二、企业主要经济指标 158</w:t>
      </w:r>
    </w:p>
    <w:p>
      <w:pPr>
        <w:spacing w:after="150"/>
      </w:pPr>
      <w:r>
        <w:rPr/>
        <w:t xml:space="preserve">三、企业盈利能力分析 161</w:t>
      </w:r>
    </w:p>
    <w:p>
      <w:pPr>
        <w:spacing w:after="150"/>
      </w:pPr>
      <w:r>
        <w:rPr/>
        <w:t xml:space="preserve">四、企业偿债能力分析 161</w:t>
      </w:r>
    </w:p>
    <w:p>
      <w:pPr>
        <w:spacing w:after="150"/>
      </w:pPr>
      <w:r>
        <w:rPr/>
        <w:t xml:space="preserve">五、企业发展优势分析 161</w:t>
      </w:r>
    </w:p>
    <w:p>
      <w:pPr>
        <w:spacing w:after="150"/>
      </w:pPr>
      <w:r>
        <w:rPr>
          <w:b w:val="1"/>
          <w:bCs w:val="1"/>
        </w:rPr>
        <w:t xml:space="preserve">第十三章 2024-2029年中国通道闸机行业发展与投资风险分析 164</w:t>
      </w:r>
    </w:p>
    <w:p>
      <w:pPr>
        <w:spacing w:after="150"/>
      </w:pPr>
      <w:r>
        <w:rPr/>
        <w:t xml:space="preserve">第一节 通道闸机行业环境风险 164</w:t>
      </w:r>
    </w:p>
    <w:p>
      <w:pPr>
        <w:spacing w:after="150"/>
      </w:pPr>
      <w:r>
        <w:rPr/>
        <w:t xml:space="preserve">一、国际经济环境风险 164</w:t>
      </w:r>
    </w:p>
    <w:p>
      <w:pPr>
        <w:spacing w:after="150"/>
      </w:pPr>
      <w:r>
        <w:rPr/>
        <w:t xml:space="preserve">二、汇率风险 164</w:t>
      </w:r>
    </w:p>
    <w:p>
      <w:pPr>
        <w:spacing w:after="150"/>
      </w:pPr>
      <w:r>
        <w:rPr/>
        <w:t xml:space="preserve">三、宏观经济风险 165</w:t>
      </w:r>
    </w:p>
    <w:p>
      <w:pPr>
        <w:spacing w:after="150"/>
      </w:pPr>
      <w:r>
        <w:rPr/>
        <w:t xml:space="preserve">四、宏观经济政策风险 165</w:t>
      </w:r>
    </w:p>
    <w:p>
      <w:pPr>
        <w:spacing w:after="150"/>
      </w:pPr>
      <w:r>
        <w:rPr/>
        <w:t xml:space="preserve">五、区域经济变化风险 169</w:t>
      </w:r>
    </w:p>
    <w:p>
      <w:pPr>
        <w:spacing w:after="150"/>
      </w:pPr>
      <w:r>
        <w:rPr/>
        <w:t xml:space="preserve">第二节 产业链上下游及各关联产业风险 172</w:t>
      </w:r>
    </w:p>
    <w:p>
      <w:pPr>
        <w:spacing w:after="150"/>
      </w:pPr>
      <w:r>
        <w:rPr/>
        <w:t xml:space="preserve">第三节 通道闸机行业政策风险 173</w:t>
      </w:r>
    </w:p>
    <w:p>
      <w:pPr>
        <w:spacing w:after="150"/>
      </w:pPr>
      <w:r>
        <w:rPr/>
        <w:t xml:space="preserve">第四节 通道闸机行业市场风险 174</w:t>
      </w:r>
    </w:p>
    <w:p>
      <w:pPr>
        <w:spacing w:after="150"/>
      </w:pPr>
      <w:r>
        <w:rPr/>
        <w:t xml:space="preserve">一、市场供需风险 174</w:t>
      </w:r>
    </w:p>
    <w:p>
      <w:pPr>
        <w:spacing w:after="150"/>
      </w:pPr>
      <w:r>
        <w:rPr/>
        <w:t xml:space="preserve">二、价格风险 174</w:t>
      </w:r>
    </w:p>
    <w:p>
      <w:pPr>
        <w:spacing w:after="150"/>
      </w:pPr>
      <w:r>
        <w:rPr/>
        <w:t xml:space="preserve">三、竞争风险 174</w:t>
      </w:r>
    </w:p>
    <w:p>
      <w:pPr>
        <w:spacing w:after="150"/>
      </w:pPr>
      <w:r>
        <w:rPr>
          <w:b w:val="1"/>
          <w:bCs w:val="1"/>
        </w:rPr>
        <w:t xml:space="preserve">第十四章 2024-2029年中国通道闸机行业发展前景及投资机会分析 175</w:t>
      </w:r>
    </w:p>
    <w:p>
      <w:pPr>
        <w:spacing w:after="150"/>
      </w:pPr>
      <w:r>
        <w:rPr/>
        <w:t xml:space="preserve">第一节 通道闸机行业发展前景预测 175</w:t>
      </w:r>
    </w:p>
    <w:p>
      <w:pPr>
        <w:spacing w:after="150"/>
      </w:pPr>
      <w:r>
        <w:rPr/>
        <w:t xml:space="preserve">一、用户需求变化预测 175</w:t>
      </w:r>
    </w:p>
    <w:p>
      <w:pPr>
        <w:spacing w:after="150"/>
      </w:pPr>
      <w:r>
        <w:rPr/>
        <w:t xml:space="preserve">二、竞争格局发展预测 177</w:t>
      </w:r>
    </w:p>
    <w:p>
      <w:pPr>
        <w:spacing w:after="150"/>
      </w:pPr>
      <w:r>
        <w:rPr/>
        <w:t xml:space="preserve">三、渠道发展变化预测 177</w:t>
      </w:r>
    </w:p>
    <w:p>
      <w:pPr>
        <w:spacing w:after="150"/>
      </w:pPr>
      <w:r>
        <w:rPr/>
        <w:t xml:space="preserve">四、行业总体发展前景及市场机会分析 177</w:t>
      </w:r>
    </w:p>
    <w:p>
      <w:pPr>
        <w:spacing w:after="150"/>
      </w:pPr>
      <w:r>
        <w:rPr/>
        <w:t xml:space="preserve">第二节 通道闸机行业投资机会 178</w:t>
      </w:r>
    </w:p>
    <w:p>
      <w:pPr>
        <w:spacing w:after="150"/>
      </w:pPr>
      <w:r>
        <w:rPr/>
        <w:t xml:space="preserve">一、区域市场投资机会 178</w:t>
      </w:r>
    </w:p>
    <w:p>
      <w:pPr>
        <w:spacing w:after="150"/>
      </w:pPr>
      <w:r>
        <w:rPr/>
        <w:t xml:space="preserve">二、产业链投资机会 180</w:t>
      </w:r>
    </w:p>
    <w:p>
      <w:pPr>
        <w:spacing w:after="150"/>
      </w:pPr>
      <w:r>
        <w:rPr>
          <w:b w:val="1"/>
          <w:bCs w:val="1"/>
        </w:rPr>
        <w:t xml:space="preserve">第十五章 研究结论及发展建议 189</w:t>
      </w:r>
    </w:p>
    <w:p>
      <w:pPr>
        <w:spacing w:after="150"/>
      </w:pPr>
      <w:r>
        <w:rPr/>
        <w:t xml:space="preserve">第一节 通道闸机行业研究结论及建议 189</w:t>
      </w:r>
    </w:p>
    <w:p>
      <w:pPr>
        <w:spacing w:after="150"/>
      </w:pPr>
      <w:r>
        <w:rPr/>
        <w:t xml:space="preserve">第二节 中道泰和通道闸机行业发展建议 189</w:t>
      </w:r>
    </w:p>
    <w:p>
      <w:pPr>
        <w:spacing w:after="150"/>
      </w:pPr>
      <w:r>
        <w:rPr/>
        <w:t xml:space="preserve">一、行业发展策略建议 189</w:t>
      </w:r>
    </w:p>
    <w:p>
      <w:pPr>
        <w:spacing w:after="150"/>
      </w:pPr>
      <w:r>
        <w:rPr/>
        <w:t xml:space="preserve">二、行业投资方向建议 195</w:t>
      </w:r>
    </w:p>
    <w:p>
      <w:pPr>
        <w:spacing w:after="150"/>
      </w:pPr>
      <w:r>
        <w:rPr/>
        <w:t xml:space="preserve">三、行业投资方式建议 196</w:t>
      </w:r>
    </w:p>
    <w:p>
      <w:pPr>
        <w:spacing w:after="150"/>
      </w:pPr>
      <w:r>
        <w:rPr>
          <w:b w:val="1"/>
          <w:bCs w:val="1"/>
        </w:rPr>
        <w:t xml:space="preserve">图表目录</w:t>
      </w:r>
    </w:p>
    <w:p>
      <w:pPr>
        <w:spacing w:after="150"/>
      </w:pPr>
      <w:r>
        <w:rPr/>
        <w:t xml:space="preserve">图表：2019-2023年我国国内生产总值及其增长速度 8</w:t>
      </w:r>
    </w:p>
    <w:p>
      <w:pPr>
        <w:spacing w:after="150"/>
      </w:pPr>
      <w:r>
        <w:rPr/>
        <w:t xml:space="preserve">图表：2019-2023年三次产业增加值占国内生产总值比重 9</w:t>
      </w:r>
    </w:p>
    <w:p>
      <w:pPr>
        <w:spacing w:after="150"/>
      </w:pPr>
      <w:r>
        <w:rPr/>
        <w:t xml:space="preserve">图表：2019-2023年万元国内生产总值耗能降低率 9</w:t>
      </w:r>
    </w:p>
    <w:p>
      <w:pPr>
        <w:spacing w:after="150"/>
      </w:pPr>
      <w:r>
        <w:rPr/>
        <w:t xml:space="preserve">图表：2019-2023年全员劳动生产率 10</w:t>
      </w:r>
    </w:p>
    <w:p>
      <w:pPr>
        <w:spacing w:after="150"/>
      </w:pPr>
      <w:r>
        <w:rPr/>
        <w:t xml:space="preserve">图表：2019-2023年社会消费品零售总额 10</w:t>
      </w:r>
    </w:p>
    <w:p>
      <w:pPr>
        <w:spacing w:after="150"/>
      </w:pPr>
      <w:r>
        <w:rPr/>
        <w:t xml:space="preserve">图表：2019-2023年研究与实验发展(r&amp;d)经费支出及其增长速度 12</w:t>
      </w:r>
    </w:p>
    <w:p>
      <w:pPr>
        <w:spacing w:after="150"/>
      </w:pPr>
      <w:r>
        <w:rPr/>
        <w:t xml:space="preserve">图表：2019-2023年专利申请、授权和有效专利情况 13</w:t>
      </w:r>
    </w:p>
    <w:p>
      <w:pPr>
        <w:spacing w:after="150"/>
      </w:pPr>
      <w:r>
        <w:rPr/>
        <w:t xml:space="preserve">图表：2019-2023年一季度gdp初步核算数据 14</w:t>
      </w:r>
    </w:p>
    <w:p>
      <w:pPr>
        <w:spacing w:after="150"/>
      </w:pPr>
      <w:r>
        <w:rPr/>
        <w:t xml:space="preserve">图表：商品房销售面积及销售增速 16</w:t>
      </w:r>
    </w:p>
    <w:p>
      <w:pPr>
        <w:spacing w:after="150"/>
      </w:pPr>
      <w:r>
        <w:rPr/>
        <w:t xml:space="preserve">图表：2019-2023年全国居民人均可支配收入及其增长速度 18</w:t>
      </w:r>
    </w:p>
    <w:p>
      <w:pPr>
        <w:spacing w:after="150"/>
      </w:pPr>
      <w:r>
        <w:rPr/>
        <w:t xml:space="preserve">图表：2019-2023年全国居民人均消费支出及其构成 18</w:t>
      </w:r>
    </w:p>
    <w:p>
      <w:pPr>
        <w:spacing w:after="150"/>
      </w:pPr>
      <w:r>
        <w:rPr/>
        <w:t xml:space="preserve">图表：2019-2023年普通本专科、中等职业教育及普通高中招生人数 19</w:t>
      </w:r>
    </w:p>
    <w:p>
      <w:pPr>
        <w:spacing w:after="150"/>
      </w:pPr>
      <w:r>
        <w:rPr/>
        <w:t xml:space="preserve">图表：2019-2023年国内游客人次及其增长速度 20</w:t>
      </w:r>
    </w:p>
    <w:p>
      <w:pPr>
        <w:spacing w:after="150"/>
      </w:pPr>
      <w:r>
        <w:rPr/>
        <w:t xml:space="preserve">图表：2019-2023年2019-2023年年末卫生技术人员人数 20</w:t>
      </w:r>
    </w:p>
    <w:p>
      <w:pPr>
        <w:spacing w:after="150"/>
      </w:pPr>
      <w:r>
        <w:rPr/>
        <w:t xml:space="preserve">图表：2019-2023年一季度居民人均可支配收入平均数与中位 22</w:t>
      </w:r>
    </w:p>
    <w:p>
      <w:pPr>
        <w:spacing w:after="150"/>
      </w:pPr>
      <w:r>
        <w:rPr/>
        <w:t xml:space="preserve">图表：2019-2023年一季度居民人均消费支出及构成 23</w:t>
      </w:r>
    </w:p>
    <w:p>
      <w:pPr>
        <w:spacing w:after="150"/>
      </w:pPr>
      <w:r>
        <w:rPr/>
        <w:t xml:space="preserve">图表：2019-2023年一季度全国居民收支主要数据 23</w:t>
      </w:r>
    </w:p>
    <w:p>
      <w:pPr>
        <w:spacing w:after="150"/>
      </w:pPr>
      <w:r>
        <w:rPr/>
        <w:t xml:space="preserve">图表：2019-2023年和2025年制造业主要指标 59</w:t>
      </w:r>
    </w:p>
    <w:p>
      <w:pPr>
        <w:spacing w:after="150"/>
      </w:pPr>
      <w:r>
        <w:rPr/>
        <w:t xml:space="preserve">图表：制造业创新中心(工业技术研究基地)建设工程 62</w:t>
      </w:r>
    </w:p>
    <w:p>
      <w:pPr>
        <w:spacing w:after="150"/>
      </w:pPr>
      <w:r>
        <w:rPr/>
        <w:t xml:space="preserve">图表：智能制造工程 65</w:t>
      </w:r>
    </w:p>
    <w:p>
      <w:pPr>
        <w:spacing w:after="150"/>
      </w:pPr>
      <w:r>
        <w:rPr/>
        <w:t xml:space="preserve">图表：工业强基工程 66</w:t>
      </w:r>
    </w:p>
    <w:p>
      <w:pPr>
        <w:spacing w:after="150"/>
      </w:pPr>
      <w:r>
        <w:rPr/>
        <w:t xml:space="preserve">图表：绿色制造工程 69</w:t>
      </w:r>
    </w:p>
    <w:p>
      <w:pPr>
        <w:spacing w:after="150"/>
      </w:pPr>
      <w:r>
        <w:rPr/>
        <w:t xml:space="preserve">图表：高端装备创新工程 79</w:t>
      </w:r>
    </w:p>
    <w:p>
      <w:pPr>
        <w:spacing w:after="150"/>
      </w:pPr>
      <w:r>
        <w:rPr/>
        <w:t xml:space="preserve">图表：传感器检测示意图 93</w:t>
      </w:r>
    </w:p>
    <w:p>
      <w:pPr>
        <w:spacing w:after="150"/>
      </w:pPr>
      <w:r>
        <w:rPr/>
        <w:t xml:space="preserve">图表：人体线性图模型 94</w:t>
      </w:r>
    </w:p>
    <w:p>
      <w:pPr>
        <w:spacing w:after="150"/>
      </w:pPr>
      <w:r>
        <w:rPr/>
        <w:t xml:space="preserve">图表：人体各部分所占比例 95</w:t>
      </w:r>
    </w:p>
    <w:p>
      <w:pPr>
        <w:spacing w:after="150"/>
      </w:pPr>
      <w:r>
        <w:rPr/>
        <w:t xml:space="preserve">图表：硬件电路框图 96</w:t>
      </w:r>
    </w:p>
    <w:p>
      <w:pPr>
        <w:spacing w:after="150"/>
      </w:pPr>
      <w:r>
        <w:rPr/>
        <w:t xml:space="preserve">图表：芯片功能配置 97</w:t>
      </w:r>
    </w:p>
    <w:p>
      <w:pPr>
        <w:spacing w:after="150"/>
      </w:pPr>
      <w:r>
        <w:rPr/>
        <w:t xml:space="preserve">图表：通道传感器接口电路 97</w:t>
      </w:r>
    </w:p>
    <w:p>
      <w:pPr>
        <w:spacing w:after="150"/>
      </w:pPr>
      <w:r>
        <w:rPr/>
        <w:t xml:space="preserve">图表：e3z.t61主要参数 98</w:t>
      </w:r>
    </w:p>
    <w:p>
      <w:pPr>
        <w:spacing w:after="150"/>
      </w:pPr>
      <w:r>
        <w:rPr/>
        <w:t xml:space="preserve">图表：2019-2023年我国通道闸机市场规模(亿元) 100</w:t>
      </w:r>
    </w:p>
    <w:p>
      <w:pPr>
        <w:spacing w:after="150"/>
      </w:pPr>
      <w:r>
        <w:rPr/>
        <w:t xml:space="preserve">图表：中国通道闸机市场产品结构分析 102</w:t>
      </w:r>
    </w:p>
    <w:p>
      <w:pPr>
        <w:spacing w:after="150"/>
      </w:pPr>
      <w:r>
        <w:rPr/>
        <w:t xml:space="preserve">图表：行业生命周期概念图 104</w:t>
      </w:r>
    </w:p>
    <w:p>
      <w:pPr>
        <w:spacing w:after="150"/>
      </w:pPr>
      <w:r>
        <w:rPr/>
        <w:t xml:space="preserve">图表：通道闸机行业生命周期的判断 105</w:t>
      </w:r>
    </w:p>
    <w:p>
      <w:pPr>
        <w:spacing w:after="150"/>
      </w:pPr>
      <w:r>
        <w:rPr/>
        <w:t xml:space="preserve">图表：2019-2023年中国通道闸机行业总体规模(亿元) 108</w:t>
      </w:r>
    </w:p>
    <w:p>
      <w:pPr>
        <w:spacing w:after="150"/>
      </w:pPr>
      <w:r>
        <w:rPr/>
        <w:t xml:space="preserve">图表：2019-2023年中国通道闸机供给(万台) 109</w:t>
      </w:r>
    </w:p>
    <w:p>
      <w:pPr>
        <w:spacing w:after="150"/>
      </w:pPr>
      <w:r>
        <w:rPr/>
        <w:t xml:space="preserve">图表：2024-2029年中国通道闸机行业供给预测(万台) 110</w:t>
      </w:r>
    </w:p>
    <w:p>
      <w:pPr>
        <w:spacing w:after="150"/>
      </w:pPr>
      <w:r>
        <w:rPr/>
        <w:t xml:space="preserve">图表：2019-2023年中国通道闸机行业需求量(万台) 111</w:t>
      </w:r>
    </w:p>
    <w:p>
      <w:pPr>
        <w:spacing w:after="150"/>
      </w:pPr>
      <w:r>
        <w:rPr/>
        <w:t xml:space="preserve">图表：2024-2029年中国通道闸机市场需求预测(万台) 112</w:t>
      </w:r>
    </w:p>
    <w:p>
      <w:pPr>
        <w:spacing w:after="150"/>
      </w:pPr>
      <w:r>
        <w:rPr/>
        <w:t xml:space="preserve">图表：通道闸机产业供需平衡状况预测 112</w:t>
      </w:r>
    </w:p>
    <w:p>
      <w:pPr>
        <w:spacing w:after="150"/>
      </w:pPr>
      <w:r>
        <w:rPr/>
        <w:t xml:space="preserve">图表：2019-2023年中国通道闸机行业区域市场分布 114</w:t>
      </w:r>
    </w:p>
    <w:p>
      <w:pPr>
        <w:spacing w:after="150"/>
      </w:pPr>
      <w:r>
        <w:rPr/>
        <w:t xml:space="preserve">图表：中国通道闸机行业产业链结构图 116</w:t>
      </w:r>
    </w:p>
    <w:p>
      <w:pPr>
        <w:spacing w:after="150"/>
      </w:pPr>
      <w:r>
        <w:rPr/>
        <w:t xml:space="preserve">图表：2019-2023年中国软件业务收入及增长情况 119</w:t>
      </w:r>
    </w:p>
    <w:p>
      <w:pPr>
        <w:spacing w:after="150"/>
      </w:pPr>
      <w:r>
        <w:rPr/>
        <w:t xml:space="preserve">图表：2019-2023年软件产品收入情况 120</w:t>
      </w:r>
    </w:p>
    <w:p>
      <w:pPr>
        <w:spacing w:after="150"/>
      </w:pPr>
      <w:r>
        <w:rPr/>
        <w:t xml:space="preserve">图表：全国房地产开发投资增速(%) 126</w:t>
      </w:r>
    </w:p>
    <w:p>
      <w:pPr>
        <w:spacing w:after="150"/>
      </w:pPr>
      <w:r>
        <w:rPr/>
        <w:t xml:space="preserve">图表：2019-2023年中国通道闸机需求结构分析 133</w:t>
      </w:r>
    </w:p>
    <w:p>
      <w:pPr>
        <w:spacing w:after="150"/>
      </w:pPr>
      <w:r>
        <w:rPr/>
        <w:t xml:space="preserve">图表：2019-2023年通道闸机行业资产负债率 134</w:t>
      </w:r>
    </w:p>
    <w:p>
      <w:pPr>
        <w:spacing w:after="150"/>
      </w:pPr>
      <w:r>
        <w:rPr/>
        <w:t xml:space="preserve">图表：2019-2023年通道闸机行业速动比率 134</w:t>
      </w:r>
    </w:p>
    <w:p>
      <w:pPr>
        <w:spacing w:after="150"/>
      </w:pPr>
      <w:r>
        <w:rPr/>
        <w:t xml:space="preserve">图表：2019-2023年通道闸机行业流动比率 134</w:t>
      </w:r>
    </w:p>
    <w:p>
      <w:pPr>
        <w:spacing w:after="150"/>
      </w:pPr>
      <w:r>
        <w:rPr/>
        <w:t xml:space="preserve">图表：2019-2023年通道闸机行业利息保障倍数 135</w:t>
      </w:r>
    </w:p>
    <w:p>
      <w:pPr>
        <w:spacing w:after="150"/>
      </w:pPr>
      <w:r>
        <w:rPr/>
        <w:t xml:space="preserve">图表：2024-2029年通道闸机行业资产负债率预测 135</w:t>
      </w:r>
    </w:p>
    <w:p>
      <w:pPr>
        <w:spacing w:after="150"/>
      </w:pPr>
      <w:r>
        <w:rPr/>
        <w:t xml:space="preserve">图表：2019-2023年通道闸机行业总资产周转率 136</w:t>
      </w:r>
    </w:p>
    <w:p>
      <w:pPr>
        <w:spacing w:after="150"/>
      </w:pPr>
      <w:r>
        <w:rPr/>
        <w:t xml:space="preserve">图表：2019-2023年通道闸机行业净资产周转率 136</w:t>
      </w:r>
    </w:p>
    <w:p>
      <w:pPr>
        <w:spacing w:after="150"/>
      </w:pPr>
      <w:r>
        <w:rPr/>
        <w:t xml:space="preserve">图表：2019-2023年通道闸机行业应收账款周转率 136</w:t>
      </w:r>
    </w:p>
    <w:p>
      <w:pPr>
        <w:spacing w:after="150"/>
      </w:pPr>
      <w:r>
        <w:rPr/>
        <w:t xml:space="preserve">图表：2019-2023年通道闸机行业存货周转率 137</w:t>
      </w:r>
    </w:p>
    <w:p>
      <w:pPr>
        <w:spacing w:after="150"/>
      </w:pPr>
      <w:r>
        <w:rPr/>
        <w:t xml:space="preserve">图表：2024-2029年通道闸机行业总资产周转率预测 137</w:t>
      </w:r>
    </w:p>
    <w:p>
      <w:pPr>
        <w:spacing w:after="150"/>
      </w:pPr>
      <w:r>
        <w:rPr/>
        <w:t xml:space="preserve">图表：2019-2023年重点通道闸机企业市场份额 138</w:t>
      </w:r>
    </w:p>
    <w:p>
      <w:pPr>
        <w:spacing w:after="150"/>
      </w:pPr>
      <w:r>
        <w:rPr/>
        <w:t xml:space="preserve">图表：捷顺科技盈利能力分析 161</w:t>
      </w:r>
    </w:p>
    <w:p>
      <w:pPr>
        <w:spacing w:after="150"/>
      </w:pPr>
      <w:r>
        <w:rPr/>
        <w:t xml:space="preserve">图表：捷顺科技偿债能力分析 161</w:t>
      </w:r>
    </w:p>
    <w:p>
      <w:pPr>
        <w:spacing w:after="150"/>
      </w:pPr>
      <w:r>
        <w:rPr/>
        <w:t xml:space="preserve">图表：我国特一级资质系统集成商发展分析 186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中国通道闸机行业深度调研与投资战略研究报告(2024-2029版)</dc:title>
  <dc:description>中国通道闸机行业深度调研与投资战略研究报告(2024-2029版)</dc:description>
  <dc:subject>中国通道闸机行业深度调研与投资战略研究报告(2024-2029版)</dc:subject>
  <cp:keywords>研究报告</cp:keywords>
  <cp:category>研究报告</cp:category>
  <cp:lastModifiedBy>北京中道泰和信息咨询有限公司</cp:lastModifiedBy>
  <dcterms:created xsi:type="dcterms:W3CDTF">2024-01-30T03:07:02+08:00</dcterms:created>
  <dcterms:modified xsi:type="dcterms:W3CDTF">2024-01-30T03:07:02+08:00</dcterms:modified>
</cp:coreProperties>
</file>

<file path=docProps/custom.xml><?xml version="1.0" encoding="utf-8"?>
<Properties xmlns="http://schemas.openxmlformats.org/officeDocument/2006/custom-properties" xmlns:vt="http://schemas.openxmlformats.org/officeDocument/2006/docPropsVTypes"/>
</file>