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干电池产业深度分析及发展现状趋势预测报告(2026-2031版)</w:t>
      </w:r>
    </w:p>
    <w:p>
      <w:pPr>
        <w:spacing w:after="150"/>
      </w:pPr>
      <w:r>
        <w:rPr>
          <w:b w:val="1"/>
          <w:bCs w:val="1"/>
        </w:rPr>
        <w:t xml:space="preserve">报告简介</w:t>
      </w:r>
    </w:p>
    <w:p>
      <w:pPr>
        <w:spacing w:after="150"/>
      </w:pPr>
      <w:r>
        <w:rPr/>
        <w:t xml:space="preserve">干电池是一种伏打电池，利用某种吸收剂(如木屑或明胶)使内含物成为不会外溢的糊状。常用作手电筒照明、收音机等的电源。我国干电池技术经过多年发展，其比能量、循环寿命、高低温适应性等问题已有所突破。</w:t>
      </w:r>
    </w:p>
    <w:p>
      <w:pPr>
        <w:spacing w:after="150"/>
      </w:pPr>
      <w:r>
        <w:rPr/>
        <w:t xml:space="preserve">干电池是一种以糊状电解液来产生直流电的化学电池(湿电池则为使用液态电解液的化学电池)，干电池是一次电池，是日常生活之中为普遍使用，以及轻便的电池。它们可以使用于很多电器用品上。常见的干电池为锌锰电池。</w:t>
      </w:r>
    </w:p>
    <w:p>
      <w:pPr>
        <w:spacing w:after="150"/>
      </w:pPr>
      <w:r>
        <w:rPr/>
        <w:t xml:space="preserve">干电池属于化学电源中的原电池，是一种一次性电池。因为这种化学电源装置其电解质是一种不能流动的糊状物，所以叫做干电池，这是相对于具有可流动电解质的电池说的。干电池不仅适用于手电筒、半导体收音机、收录机、照相机、电子钟、玩具等，而且也适用于国防、科研、电信、航海、航空、医学等国民经济中的各个领域，十分好用。普通干电池大都是锰锌电池，中间是正极碳棒，外包石墨和二氧化锰的混合物，再外是一层纤维网.网上涂有很厚的电解质糊，其构成是氯化铵溶液和淀粉，另有少量防腐剂.最外层是金属锌皮做的筒，也就是负极，电池放电就是氯化铵与锌的电解反应，释放出的电荷由石墨传导给正极碳棒，锌的电解反应是会释放氢气的，这气体是会增加电池内阻的，而和石墨相混的二氧化锰就是用来吸收氢气的.但若电池连续工作或是用的太久，二氧化锰就来不及或已近饱和没能力再吸收了，此时电池就会因内阻太大而输出电流太小而失去作用.但此时若将电池加热，或放置一段时间，它内部的聚集氢气就会受热放出或缓慢放出。</w:t>
      </w:r>
    </w:p>
    <w:p>
      <w:pPr>
        <w:spacing w:after="150"/>
      </w:pPr>
      <w:r>
        <w:rPr/>
        <w:t xml:space="preserve">随着科学技术的发展，干电池已经发展成为一个大的家族，到目前为止已经约有100多种。常见的有普通锌-锰干电池、碱性锌-锰干电池、镁-锰干电池、锌-空气电池、锌-氧化汞电池、锌-氧化银电池、锂-锰电池等。</w:t>
      </w:r>
    </w:p>
    <w:p>
      <w:pPr>
        <w:spacing w:after="150"/>
      </w:pPr>
      <w:r>
        <w:rPr/>
        <w:t xml:space="preserve">对于使用最多的锌-锰干电池来说，由于结构的不同又可分：糊式锌-锰干电池、纸板式锌-锰干电池、薄膜式锌-锰干电池、氯化锌锌-锰干电池、碱性锌-锰干电池、四极并联锌-锰干电池、迭层式锌-锰干电池等。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干电池专业研究单位等公布和提供的大量资料。对我国干电池的行业现状、市场各类经营指标的情况、重点企业状况、区域市场发展情况等内容进行详细的阐述和深入的分析，着重对干电池业务的发展进行详尽深入的分析，并根据干电池行业的政策经济发展环境对干电池行业潜在的风险和防范建议进行分析。最后提出研究者对干电池行业的研究观点，以供投资决策者参考。</w:t>
      </w:r>
    </w:p>
    <w:p>
      <w:pPr>
        <w:spacing w:after="150"/>
      </w:pPr>
      <w:r>
        <w:rPr>
          <w:b w:val="1"/>
          <w:bCs w:val="1"/>
        </w:rPr>
        <w:t xml:space="preserve">报告目录</w:t>
      </w:r>
    </w:p>
    <w:p>
      <w:pPr>
        <w:spacing w:before="75" w:after="0"/>
      </w:pPr>
      <w:r>
        <w:rPr>
          <w:b w:val="1"/>
          <w:bCs w:val="1"/>
        </w:rPr>
        <w:t xml:space="preserve">第一部分 行业环境透视</w:t>
      </w:r>
    </w:p>
    <w:p>
      <w:pPr>
        <w:spacing w:before="75" w:after="0"/>
      </w:pPr>
      <w:r>
        <w:rPr>
          <w:b w:val="1"/>
          <w:bCs w:val="1"/>
        </w:rPr>
        <w:t xml:space="preserve">第一章 世界干电池行业发展情况分析 1</w:t>
      </w:r>
    </w:p>
    <w:p>
      <w:pPr>
        <w:spacing w:before="75" w:after="0"/>
      </w:pPr>
      <w:r>
        <w:rPr/>
        <w:t xml:space="preserve">第一节 世界干电池行业分析 1</w:t>
      </w:r>
    </w:p>
    <w:p>
      <w:pPr>
        <w:spacing w:before="75" w:after="0"/>
      </w:pPr>
      <w:r>
        <w:rPr/>
        <w:t xml:space="preserve">一、世界干电池行业特点 1</w:t>
      </w:r>
    </w:p>
    <w:p>
      <w:pPr>
        <w:spacing w:before="75" w:after="0"/>
      </w:pPr>
      <w:r>
        <w:rPr/>
        <w:t xml:space="preserve">二、世界干电池产能状况 1</w:t>
      </w:r>
    </w:p>
    <w:p>
      <w:pPr>
        <w:spacing w:before="75" w:after="0"/>
      </w:pPr>
      <w:r>
        <w:rPr/>
        <w:t xml:space="preserve">三、世界干电池行业动态 1</w:t>
      </w:r>
    </w:p>
    <w:p>
      <w:pPr>
        <w:spacing w:before="75" w:after="0"/>
      </w:pPr>
      <w:r>
        <w:rPr/>
        <w:t xml:space="preserve">第二节 世界干电池市场分析 2</w:t>
      </w:r>
    </w:p>
    <w:p>
      <w:pPr>
        <w:spacing w:before="75" w:after="0"/>
      </w:pPr>
      <w:r>
        <w:rPr/>
        <w:t xml:space="preserve">一、世界干电池生产分布 2</w:t>
      </w:r>
    </w:p>
    <w:p>
      <w:pPr>
        <w:spacing w:before="75" w:after="0"/>
      </w:pPr>
      <w:r>
        <w:rPr/>
        <w:t xml:space="preserve">二、世界干电池消费情况 2</w:t>
      </w:r>
    </w:p>
    <w:p>
      <w:pPr>
        <w:spacing w:before="75" w:after="0"/>
      </w:pPr>
      <w:r>
        <w:rPr/>
        <w:t xml:space="preserve">三、世界干电池消费结构 2</w:t>
      </w:r>
    </w:p>
    <w:p>
      <w:pPr>
        <w:spacing w:before="75" w:after="0"/>
      </w:pPr>
      <w:r>
        <w:rPr/>
        <w:t xml:space="preserve">四、世界干电池价格分析 2</w:t>
      </w:r>
    </w:p>
    <w:p>
      <w:pPr>
        <w:spacing w:before="75" w:after="0"/>
      </w:pPr>
      <w:r>
        <w:rPr/>
        <w:t xml:space="preserve">第三节 2021-2026年中外干电池市场对比 3</w:t>
      </w:r>
    </w:p>
    <w:p>
      <w:pPr>
        <w:spacing w:before="75" w:after="0"/>
      </w:pPr>
      <w:r>
        <w:rPr>
          <w:b w:val="1"/>
          <w:bCs w:val="1"/>
        </w:rPr>
        <w:t xml:space="preserve">第二章 中国干电池行业供给情况分析及趋势 4</w:t>
      </w:r>
    </w:p>
    <w:p>
      <w:pPr>
        <w:spacing w:before="75" w:after="0"/>
      </w:pPr>
      <w:r>
        <w:rPr/>
        <w:t xml:space="preserve">第一节 2021-2026年中国干电池行业市场供给分析 4</w:t>
      </w:r>
    </w:p>
    <w:p>
      <w:pPr>
        <w:spacing w:before="75" w:after="0"/>
      </w:pPr>
      <w:r>
        <w:rPr/>
        <w:t xml:space="preserve">一、干电池整体供给情况分析 4</w:t>
      </w:r>
    </w:p>
    <w:p>
      <w:pPr>
        <w:spacing w:before="75" w:after="0"/>
      </w:pPr>
      <w:r>
        <w:rPr/>
        <w:t xml:space="preserve">二、干电池重点区域供给分析 5</w:t>
      </w:r>
    </w:p>
    <w:p>
      <w:pPr>
        <w:spacing w:before="75" w:after="0"/>
      </w:pPr>
      <w:r>
        <w:rPr/>
        <w:t xml:space="preserve">第二节 干电池行业供给关系因素分析 5</w:t>
      </w:r>
    </w:p>
    <w:p>
      <w:pPr>
        <w:spacing w:before="75" w:after="0"/>
      </w:pPr>
      <w:r>
        <w:rPr/>
        <w:t xml:space="preserve">一、需求变化因素 5</w:t>
      </w:r>
    </w:p>
    <w:p>
      <w:pPr>
        <w:spacing w:before="75" w:after="0"/>
      </w:pPr>
      <w:r>
        <w:rPr/>
        <w:t xml:space="preserve">二、厂商产能因素 6</w:t>
      </w:r>
    </w:p>
    <w:p>
      <w:pPr>
        <w:spacing w:before="75" w:after="0"/>
      </w:pPr>
      <w:r>
        <w:rPr/>
        <w:t xml:space="preserve">三、原料供给状况 6</w:t>
      </w:r>
    </w:p>
    <w:p>
      <w:pPr>
        <w:spacing w:before="75" w:after="0"/>
      </w:pPr>
      <w:r>
        <w:rPr/>
        <w:t xml:space="preserve">四、技术水平提高 7</w:t>
      </w:r>
    </w:p>
    <w:p>
      <w:pPr>
        <w:spacing w:before="75" w:after="0"/>
      </w:pPr>
      <w:r>
        <w:rPr/>
        <w:t xml:space="preserve">五、政策变动因素 7</w:t>
      </w:r>
    </w:p>
    <w:p>
      <w:pPr>
        <w:spacing w:before="75" w:after="0"/>
      </w:pPr>
      <w:r>
        <w:rPr/>
        <w:t xml:space="preserve">第三节 2026-2031年中国干电池行业市场供给趋势 7</w:t>
      </w:r>
    </w:p>
    <w:p>
      <w:pPr>
        <w:spacing w:before="75" w:after="0"/>
      </w:pPr>
      <w:r>
        <w:rPr/>
        <w:t xml:space="preserve">一、干电池整体供给情况趋势分析 7</w:t>
      </w:r>
    </w:p>
    <w:p>
      <w:pPr>
        <w:spacing w:before="75" w:after="0"/>
      </w:pPr>
      <w:r>
        <w:rPr/>
        <w:t xml:space="preserve">二、干电池重点区域供给趋势分析 8</w:t>
      </w:r>
    </w:p>
    <w:p>
      <w:pPr>
        <w:spacing w:before="75" w:after="0"/>
      </w:pPr>
      <w:r>
        <w:rPr/>
        <w:t xml:space="preserve">三、影响未来干电池供给的因素分析 8</w:t>
      </w:r>
    </w:p>
    <w:p>
      <w:pPr>
        <w:spacing w:before="75" w:after="0"/>
      </w:pPr>
      <w:r>
        <w:rPr>
          <w:b w:val="1"/>
          <w:bCs w:val="1"/>
        </w:rPr>
        <w:t xml:space="preserve">第三章 信息社会下干电池行业宏观经济环境分析 9</w:t>
      </w:r>
    </w:p>
    <w:p>
      <w:pPr>
        <w:spacing w:before="75" w:after="0"/>
      </w:pPr>
      <w:r>
        <w:rPr/>
        <w:t xml:space="preserve">第一节 2021-2026年全球经济环境分析 9</w:t>
      </w:r>
    </w:p>
    <w:p>
      <w:pPr>
        <w:spacing w:before="75" w:after="0"/>
      </w:pPr>
      <w:r>
        <w:rPr/>
        <w:t xml:space="preserve">一、2021-2026年全球经济运行概况 9</w:t>
      </w:r>
    </w:p>
    <w:p>
      <w:pPr>
        <w:spacing w:before="75" w:after="0"/>
      </w:pPr>
      <w:r>
        <w:rPr/>
        <w:t xml:space="preserve">二、2026-2031年全球经济形势预测 13</w:t>
      </w:r>
    </w:p>
    <w:p>
      <w:pPr>
        <w:spacing w:before="75" w:after="0"/>
      </w:pPr>
      <w:r>
        <w:rPr/>
        <w:t xml:space="preserve">第二节 信息时代对全球经济的影响 15</w:t>
      </w:r>
    </w:p>
    <w:p>
      <w:pPr>
        <w:spacing w:before="75" w:after="0"/>
      </w:pPr>
      <w:r>
        <w:rPr/>
        <w:t xml:space="preserve">一、国际信息时代发展趋势及其国际影响 15</w:t>
      </w:r>
    </w:p>
    <w:p>
      <w:pPr>
        <w:spacing w:before="75" w:after="0"/>
      </w:pPr>
      <w:r>
        <w:rPr/>
        <w:t xml:space="preserve">二、对各国实体经济的影响 16</w:t>
      </w:r>
    </w:p>
    <w:p>
      <w:pPr>
        <w:spacing w:before="75" w:after="0"/>
      </w:pPr>
      <w:r>
        <w:rPr/>
        <w:t xml:space="preserve">第三节 信息时代对中国经济的影响 17</w:t>
      </w:r>
    </w:p>
    <w:p>
      <w:pPr>
        <w:spacing w:before="75" w:after="0"/>
      </w:pPr>
      <w:r>
        <w:rPr/>
        <w:t xml:space="preserve">一、信息时代对中国实体经济的影响 17</w:t>
      </w:r>
    </w:p>
    <w:p>
      <w:pPr>
        <w:spacing w:before="75" w:after="0"/>
      </w:pPr>
      <w:r>
        <w:rPr/>
        <w:t xml:space="preserve">二、信息时代影响下的主要行业 18</w:t>
      </w:r>
    </w:p>
    <w:p>
      <w:pPr>
        <w:spacing w:before="75" w:after="0"/>
      </w:pPr>
      <w:r>
        <w:rPr/>
        <w:t xml:space="preserve">三、中国宏观经济政策变动及趋势 21</w:t>
      </w:r>
    </w:p>
    <w:p>
      <w:pPr>
        <w:spacing w:before="75" w:after="0"/>
      </w:pPr>
      <w:r>
        <w:rPr/>
        <w:t xml:space="preserve">四、2021-2026年中国宏观经济运行概况 23</w:t>
      </w:r>
    </w:p>
    <w:p>
      <w:pPr>
        <w:spacing w:before="75" w:after="0"/>
      </w:pPr>
      <w:r>
        <w:rPr/>
        <w:t xml:space="preserve">五、2026-2031年中国宏观经济趋势预测 29</w:t>
      </w:r>
    </w:p>
    <w:p>
      <w:pPr>
        <w:spacing w:before="75" w:after="0"/>
      </w:pPr>
      <w:r>
        <w:rPr>
          <w:b w:val="1"/>
          <w:bCs w:val="1"/>
        </w:rPr>
        <w:t xml:space="preserve">第二部分 行业市场现状</w:t>
      </w:r>
    </w:p>
    <w:p>
      <w:pPr>
        <w:spacing w:before="75" w:after="0"/>
      </w:pPr>
      <w:r>
        <w:rPr>
          <w:b w:val="1"/>
          <w:bCs w:val="1"/>
        </w:rPr>
        <w:t xml:space="preserve">第四章 2021-2026年中国干电池行业发展概况 33</w:t>
      </w:r>
    </w:p>
    <w:p>
      <w:pPr>
        <w:spacing w:before="75" w:after="0"/>
      </w:pPr>
      <w:r>
        <w:rPr/>
        <w:t xml:space="preserve">第一节 2021-2026年中国干电池行业发展态势分析 33</w:t>
      </w:r>
    </w:p>
    <w:p>
      <w:pPr>
        <w:spacing w:before="75" w:after="0"/>
      </w:pPr>
      <w:r>
        <w:rPr/>
        <w:t xml:space="preserve">第二节 2021-2026年中国干电池行业发展特点分析 33</w:t>
      </w:r>
    </w:p>
    <w:p>
      <w:pPr>
        <w:spacing w:before="75" w:after="0"/>
      </w:pPr>
      <w:r>
        <w:rPr/>
        <w:t xml:space="preserve">第三节 2021-2026年中国干电池行业市场供需分析 34</w:t>
      </w:r>
    </w:p>
    <w:p>
      <w:pPr>
        <w:spacing w:before="75" w:after="0"/>
      </w:pPr>
      <w:r>
        <w:rPr>
          <w:b w:val="1"/>
          <w:bCs w:val="1"/>
        </w:rPr>
        <w:t xml:space="preserve">第五章 2021-2026年中国干电池行业整体运行状况 35</w:t>
      </w:r>
    </w:p>
    <w:p>
      <w:pPr>
        <w:spacing w:before="75" w:after="0"/>
      </w:pPr>
      <w:r>
        <w:rPr/>
        <w:t xml:space="preserve">第一节 2021-2026年干电池行业盈利能力分析 35</w:t>
      </w:r>
    </w:p>
    <w:p>
      <w:pPr>
        <w:spacing w:before="75" w:after="0"/>
      </w:pPr>
      <w:r>
        <w:rPr/>
        <w:t xml:space="preserve">第二节 2021-2026年干电池行业偿债能力分析 35</w:t>
      </w:r>
    </w:p>
    <w:p>
      <w:pPr>
        <w:spacing w:before="75" w:after="0"/>
      </w:pPr>
      <w:r>
        <w:rPr/>
        <w:t xml:space="preserve">第三节 2021-2026年干电池行业营运能力分析 35</w:t>
      </w:r>
    </w:p>
    <w:p>
      <w:pPr>
        <w:spacing w:before="75" w:after="0"/>
      </w:pPr>
      <w:r>
        <w:rPr>
          <w:b w:val="1"/>
          <w:bCs w:val="1"/>
        </w:rPr>
        <w:t xml:space="preserve">第六章 2021-2026年中国干电池行业进出口市场分析 37</w:t>
      </w:r>
    </w:p>
    <w:p>
      <w:pPr>
        <w:spacing w:before="75" w:after="0"/>
      </w:pPr>
      <w:r>
        <w:rPr/>
        <w:t xml:space="preserve">第一节 2021-2026年干电池行业进出口特点分析 37</w:t>
      </w:r>
    </w:p>
    <w:p>
      <w:pPr>
        <w:spacing w:before="75" w:after="0"/>
      </w:pPr>
      <w:r>
        <w:rPr/>
        <w:t xml:space="preserve">第二节 2021-2026年干电池行业进出口量分析 37</w:t>
      </w:r>
    </w:p>
    <w:p>
      <w:pPr>
        <w:spacing w:before="75" w:after="0"/>
      </w:pPr>
      <w:r>
        <w:rPr/>
        <w:t xml:space="preserve">一、进口分析 37</w:t>
      </w:r>
    </w:p>
    <w:p>
      <w:pPr>
        <w:spacing w:before="75" w:after="0"/>
      </w:pPr>
      <w:r>
        <w:rPr/>
        <w:t xml:space="preserve">二、出口分析 38</w:t>
      </w:r>
    </w:p>
    <w:p>
      <w:pPr>
        <w:spacing w:before="75" w:after="0"/>
      </w:pPr>
      <w:r>
        <w:rPr/>
        <w:t xml:space="preserve">第三节 2026-2031年干电池行业进出口市场预测 38</w:t>
      </w:r>
    </w:p>
    <w:p>
      <w:pPr>
        <w:spacing w:before="75" w:after="0"/>
      </w:pPr>
      <w:r>
        <w:rPr/>
        <w:t xml:space="preserve">一、进口预测 38</w:t>
      </w:r>
    </w:p>
    <w:p>
      <w:pPr>
        <w:spacing w:before="75" w:after="0"/>
      </w:pPr>
      <w:r>
        <w:rPr/>
        <w:t xml:space="preserve">二、出口预测 38</w:t>
      </w:r>
    </w:p>
    <w:p>
      <w:pPr>
        <w:spacing w:before="75" w:after="0"/>
      </w:pPr>
      <w:r>
        <w:rPr>
          <w:b w:val="1"/>
          <w:bCs w:val="1"/>
        </w:rPr>
        <w:t xml:space="preserve">第三部分 行业竞争现状</w:t>
      </w:r>
    </w:p>
    <w:p>
      <w:pPr>
        <w:spacing w:before="75" w:after="0"/>
      </w:pPr>
      <w:r>
        <w:rPr>
          <w:b w:val="1"/>
          <w:bCs w:val="1"/>
        </w:rPr>
        <w:t xml:space="preserve">第七章 2021-2026年中国干电池行业竞争情况分析 39</w:t>
      </w:r>
    </w:p>
    <w:p>
      <w:pPr>
        <w:spacing w:before="75" w:after="0"/>
      </w:pPr>
      <w:r>
        <w:rPr/>
        <w:t xml:space="preserve">第一节 中国干电池行业经济指标分析 39</w:t>
      </w:r>
    </w:p>
    <w:p>
      <w:pPr>
        <w:spacing w:before="75" w:after="0"/>
      </w:pPr>
      <w:r>
        <w:rPr/>
        <w:t xml:space="preserve">一、赢利性 39</w:t>
      </w:r>
    </w:p>
    <w:p>
      <w:pPr>
        <w:spacing w:before="75" w:after="0"/>
      </w:pPr>
      <w:r>
        <w:rPr/>
        <w:t xml:space="preserve">二、附加值的提升空间 39</w:t>
      </w:r>
    </w:p>
    <w:p>
      <w:pPr>
        <w:spacing w:before="75" w:after="0"/>
      </w:pPr>
      <w:r>
        <w:rPr/>
        <w:t xml:space="preserve">三、进入壁垒/退出机制 39</w:t>
      </w:r>
    </w:p>
    <w:p>
      <w:pPr>
        <w:spacing w:before="75" w:after="0"/>
      </w:pPr>
      <w:r>
        <w:rPr/>
        <w:t xml:space="preserve">四、行业周期 40</w:t>
      </w:r>
    </w:p>
    <w:p>
      <w:pPr>
        <w:spacing w:before="75" w:after="0"/>
      </w:pPr>
      <w:r>
        <w:rPr/>
        <w:t xml:space="preserve">第二节 中国干电池行业竞争结构分析 40</w:t>
      </w:r>
    </w:p>
    <w:p>
      <w:pPr>
        <w:spacing w:before="75" w:after="0"/>
      </w:pPr>
      <w:r>
        <w:rPr/>
        <w:t xml:space="preserve">一、现有企业间竞争 40</w:t>
      </w:r>
    </w:p>
    <w:p>
      <w:pPr>
        <w:spacing w:before="75" w:after="0"/>
      </w:pPr>
      <w:r>
        <w:rPr/>
        <w:t xml:space="preserve">二、潜在进入者分析 40</w:t>
      </w:r>
    </w:p>
    <w:p>
      <w:pPr>
        <w:spacing w:before="75" w:after="0"/>
      </w:pPr>
      <w:r>
        <w:rPr/>
        <w:t xml:space="preserve">三、替代品威胁分析 41</w:t>
      </w:r>
    </w:p>
    <w:p>
      <w:pPr>
        <w:spacing w:before="75" w:after="0"/>
      </w:pPr>
      <w:r>
        <w:rPr/>
        <w:t xml:space="preserve">四、供应商议价能力 41</w:t>
      </w:r>
    </w:p>
    <w:p>
      <w:pPr>
        <w:spacing w:before="75" w:after="0"/>
      </w:pPr>
      <w:r>
        <w:rPr/>
        <w:t xml:space="preserve">五、客户议价能力 41</w:t>
      </w:r>
    </w:p>
    <w:p>
      <w:pPr>
        <w:spacing w:before="75" w:after="0"/>
      </w:pPr>
      <w:r>
        <w:rPr/>
        <w:t xml:space="preserve">第三节 2026-2031年中国干电池行业市场竞争策略展望分析 41</w:t>
      </w:r>
    </w:p>
    <w:p>
      <w:pPr>
        <w:spacing w:before="75" w:after="0"/>
      </w:pPr>
      <w:r>
        <w:rPr/>
        <w:t xml:space="preserve">一、干电池行业市场竞争趋势分析 41</w:t>
      </w:r>
    </w:p>
    <w:p>
      <w:pPr>
        <w:spacing w:before="75" w:after="0"/>
      </w:pPr>
      <w:r>
        <w:rPr/>
        <w:t xml:space="preserve">二、干电池行业市场竞争格局展望分析 42</w:t>
      </w:r>
    </w:p>
    <w:p>
      <w:pPr>
        <w:spacing w:before="75" w:after="0"/>
      </w:pPr>
      <w:r>
        <w:rPr/>
        <w:t xml:space="preserve">三、干电池行业市场竞争策略分析 42</w:t>
      </w:r>
    </w:p>
    <w:p>
      <w:pPr>
        <w:spacing w:before="75" w:after="0"/>
      </w:pPr>
      <w:r>
        <w:rPr>
          <w:b w:val="1"/>
          <w:bCs w:val="1"/>
        </w:rPr>
        <w:t xml:space="preserve">第八章 2026-2031年干电池行业投资价值及行业发展预测 43</w:t>
      </w:r>
    </w:p>
    <w:p>
      <w:pPr>
        <w:spacing w:before="75" w:after="0"/>
      </w:pPr>
      <w:r>
        <w:rPr/>
        <w:t xml:space="preserve">第一节 2026-2031年干电池行业成长性分析 43</w:t>
      </w:r>
    </w:p>
    <w:p>
      <w:pPr>
        <w:spacing w:before="75" w:after="0"/>
      </w:pPr>
      <w:r>
        <w:rPr/>
        <w:t xml:space="preserve">第二节 2026-2031年干电池行业经营能力分析 43</w:t>
      </w:r>
    </w:p>
    <w:p>
      <w:pPr>
        <w:spacing w:before="75" w:after="0"/>
      </w:pPr>
      <w:r>
        <w:rPr/>
        <w:t xml:space="preserve">第三节 2026-2031年干电池行业盈利能力分析 44</w:t>
      </w:r>
    </w:p>
    <w:p>
      <w:pPr>
        <w:spacing w:before="75" w:after="0"/>
      </w:pPr>
      <w:r>
        <w:rPr/>
        <w:t xml:space="preserve">第四节 2026-2031年干电池行业偿债能力分析 44</w:t>
      </w:r>
    </w:p>
    <w:p>
      <w:pPr>
        <w:spacing w:before="75" w:after="0"/>
      </w:pPr>
      <w:r>
        <w:rPr/>
        <w:t xml:space="preserve">第五节 2026-2031年我国干电池行业产值预测 44</w:t>
      </w:r>
    </w:p>
    <w:p>
      <w:pPr>
        <w:spacing w:before="75" w:after="0"/>
      </w:pPr>
      <w:r>
        <w:rPr/>
        <w:t xml:space="preserve">第六节 2026-2031年我国干电池行业销售收入预测 45</w:t>
      </w:r>
    </w:p>
    <w:p>
      <w:pPr>
        <w:spacing w:before="75" w:after="0"/>
      </w:pPr>
      <w:r>
        <w:rPr/>
        <w:t xml:space="preserve">第七节 2026-2031年我国干电池行业总资产预测 45</w:t>
      </w:r>
    </w:p>
    <w:p>
      <w:pPr>
        <w:spacing w:before="75" w:after="0"/>
      </w:pPr>
      <w:r>
        <w:rPr>
          <w:b w:val="1"/>
          <w:bCs w:val="1"/>
        </w:rPr>
        <w:t xml:space="preserve">第九章 2021-2026年中国干电池产业行业重点区域运行分析 46</w:t>
      </w:r>
    </w:p>
    <w:p>
      <w:pPr>
        <w:spacing w:before="75" w:after="0"/>
      </w:pPr>
      <w:r>
        <w:rPr/>
        <w:t xml:space="preserve">第一节 2021-2026年华东地区干电池产业行业运行情况 46</w:t>
      </w:r>
    </w:p>
    <w:p>
      <w:pPr>
        <w:spacing w:before="75" w:after="0"/>
      </w:pPr>
      <w:r>
        <w:rPr/>
        <w:t xml:space="preserve">第二节 2021-2026年华南地区干电池产业行业运行情况 48</w:t>
      </w:r>
    </w:p>
    <w:p>
      <w:pPr>
        <w:spacing w:before="75" w:after="0"/>
      </w:pPr>
      <w:r>
        <w:rPr/>
        <w:t xml:space="preserve">第三节 2021-2026年华中地区干电池产业行业运行情况 50</w:t>
      </w:r>
    </w:p>
    <w:p>
      <w:pPr>
        <w:spacing w:before="75" w:after="0"/>
      </w:pPr>
      <w:r>
        <w:rPr/>
        <w:t xml:space="preserve">第四节 2021-2026年华北地区干电池产业行业运行情况 52</w:t>
      </w:r>
    </w:p>
    <w:p>
      <w:pPr>
        <w:spacing w:before="75" w:after="0"/>
      </w:pPr>
      <w:r>
        <w:rPr/>
        <w:t xml:space="preserve">第五节 2021-2026年西北地区干电池产业行业运行情况 54</w:t>
      </w:r>
    </w:p>
    <w:p>
      <w:pPr>
        <w:spacing w:before="75" w:after="0"/>
      </w:pPr>
      <w:r>
        <w:rPr/>
        <w:t xml:space="preserve">第六节 2021-2026年西南地区干电池产业行业运行情况 56</w:t>
      </w:r>
    </w:p>
    <w:p>
      <w:pPr>
        <w:spacing w:before="75" w:after="0"/>
      </w:pPr>
      <w:r>
        <w:rPr/>
        <w:t xml:space="preserve">第七节 2021-2026年东北地区干电池产业行业运行情况 58</w:t>
      </w:r>
    </w:p>
    <w:p>
      <w:pPr>
        <w:spacing w:before="75" w:after="0"/>
      </w:pPr>
      <w:r>
        <w:rPr>
          <w:b w:val="1"/>
          <w:bCs w:val="1"/>
        </w:rPr>
        <w:t xml:space="preserve">第十章 2021-2026年中国干电池行业重点企业竞争力分析 61</w:t>
      </w:r>
    </w:p>
    <w:p>
      <w:pPr>
        <w:spacing w:before="75" w:after="0"/>
      </w:pPr>
      <w:r>
        <w:rPr/>
        <w:t xml:space="preserve">第一节 超威电源有限公司 61</w:t>
      </w:r>
    </w:p>
    <w:p>
      <w:pPr>
        <w:spacing w:before="75" w:after="0"/>
      </w:pPr>
      <w:r>
        <w:rPr/>
        <w:t xml:space="preserve">一、公司基本情况 61</w:t>
      </w:r>
    </w:p>
    <w:p>
      <w:pPr>
        <w:spacing w:before="75" w:after="0"/>
      </w:pPr>
      <w:r>
        <w:rPr/>
        <w:t xml:space="preserve">二、公司主要财务指标分析 62</w:t>
      </w:r>
    </w:p>
    <w:p>
      <w:pPr>
        <w:spacing w:before="75" w:after="0"/>
      </w:pPr>
      <w:r>
        <w:rPr/>
        <w:t xml:space="preserve">三、公司投资情况 62</w:t>
      </w:r>
    </w:p>
    <w:p>
      <w:pPr>
        <w:spacing w:before="75" w:after="0"/>
      </w:pPr>
      <w:r>
        <w:rPr/>
        <w:t xml:space="preserve">四、公司未来战略分析 64</w:t>
      </w:r>
    </w:p>
    <w:p>
      <w:pPr>
        <w:spacing w:before="75" w:after="0"/>
      </w:pPr>
      <w:r>
        <w:rPr/>
        <w:t xml:space="preserve">第二节 天能电池集团股份有限公司 64</w:t>
      </w:r>
    </w:p>
    <w:p>
      <w:pPr>
        <w:spacing w:before="75" w:after="0"/>
      </w:pPr>
      <w:r>
        <w:rPr/>
        <w:t xml:space="preserve">一、公司基本情况 64</w:t>
      </w:r>
    </w:p>
    <w:p>
      <w:pPr>
        <w:spacing w:before="75" w:after="0"/>
      </w:pPr>
      <w:r>
        <w:rPr/>
        <w:t xml:space="preserve">二、公司主要财务指标分析 65</w:t>
      </w:r>
    </w:p>
    <w:p>
      <w:pPr>
        <w:spacing w:before="75" w:after="0"/>
      </w:pPr>
      <w:r>
        <w:rPr/>
        <w:t xml:space="preserve">三、公司投资情况 65</w:t>
      </w:r>
    </w:p>
    <w:p>
      <w:pPr>
        <w:spacing w:before="75" w:after="0"/>
      </w:pPr>
      <w:r>
        <w:rPr/>
        <w:t xml:space="preserve">四、公司未来战略分析 66</w:t>
      </w:r>
    </w:p>
    <w:p>
      <w:pPr>
        <w:spacing w:before="75" w:after="0"/>
      </w:pPr>
      <w:r>
        <w:rPr/>
        <w:t xml:space="preserve">第三节 宁德时代新能源科技股份有限公司 66</w:t>
      </w:r>
    </w:p>
    <w:p>
      <w:pPr>
        <w:spacing w:before="75" w:after="0"/>
      </w:pPr>
      <w:r>
        <w:rPr/>
        <w:t xml:space="preserve">一、公司基本情况 66</w:t>
      </w:r>
    </w:p>
    <w:p>
      <w:pPr>
        <w:spacing w:before="75" w:after="0"/>
      </w:pPr>
      <w:r>
        <w:rPr/>
        <w:t xml:space="preserve">二、公司主要财务指标分析 67</w:t>
      </w:r>
    </w:p>
    <w:p>
      <w:pPr>
        <w:spacing w:before="75" w:after="0"/>
      </w:pPr>
      <w:r>
        <w:rPr/>
        <w:t xml:space="preserve">三、公司投资情况 68</w:t>
      </w:r>
    </w:p>
    <w:p>
      <w:pPr>
        <w:spacing w:before="75" w:after="0"/>
      </w:pPr>
      <w:r>
        <w:rPr/>
        <w:t xml:space="preserve">四、公司未来战略分析 68</w:t>
      </w:r>
    </w:p>
    <w:p>
      <w:pPr>
        <w:spacing w:before="75" w:after="0"/>
      </w:pPr>
      <w:r>
        <w:rPr/>
        <w:t xml:space="preserve">第四节 比亚迪股份有限公司 69</w:t>
      </w:r>
    </w:p>
    <w:p>
      <w:pPr>
        <w:spacing w:before="75" w:after="0"/>
      </w:pPr>
      <w:r>
        <w:rPr/>
        <w:t xml:space="preserve">一、公司基本情况 69</w:t>
      </w:r>
    </w:p>
    <w:p>
      <w:pPr>
        <w:spacing w:before="75" w:after="0"/>
      </w:pPr>
      <w:r>
        <w:rPr/>
        <w:t xml:space="preserve">二、公司主要财务指标分析 69</w:t>
      </w:r>
    </w:p>
    <w:p>
      <w:pPr>
        <w:spacing w:before="75" w:after="0"/>
      </w:pPr>
      <w:r>
        <w:rPr/>
        <w:t xml:space="preserve">三、公司投资情况 69</w:t>
      </w:r>
    </w:p>
    <w:p>
      <w:pPr>
        <w:spacing w:before="75" w:after="0"/>
      </w:pPr>
      <w:r>
        <w:rPr/>
        <w:t xml:space="preserve">四、公司未来战略分析 70</w:t>
      </w:r>
    </w:p>
    <w:p>
      <w:pPr>
        <w:spacing w:before="75" w:after="0"/>
      </w:pPr>
      <w:r>
        <w:rPr/>
        <w:t xml:space="preserve">第五节 旭派电源有限公司 72</w:t>
      </w:r>
    </w:p>
    <w:p>
      <w:pPr>
        <w:spacing w:before="75" w:after="0"/>
      </w:pPr>
      <w:r>
        <w:rPr/>
        <w:t xml:space="preserve">一、公司基本情况 72</w:t>
      </w:r>
    </w:p>
    <w:p>
      <w:pPr>
        <w:spacing w:before="75" w:after="0"/>
      </w:pPr>
      <w:r>
        <w:rPr/>
        <w:t xml:space="preserve">二、市场定位情况 73</w:t>
      </w:r>
    </w:p>
    <w:p>
      <w:pPr>
        <w:spacing w:before="75" w:after="0"/>
      </w:pPr>
      <w:r>
        <w:rPr/>
        <w:t xml:space="preserve">二、公司主要财务指标分析 73</w:t>
      </w:r>
    </w:p>
    <w:p>
      <w:pPr>
        <w:spacing w:before="75" w:after="0"/>
      </w:pPr>
      <w:r>
        <w:rPr/>
        <w:t xml:space="preserve">三、公司投资情况 73</w:t>
      </w:r>
    </w:p>
    <w:p>
      <w:pPr>
        <w:spacing w:before="75" w:after="0"/>
      </w:pPr>
      <w:r>
        <w:rPr/>
        <w:t xml:space="preserve">四、公司未来战略分析 74</w:t>
      </w:r>
    </w:p>
    <w:p>
      <w:pPr>
        <w:spacing w:before="75" w:after="0"/>
      </w:pPr>
      <w:r>
        <w:rPr/>
        <w:t xml:space="preserve">第六节 福建南平南孚电池有限公司 74</w:t>
      </w:r>
    </w:p>
    <w:p>
      <w:pPr>
        <w:spacing w:before="75" w:after="0"/>
      </w:pPr>
      <w:r>
        <w:rPr/>
        <w:t xml:space="preserve">一、公司基本情况 74</w:t>
      </w:r>
    </w:p>
    <w:p>
      <w:pPr>
        <w:spacing w:before="75" w:after="0"/>
      </w:pPr>
      <w:r>
        <w:rPr/>
        <w:t xml:space="preserve">二、公司主要财务指标分析 75</w:t>
      </w:r>
    </w:p>
    <w:p>
      <w:pPr>
        <w:spacing w:before="75" w:after="0"/>
      </w:pPr>
      <w:r>
        <w:rPr/>
        <w:t xml:space="preserve">三、公司投资情况 75</w:t>
      </w:r>
    </w:p>
    <w:p>
      <w:pPr>
        <w:spacing w:before="75" w:after="0"/>
      </w:pPr>
      <w:r>
        <w:rPr/>
        <w:t xml:space="preserve">四、公司未来战略分析 76</w:t>
      </w:r>
    </w:p>
    <w:p>
      <w:pPr>
        <w:spacing w:before="75" w:after="0"/>
      </w:pPr>
      <w:r>
        <w:rPr/>
        <w:t xml:space="preserve">第七节 中国船舶重工集团有限公司 76</w:t>
      </w:r>
    </w:p>
    <w:p>
      <w:pPr>
        <w:spacing w:before="75" w:after="0"/>
      </w:pPr>
      <w:r>
        <w:rPr/>
        <w:t xml:space="preserve">一、公司基本情况 76</w:t>
      </w:r>
    </w:p>
    <w:p>
      <w:pPr>
        <w:spacing w:before="75" w:after="0"/>
      </w:pPr>
      <w:r>
        <w:rPr/>
        <w:t xml:space="preserve">二、公司主要财务指标分析 78</w:t>
      </w:r>
    </w:p>
    <w:p>
      <w:pPr>
        <w:spacing w:before="75" w:after="0"/>
      </w:pPr>
      <w:r>
        <w:rPr/>
        <w:t xml:space="preserve">三、公司投资情况 78</w:t>
      </w:r>
    </w:p>
    <w:p>
      <w:pPr>
        <w:spacing w:before="75" w:after="0"/>
      </w:pPr>
      <w:r>
        <w:rPr/>
        <w:t xml:space="preserve">四、公司未来战略分析 80</w:t>
      </w:r>
    </w:p>
    <w:p>
      <w:pPr>
        <w:spacing w:before="75" w:after="0"/>
      </w:pPr>
      <w:r>
        <w:rPr/>
        <w:t xml:space="preserve">第八节 骆驼集团股份有限公司 81</w:t>
      </w:r>
    </w:p>
    <w:p>
      <w:pPr>
        <w:spacing w:before="75" w:after="0"/>
      </w:pPr>
      <w:r>
        <w:rPr/>
        <w:t xml:space="preserve">一、公司基本情况 81</w:t>
      </w:r>
    </w:p>
    <w:p>
      <w:pPr>
        <w:spacing w:before="75" w:after="0"/>
      </w:pPr>
      <w:r>
        <w:rPr/>
        <w:t xml:space="preserve">二、公司主要财务指标分析 83</w:t>
      </w:r>
    </w:p>
    <w:p>
      <w:pPr>
        <w:spacing w:before="75" w:after="0"/>
      </w:pPr>
      <w:r>
        <w:rPr/>
        <w:t xml:space="preserve">三、公司投资情况 83</w:t>
      </w:r>
    </w:p>
    <w:p>
      <w:pPr>
        <w:spacing w:before="75" w:after="0"/>
      </w:pPr>
      <w:r>
        <w:rPr/>
        <w:t xml:space="preserve">四、公司未来战略分析 85</w:t>
      </w:r>
    </w:p>
    <w:p>
      <w:pPr>
        <w:spacing w:before="75" w:after="0"/>
      </w:pPr>
      <w:r>
        <w:rPr/>
        <w:t xml:space="preserve">第九节 松下电器(中国)有限公司 86</w:t>
      </w:r>
    </w:p>
    <w:p>
      <w:pPr>
        <w:spacing w:before="75" w:after="0"/>
      </w:pPr>
      <w:r>
        <w:rPr/>
        <w:t xml:space="preserve">一、公司基本情况 86</w:t>
      </w:r>
    </w:p>
    <w:p>
      <w:pPr>
        <w:spacing w:before="75" w:after="0"/>
      </w:pPr>
      <w:r>
        <w:rPr/>
        <w:t xml:space="preserve">二、公司主要财务指标分析 86</w:t>
      </w:r>
    </w:p>
    <w:p>
      <w:pPr>
        <w:spacing w:before="75" w:after="0"/>
      </w:pPr>
      <w:r>
        <w:rPr/>
        <w:t xml:space="preserve">三、公司投资情况 86</w:t>
      </w:r>
    </w:p>
    <w:p>
      <w:pPr>
        <w:spacing w:before="75" w:after="0"/>
      </w:pPr>
      <w:r>
        <w:rPr/>
        <w:t xml:space="preserve">四、公司未来战略分析 87</w:t>
      </w:r>
    </w:p>
    <w:p>
      <w:pPr>
        <w:spacing w:before="75" w:after="0"/>
      </w:pPr>
      <w:r>
        <w:rPr/>
        <w:t xml:space="preserve">第十节 天津力神电池股份有限公司 87</w:t>
      </w:r>
    </w:p>
    <w:p>
      <w:pPr>
        <w:spacing w:before="75" w:after="0"/>
      </w:pPr>
      <w:r>
        <w:rPr/>
        <w:t xml:space="preserve">一、公司基本情况 87</w:t>
      </w:r>
    </w:p>
    <w:p>
      <w:pPr>
        <w:spacing w:before="75" w:after="0"/>
      </w:pPr>
      <w:r>
        <w:rPr/>
        <w:t xml:space="preserve">二、公司主要财务指标分析 88</w:t>
      </w:r>
    </w:p>
    <w:p>
      <w:pPr>
        <w:spacing w:before="75" w:after="0"/>
      </w:pPr>
      <w:r>
        <w:rPr/>
        <w:t xml:space="preserve">三、公司投资情况 88</w:t>
      </w:r>
    </w:p>
    <w:p>
      <w:pPr>
        <w:spacing w:before="75" w:after="0"/>
      </w:pPr>
      <w:r>
        <w:rPr/>
        <w:t xml:space="preserve">四、公司未来战略分析 88</w:t>
      </w:r>
    </w:p>
    <w:p>
      <w:pPr>
        <w:spacing w:before="75" w:after="0"/>
      </w:pPr>
      <w:r>
        <w:rPr>
          <w:b w:val="1"/>
          <w:bCs w:val="1"/>
        </w:rPr>
        <w:t xml:space="preserve">第十一章 2026-2031年中国干电池行业消费市场分析 89</w:t>
      </w:r>
    </w:p>
    <w:p>
      <w:pPr>
        <w:spacing w:before="75" w:after="0"/>
      </w:pPr>
      <w:r>
        <w:rPr/>
        <w:t xml:space="preserve">第一节 干电池市场消费需求分析 89</w:t>
      </w:r>
    </w:p>
    <w:p>
      <w:pPr>
        <w:spacing w:before="75" w:after="0"/>
      </w:pPr>
      <w:r>
        <w:rPr/>
        <w:t xml:space="preserve">一、干电池市场的消费需求变化 89</w:t>
      </w:r>
    </w:p>
    <w:p>
      <w:pPr>
        <w:spacing w:before="75" w:after="0"/>
      </w:pPr>
      <w:r>
        <w:rPr/>
        <w:t xml:space="preserve">二、干电池行业的需求情况分析 89</w:t>
      </w:r>
    </w:p>
    <w:p>
      <w:pPr>
        <w:spacing w:before="75" w:after="0"/>
      </w:pPr>
      <w:r>
        <w:rPr/>
        <w:t xml:space="preserve">三、2021-2026年干电池品牌市场消费需求分析 89</w:t>
      </w:r>
    </w:p>
    <w:p>
      <w:pPr>
        <w:spacing w:before="75" w:after="0"/>
      </w:pPr>
      <w:r>
        <w:rPr/>
        <w:t xml:space="preserve">第二节 干电池消费市场状况分析 90</w:t>
      </w:r>
    </w:p>
    <w:p>
      <w:pPr>
        <w:spacing w:before="75" w:after="0"/>
      </w:pPr>
      <w:r>
        <w:rPr/>
        <w:t xml:space="preserve">一、干电池行业消费特点 90</w:t>
      </w:r>
    </w:p>
    <w:p>
      <w:pPr>
        <w:spacing w:before="75" w:after="0"/>
      </w:pPr>
      <w:r>
        <w:rPr/>
        <w:t xml:space="preserve">二、干电池行业消费分析 90</w:t>
      </w:r>
    </w:p>
    <w:p>
      <w:pPr>
        <w:spacing w:before="75" w:after="0"/>
      </w:pPr>
      <w:r>
        <w:rPr/>
        <w:t xml:space="preserve">三、干电池行业消费结构分析 91</w:t>
      </w:r>
    </w:p>
    <w:p>
      <w:pPr>
        <w:spacing w:before="75" w:after="0"/>
      </w:pPr>
      <w:r>
        <w:rPr/>
        <w:t xml:space="preserve">四、干电池行业消费的市场变化 91</w:t>
      </w:r>
    </w:p>
    <w:p>
      <w:pPr>
        <w:spacing w:before="75" w:after="0"/>
      </w:pPr>
      <w:r>
        <w:rPr/>
        <w:t xml:space="preserve">五、干电池市场的消费方向 91</w:t>
      </w:r>
    </w:p>
    <w:p>
      <w:pPr>
        <w:spacing w:before="75" w:after="0"/>
      </w:pPr>
      <w:r>
        <w:rPr/>
        <w:t xml:space="preserve">第三节 干电池行业产品的品牌市场调查 91</w:t>
      </w:r>
    </w:p>
    <w:p>
      <w:pPr>
        <w:spacing w:before="75" w:after="0"/>
      </w:pPr>
      <w:r>
        <w:rPr/>
        <w:t xml:space="preserve">一、消费者对行业品牌认知度宏观调查 91</w:t>
      </w:r>
    </w:p>
    <w:p>
      <w:pPr>
        <w:spacing w:before="75" w:after="0"/>
      </w:pPr>
      <w:r>
        <w:rPr/>
        <w:t xml:space="preserve">二、消费者对行业产品的品牌偏好调查 92</w:t>
      </w:r>
    </w:p>
    <w:p>
      <w:pPr>
        <w:spacing w:before="75" w:after="0"/>
      </w:pPr>
      <w:r>
        <w:rPr/>
        <w:t xml:space="preserve">三、消费者对行业品牌的首要认知渠道 92</w:t>
      </w:r>
    </w:p>
    <w:p>
      <w:pPr>
        <w:spacing w:before="75" w:after="0"/>
      </w:pPr>
      <w:r>
        <w:rPr/>
        <w:t xml:space="preserve">四、消费者经常购买的品牌调查 92</w:t>
      </w:r>
    </w:p>
    <w:p>
      <w:pPr>
        <w:spacing w:before="75" w:after="0"/>
      </w:pPr>
      <w:r>
        <w:rPr/>
        <w:t xml:space="preserve">五、干电池行业品牌忠诚度调查 92</w:t>
      </w:r>
    </w:p>
    <w:p>
      <w:pPr>
        <w:spacing w:before="75" w:after="0"/>
      </w:pPr>
      <w:r>
        <w:rPr/>
        <w:t xml:space="preserve">六、干电池行业品牌市场占有率调查 93</w:t>
      </w:r>
    </w:p>
    <w:p>
      <w:pPr>
        <w:spacing w:before="75" w:after="0"/>
      </w:pPr>
      <w:r>
        <w:rPr/>
        <w:t xml:space="preserve">七、消费者的消费理念调研 93</w:t>
      </w:r>
    </w:p>
    <w:p>
      <w:pPr>
        <w:spacing w:before="75" w:after="0"/>
      </w:pPr>
      <w:r>
        <w:rPr>
          <w:b w:val="1"/>
          <w:bCs w:val="1"/>
        </w:rPr>
        <w:t xml:space="preserve">第四部分 行业投资现状</w:t>
      </w:r>
    </w:p>
    <w:p>
      <w:pPr>
        <w:spacing w:before="75" w:after="0"/>
      </w:pPr>
      <w:r>
        <w:rPr>
          <w:b w:val="1"/>
          <w:bCs w:val="1"/>
        </w:rPr>
        <w:t xml:space="preserve">第十二章 中国干电池行业投资策略分析 94</w:t>
      </w:r>
    </w:p>
    <w:p>
      <w:pPr>
        <w:spacing w:before="75" w:after="0"/>
      </w:pPr>
      <w:r>
        <w:rPr/>
        <w:t xml:space="preserve">第一节 2021-2026年中国干电池行业投资环境分析 94</w:t>
      </w:r>
    </w:p>
    <w:p>
      <w:pPr>
        <w:spacing w:before="75" w:after="0"/>
      </w:pPr>
      <w:r>
        <w:rPr/>
        <w:t xml:space="preserve">第二节 2021-2026年中国干电池行业投资收益分析 95</w:t>
      </w:r>
    </w:p>
    <w:p>
      <w:pPr>
        <w:spacing w:before="75" w:after="0"/>
      </w:pPr>
      <w:r>
        <w:rPr/>
        <w:t xml:space="preserve">第三节 2021-2026年中国干电池行业产品投资方向 95</w:t>
      </w:r>
    </w:p>
    <w:p>
      <w:pPr>
        <w:spacing w:before="75" w:after="0"/>
      </w:pPr>
      <w:r>
        <w:rPr/>
        <w:t xml:space="preserve">第四节 2026-2031年中国干电池行业投资收益预测 96</w:t>
      </w:r>
    </w:p>
    <w:p>
      <w:pPr>
        <w:spacing w:before="75" w:after="0"/>
      </w:pPr>
      <w:r>
        <w:rPr/>
        <w:t xml:space="preserve">一、预测理论依据 96</w:t>
      </w:r>
    </w:p>
    <w:p>
      <w:pPr>
        <w:spacing w:before="75" w:after="0"/>
      </w:pPr>
      <w:r>
        <w:rPr/>
        <w:t xml:space="preserve">二、2026-2031年中国干电池行业利润总额预测 96</w:t>
      </w:r>
    </w:p>
    <w:p>
      <w:pPr>
        <w:spacing w:before="75" w:after="0"/>
      </w:pPr>
      <w:r>
        <w:rPr>
          <w:b w:val="1"/>
          <w:bCs w:val="1"/>
        </w:rPr>
        <w:t xml:space="preserve">第十三章 中国干电池行业投资风险分析 97</w:t>
      </w:r>
    </w:p>
    <w:p>
      <w:pPr>
        <w:spacing w:before="75" w:after="0"/>
      </w:pPr>
      <w:r>
        <w:rPr/>
        <w:t xml:space="preserve">第一节 中国干电池行业内部风险分析 97</w:t>
      </w:r>
    </w:p>
    <w:p>
      <w:pPr>
        <w:spacing w:before="75" w:after="0"/>
      </w:pPr>
      <w:r>
        <w:rPr/>
        <w:t xml:space="preserve">一、市场竞争风险分析 97</w:t>
      </w:r>
    </w:p>
    <w:p>
      <w:pPr>
        <w:spacing w:before="75" w:after="0"/>
      </w:pPr>
      <w:r>
        <w:rPr/>
        <w:t xml:space="preserve">二、技术水平风险分析 97</w:t>
      </w:r>
    </w:p>
    <w:p>
      <w:pPr>
        <w:spacing w:before="75" w:after="0"/>
      </w:pPr>
      <w:r>
        <w:rPr/>
        <w:t xml:space="preserve">三、企业竞争风险分析 98</w:t>
      </w:r>
    </w:p>
    <w:p>
      <w:pPr>
        <w:spacing w:before="75" w:after="0"/>
      </w:pPr>
      <w:r>
        <w:rPr/>
        <w:t xml:space="preserve">四、企业出口风险分析 100</w:t>
      </w:r>
    </w:p>
    <w:p>
      <w:pPr>
        <w:spacing w:before="75" w:after="0"/>
      </w:pPr>
      <w:r>
        <w:rPr/>
        <w:t xml:space="preserve">第二节 中国干电池行业外部风险分析 102</w:t>
      </w:r>
    </w:p>
    <w:p>
      <w:pPr>
        <w:spacing w:before="75" w:after="0"/>
      </w:pPr>
      <w:r>
        <w:rPr/>
        <w:t xml:space="preserve">一、宏观经济环境风险分析 102</w:t>
      </w:r>
    </w:p>
    <w:p>
      <w:pPr>
        <w:spacing w:before="75" w:after="0"/>
      </w:pPr>
      <w:r>
        <w:rPr/>
        <w:t xml:space="preserve">二、行业政策环境风险分析 102</w:t>
      </w:r>
    </w:p>
    <w:p>
      <w:pPr>
        <w:spacing w:before="75" w:after="0"/>
      </w:pPr>
      <w:r>
        <w:rPr/>
        <w:t xml:space="preserve">三、关联行业风险分析 103</w:t>
      </w:r>
    </w:p>
    <w:p>
      <w:pPr>
        <w:spacing w:before="75" w:after="0"/>
      </w:pPr>
      <w:r>
        <w:rPr>
          <w:b w:val="1"/>
          <w:bCs w:val="1"/>
        </w:rPr>
        <w:t xml:space="preserve">第十四章 干电池行业发展趋势与投资战略研究 104</w:t>
      </w:r>
    </w:p>
    <w:p>
      <w:pPr>
        <w:spacing w:before="75" w:after="0"/>
      </w:pPr>
      <w:r>
        <w:rPr/>
        <w:t xml:space="preserve">第一节 干电池市场发展潜力分析 104</w:t>
      </w:r>
    </w:p>
    <w:p>
      <w:pPr>
        <w:spacing w:before="75" w:after="0"/>
      </w:pPr>
      <w:r>
        <w:rPr/>
        <w:t xml:space="preserve">一、市场空间广阔 104</w:t>
      </w:r>
    </w:p>
    <w:p>
      <w:pPr>
        <w:spacing w:before="75" w:after="0"/>
      </w:pPr>
      <w:r>
        <w:rPr/>
        <w:t xml:space="preserve">二、竞争格局变化 104</w:t>
      </w:r>
    </w:p>
    <w:p>
      <w:pPr>
        <w:spacing w:before="75" w:after="0"/>
      </w:pPr>
      <w:r>
        <w:rPr/>
        <w:t xml:space="preserve">三、高科技应用带来新生机 104</w:t>
      </w:r>
    </w:p>
    <w:p>
      <w:pPr>
        <w:spacing w:before="75" w:after="0"/>
      </w:pPr>
      <w:r>
        <w:rPr/>
        <w:t xml:space="preserve">第二节 干电池行业发展趋势分析 105</w:t>
      </w:r>
    </w:p>
    <w:p>
      <w:pPr>
        <w:spacing w:before="75" w:after="0"/>
      </w:pPr>
      <w:r>
        <w:rPr/>
        <w:t xml:space="preserve">一、品牌格局趋势 105</w:t>
      </w:r>
    </w:p>
    <w:p>
      <w:pPr>
        <w:spacing w:before="75" w:after="0"/>
      </w:pPr>
      <w:r>
        <w:rPr/>
        <w:t xml:space="preserve">二、渠道分布趋势 105</w:t>
      </w:r>
    </w:p>
    <w:p>
      <w:pPr>
        <w:spacing w:before="75" w:after="0"/>
      </w:pPr>
      <w:r>
        <w:rPr/>
        <w:t xml:space="preserve">三、消费趋势分析 105</w:t>
      </w:r>
    </w:p>
    <w:p>
      <w:pPr>
        <w:spacing w:before="75" w:after="0"/>
      </w:pPr>
      <w:r>
        <w:rPr/>
        <w:t xml:space="preserve">第三节 干电池行业发展战略研究 106</w:t>
      </w:r>
    </w:p>
    <w:p>
      <w:pPr>
        <w:spacing w:before="75" w:after="0"/>
      </w:pPr>
      <w:r>
        <w:rPr/>
        <w:t xml:space="preserve">一、战略综合规划 106</w:t>
      </w:r>
    </w:p>
    <w:p>
      <w:pPr>
        <w:spacing w:before="75" w:after="0"/>
      </w:pPr>
      <w:r>
        <w:rPr/>
        <w:t xml:space="preserve">二、技术开发战略 107</w:t>
      </w:r>
    </w:p>
    <w:p>
      <w:pPr>
        <w:spacing w:before="75" w:after="0"/>
      </w:pPr>
      <w:r>
        <w:rPr/>
        <w:t xml:space="preserve">三、区域战略规划 108</w:t>
      </w:r>
    </w:p>
    <w:p>
      <w:pPr>
        <w:spacing w:before="75" w:after="0"/>
      </w:pPr>
      <w:r>
        <w:rPr/>
        <w:t xml:space="preserve">四、产业战略规划 109</w:t>
      </w:r>
    </w:p>
    <w:p>
      <w:pPr>
        <w:spacing w:before="75" w:after="0"/>
      </w:pPr>
      <w:r>
        <w:rPr/>
        <w:t xml:space="preserve">五、营销品牌战略 110</w:t>
      </w:r>
    </w:p>
    <w:p>
      <w:pPr>
        <w:spacing w:before="75" w:after="0"/>
      </w:pPr>
      <w:r>
        <w:rPr/>
        <w:t xml:space="preserve">六、竞争战略规划 115</w:t>
      </w:r>
    </w:p>
    <w:p>
      <w:pPr>
        <w:spacing w:before="75" w:after="0"/>
      </w:pPr>
      <w:r>
        <w:rPr>
          <w:b w:val="1"/>
          <w:bCs w:val="1"/>
        </w:rPr>
        <w:t xml:space="preserve">第十五章 2026-2031年干电池行业市场策略分析 118</w:t>
      </w:r>
    </w:p>
    <w:p>
      <w:pPr>
        <w:spacing w:before="75" w:after="0"/>
      </w:pPr>
      <w:r>
        <w:rPr/>
        <w:t xml:space="preserve">第一节 干电池行业营销策略分析及建议 118</w:t>
      </w:r>
    </w:p>
    <w:p>
      <w:pPr>
        <w:spacing w:before="75" w:after="0"/>
      </w:pPr>
      <w:r>
        <w:rPr/>
        <w:t xml:space="preserve">一、干电池行业营销模式 118</w:t>
      </w:r>
    </w:p>
    <w:p>
      <w:pPr>
        <w:spacing w:before="75" w:after="0"/>
      </w:pPr>
      <w:r>
        <w:rPr/>
        <w:t xml:space="preserve">二、干电池行业营销策略 120</w:t>
      </w:r>
    </w:p>
    <w:p>
      <w:pPr>
        <w:spacing w:before="75" w:after="0"/>
      </w:pPr>
      <w:r>
        <w:rPr/>
        <w:t xml:space="preserve">三、外销与内销优势分析 121</w:t>
      </w:r>
    </w:p>
    <w:p>
      <w:pPr>
        <w:spacing w:before="75" w:after="0"/>
      </w:pPr>
      <w:r>
        <w:rPr/>
        <w:t xml:space="preserve">第二节 干电池行业企业经营发展分析及建议 121</w:t>
      </w:r>
    </w:p>
    <w:p>
      <w:pPr>
        <w:spacing w:before="75" w:after="0"/>
      </w:pPr>
      <w:r>
        <w:rPr/>
        <w:t xml:space="preserve">一、干电池行业经营模式 121</w:t>
      </w:r>
    </w:p>
    <w:p>
      <w:pPr>
        <w:spacing w:before="75" w:after="0"/>
      </w:pPr>
      <w:r>
        <w:rPr/>
        <w:t xml:space="preserve">第三节 多元化策略分析 121</w:t>
      </w:r>
    </w:p>
    <w:p>
      <w:pPr>
        <w:spacing w:before="75" w:after="0"/>
      </w:pPr>
      <w:r>
        <w:rPr/>
        <w:t xml:space="preserve">一、行业多元化策略研究 121</w:t>
      </w:r>
    </w:p>
    <w:p>
      <w:pPr>
        <w:spacing w:before="75" w:after="0"/>
      </w:pPr>
      <w:r>
        <w:rPr/>
        <w:t xml:space="preserve">二、现有竞争企业多元化业务模式 122</w:t>
      </w:r>
    </w:p>
    <w:p>
      <w:pPr>
        <w:spacing w:before="75" w:after="0"/>
      </w:pPr>
      <w:r>
        <w:rPr/>
        <w:t xml:space="preserve">三、上下游行业策略分析 122</w:t>
      </w:r>
    </w:p>
    <w:p>
      <w:pPr>
        <w:spacing w:before="75" w:after="0"/>
      </w:pPr>
      <w:r>
        <w:rPr/>
        <w:t xml:space="preserve">第四节 市场重点客户战略实施 123</w:t>
      </w:r>
    </w:p>
    <w:p>
      <w:pPr>
        <w:spacing w:before="75" w:after="0"/>
      </w:pPr>
      <w:r>
        <w:rPr/>
        <w:t xml:space="preserve">一、实施重点客户战略的必要性 123</w:t>
      </w:r>
    </w:p>
    <w:p>
      <w:pPr>
        <w:spacing w:before="75" w:after="0"/>
      </w:pPr>
      <w:r>
        <w:rPr/>
        <w:t xml:space="preserve">二、合理确立重点客户 124</w:t>
      </w:r>
    </w:p>
    <w:p>
      <w:pPr>
        <w:spacing w:before="75" w:after="0"/>
      </w:pPr>
      <w:r>
        <w:rPr/>
        <w:t xml:space="preserve">三、重点客户战略管理 125</w:t>
      </w:r>
    </w:p>
    <w:p>
      <w:pPr>
        <w:spacing w:before="75" w:after="0"/>
      </w:pPr>
      <w:r>
        <w:rPr/>
        <w:t xml:space="preserve">四、重点客户管理功能 125</w:t>
      </w:r>
    </w:p>
    <w:p>
      <w:pPr>
        <w:spacing w:before="75" w:after="0"/>
      </w:pPr>
      <w:r>
        <w:rPr>
          <w:b w:val="1"/>
          <w:bCs w:val="1"/>
        </w:rPr>
        <w:t xml:space="preserve">第十六章 行业发展趋势及投资建议分析 128</w:t>
      </w:r>
    </w:p>
    <w:p>
      <w:pPr>
        <w:spacing w:before="75" w:after="0"/>
      </w:pPr>
      <w:r>
        <w:rPr/>
        <w:t xml:space="preserve">第一节 2026-2031年全国市场规模 128</w:t>
      </w:r>
    </w:p>
    <w:p>
      <w:pPr>
        <w:spacing w:before="75" w:after="0"/>
      </w:pPr>
      <w:r>
        <w:rPr/>
        <w:t xml:space="preserve">第二节 2026-2031年全国投资规模预测 128</w:t>
      </w:r>
    </w:p>
    <w:p>
      <w:pPr>
        <w:spacing w:before="75" w:after="0"/>
      </w:pPr>
      <w:r>
        <w:rPr/>
        <w:t xml:space="preserve">第三节 2026-2031年市场盈利预测 129</w:t>
      </w:r>
    </w:p>
    <w:p>
      <w:pPr>
        <w:spacing w:before="75" w:after="0"/>
      </w:pPr>
      <w:r>
        <w:rPr/>
        <w:t xml:space="preserve">第四节 中国营销企业投资运作模式分析 129</w:t>
      </w:r>
    </w:p>
    <w:p>
      <w:pPr>
        <w:spacing w:before="75" w:after="0"/>
      </w:pPr>
      <w:r>
        <w:rPr/>
        <w:t xml:space="preserve">第五节 项目投资建议 130</w:t>
      </w:r>
    </w:p>
    <w:p>
      <w:pPr>
        <w:spacing w:before="75" w:after="0"/>
      </w:pPr>
      <w:r>
        <w:rPr/>
        <w:t xml:space="preserve">一、项目投资注意事项 130</w:t>
      </w:r>
    </w:p>
    <w:p>
      <w:pPr>
        <w:spacing w:before="75" w:after="0"/>
      </w:pPr>
      <w:r>
        <w:rPr/>
        <w:t xml:space="preserve">二、销售注意事项 130</w:t>
      </w:r>
    </w:p>
    <w:p>
      <w:pPr>
        <w:spacing w:before="75" w:after="0"/>
      </w:pPr>
      <w:r>
        <w:rPr>
          <w:b w:val="1"/>
          <w:bCs w:val="1"/>
        </w:rPr>
        <w:t xml:space="preserve">附录 131</w:t>
      </w:r>
    </w:p>
    <w:p>
      <w:pPr>
        <w:spacing w:before="75" w:after="0"/>
      </w:pPr>
      <w:r>
        <w:rPr/>
        <w:t xml:space="preserve">第一节 《中华人民共和国固体废物污染环境防治法》 131</w:t>
      </w:r>
    </w:p>
    <w:p>
      <w:pPr>
        <w:spacing w:before="75" w:after="0"/>
      </w:pPr>
      <w:r>
        <w:rPr/>
        <w:t xml:space="preserve">第二节 《新能源汽车动力蓄电池回收利用管理暂行办法》 149</w:t>
      </w:r>
    </w:p>
    <w:p>
      <w:pPr>
        <w:spacing w:before="75" w:after="0"/>
      </w:pPr>
      <w:r>
        <w:rPr>
          <w:b w:val="1"/>
          <w:bCs w:val="1"/>
        </w:rPr>
        <w:t xml:space="preserve">图表目录</w:t>
      </w:r>
    </w:p>
    <w:p>
      <w:pPr>
        <w:spacing w:before="75" w:after="0"/>
      </w:pPr>
      <w:r>
        <w:rPr/>
        <w:t xml:space="preserve">图表：2021-2026年我国干电池行业市场供给 4</w:t>
      </w:r>
    </w:p>
    <w:p>
      <w:pPr>
        <w:spacing w:before="75" w:after="0"/>
      </w:pPr>
      <w:r>
        <w:rPr/>
        <w:t xml:space="preserve">图表：2021-2026年我国干电池行业区域分布 5</w:t>
      </w:r>
    </w:p>
    <w:p>
      <w:pPr>
        <w:spacing w:before="75" w:after="0"/>
      </w:pPr>
      <w:r>
        <w:rPr/>
        <w:t xml:space="preserve">图表：2026-2031年我国干电池行业供给预测 7</w:t>
      </w:r>
    </w:p>
    <w:p>
      <w:pPr>
        <w:spacing w:before="75" w:after="0"/>
      </w:pPr>
      <w:r>
        <w:rPr/>
        <w:t xml:space="preserve">图表：2021-2026年干电池行业盈利能力 35</w:t>
      </w:r>
    </w:p>
    <w:p>
      <w:pPr>
        <w:spacing w:before="75" w:after="0"/>
      </w:pPr>
      <w:r>
        <w:rPr/>
        <w:t xml:space="preserve">图表：2021-2026年干电池行业偿债能力 35</w:t>
      </w:r>
    </w:p>
    <w:p>
      <w:pPr>
        <w:spacing w:before="75" w:after="0"/>
      </w:pPr>
      <w:r>
        <w:rPr/>
        <w:t xml:space="preserve">图表：2021-2026年干电池行业营运能力 35</w:t>
      </w:r>
    </w:p>
    <w:p>
      <w:pPr>
        <w:spacing w:before="75" w:after="0"/>
      </w:pPr>
      <w:r>
        <w:rPr/>
        <w:t xml:space="preserve">图表：2021-2026年干电池行业出口特点 37</w:t>
      </w:r>
    </w:p>
    <w:p>
      <w:pPr>
        <w:spacing w:before="75" w:after="0"/>
      </w:pPr>
      <w:r>
        <w:rPr/>
        <w:t xml:space="preserve">图表：2021-2026年干电池行业进口特点 37</w:t>
      </w:r>
    </w:p>
    <w:p>
      <w:pPr>
        <w:spacing w:before="75" w:after="0"/>
      </w:pPr>
      <w:r>
        <w:rPr/>
        <w:t xml:space="preserve">图表：2021-2026年干电池行业进口量 37</w:t>
      </w:r>
    </w:p>
    <w:p>
      <w:pPr>
        <w:spacing w:before="75" w:after="0"/>
      </w:pPr>
      <w:r>
        <w:rPr/>
        <w:t xml:space="preserve">图表：2021-2026年干电池行业出口量 38</w:t>
      </w:r>
    </w:p>
    <w:p>
      <w:pPr>
        <w:spacing w:before="75" w:after="0"/>
      </w:pPr>
      <w:r>
        <w:rPr/>
        <w:t xml:space="preserve">图表：2026-2031年干电池行业进口市场预测 38</w:t>
      </w:r>
    </w:p>
    <w:p>
      <w:pPr>
        <w:spacing w:before="75" w:after="0"/>
      </w:pPr>
      <w:r>
        <w:rPr/>
        <w:t xml:space="preserve">图表：2026-2031年干电池行业出口市场预测 38</w:t>
      </w:r>
    </w:p>
    <w:p>
      <w:pPr>
        <w:spacing w:before="75" w:after="0"/>
      </w:pPr>
      <w:r>
        <w:rPr/>
        <w:t xml:space="preserve">图表：行业周期 40</w:t>
      </w:r>
    </w:p>
    <w:p>
      <w:pPr>
        <w:spacing w:before="75" w:after="0"/>
      </w:pPr>
      <w:r>
        <w:rPr/>
        <w:t xml:space="preserve">图表：2026-2031年干电池行业成长性 43</w:t>
      </w:r>
    </w:p>
    <w:p>
      <w:pPr>
        <w:spacing w:before="75" w:after="0"/>
      </w:pPr>
      <w:r>
        <w:rPr/>
        <w:t xml:space="preserve">图表：2026-2031年干电池行业经营能力 43</w:t>
      </w:r>
    </w:p>
    <w:p>
      <w:pPr>
        <w:spacing w:before="75" w:after="0"/>
      </w:pPr>
      <w:r>
        <w:rPr/>
        <w:t xml:space="preserve">图表：2026-2031年干电池行业盈利能力 44</w:t>
      </w:r>
    </w:p>
    <w:p>
      <w:pPr>
        <w:spacing w:before="75" w:after="0"/>
      </w:pPr>
      <w:r>
        <w:rPr/>
        <w:t xml:space="preserve">图表：2026-2031年干电池行业偿债能力 44</w:t>
      </w:r>
    </w:p>
    <w:p>
      <w:pPr>
        <w:spacing w:before="75" w:after="0"/>
      </w:pPr>
      <w:r>
        <w:rPr/>
        <w:t xml:space="preserve">图表：2026-2031年我国干电池行业产值预测 44</w:t>
      </w:r>
    </w:p>
    <w:p>
      <w:pPr>
        <w:spacing w:before="75" w:after="0"/>
      </w:pPr>
      <w:r>
        <w:rPr/>
        <w:t xml:space="preserve">图表：2026-2031年我国干电池行业销售收入预测 45</w:t>
      </w:r>
    </w:p>
    <w:p>
      <w:pPr>
        <w:spacing w:before="75" w:after="0"/>
      </w:pPr>
      <w:r>
        <w:rPr/>
        <w:t xml:space="preserve">图表：2026-2031年我国干电池总资产行业总资产预测 45</w:t>
      </w:r>
    </w:p>
    <w:p>
      <w:pPr>
        <w:spacing w:before="75" w:after="0"/>
      </w:pPr>
      <w:r>
        <w:rPr/>
        <w:t xml:space="preserve">图表：华东地区城市座标图 46</w:t>
      </w:r>
    </w:p>
    <w:p>
      <w:pPr>
        <w:spacing w:before="75" w:after="0"/>
      </w:pPr>
      <w:r>
        <w:rPr/>
        <w:t xml:space="preserve">图表：华东地区干电池行业经济情况分析 47</w:t>
      </w:r>
    </w:p>
    <w:p>
      <w:pPr>
        <w:spacing w:before="75" w:after="0"/>
      </w:pPr>
      <w:r>
        <w:rPr/>
        <w:t xml:space="preserve">图表：2021-2026年我国华东地区市场干电池行业市场规模 47</w:t>
      </w:r>
    </w:p>
    <w:p>
      <w:pPr>
        <w:spacing w:before="75" w:after="0"/>
      </w:pPr>
      <w:r>
        <w:rPr/>
        <w:t xml:space="preserve">图表：华东地区干电池行业投资风险指标图 48</w:t>
      </w:r>
    </w:p>
    <w:p>
      <w:pPr>
        <w:spacing w:before="75" w:after="0"/>
      </w:pPr>
      <w:r>
        <w:rPr/>
        <w:t xml:space="preserve">图表：华南地区城市座标图 48</w:t>
      </w:r>
    </w:p>
    <w:p>
      <w:pPr>
        <w:spacing w:before="75" w:after="0"/>
      </w:pPr>
      <w:r>
        <w:rPr/>
        <w:t xml:space="preserve">图表：华南地区干电池行业经济环境分析 49</w:t>
      </w:r>
    </w:p>
    <w:p>
      <w:pPr>
        <w:spacing w:before="75" w:after="0"/>
      </w:pPr>
      <w:r>
        <w:rPr/>
        <w:t xml:space="preserve">图表：2021-2026年我国华南地区市场干电池行业市场规模 49</w:t>
      </w:r>
    </w:p>
    <w:p>
      <w:pPr>
        <w:spacing w:before="75" w:after="0"/>
      </w:pPr>
      <w:r>
        <w:rPr/>
        <w:t xml:space="preserve">图表：华南地区干电池行业投资风险指标图 49</w:t>
      </w:r>
    </w:p>
    <w:p>
      <w:pPr>
        <w:spacing w:before="75" w:after="0"/>
      </w:pPr>
      <w:r>
        <w:rPr/>
        <w:t xml:space="preserve">图表：华中地区城市座标图 50</w:t>
      </w:r>
    </w:p>
    <w:p>
      <w:pPr>
        <w:spacing w:before="75" w:after="0"/>
      </w:pPr>
      <w:r>
        <w:rPr/>
        <w:t xml:space="preserve">图表：华中地区干电池行业经济环境分析 51</w:t>
      </w:r>
    </w:p>
    <w:p>
      <w:pPr>
        <w:spacing w:before="75" w:after="0"/>
      </w:pPr>
      <w:r>
        <w:rPr/>
        <w:t xml:space="preserve">图表：2021-2026年我国华中地区市场干电池行业市场规模 51</w:t>
      </w:r>
    </w:p>
    <w:p>
      <w:pPr>
        <w:spacing w:before="75" w:after="0"/>
      </w:pPr>
      <w:r>
        <w:rPr/>
        <w:t xml:space="preserve">图表：华中地区干电池行业投资风险指标图 52</w:t>
      </w:r>
    </w:p>
    <w:p>
      <w:pPr>
        <w:spacing w:before="75" w:after="0"/>
      </w:pPr>
      <w:r>
        <w:rPr/>
        <w:t xml:space="preserve">图表：华北地区城市坐标图 53</w:t>
      </w:r>
    </w:p>
    <w:p>
      <w:pPr>
        <w:spacing w:before="75" w:after="0"/>
      </w:pPr>
      <w:r>
        <w:rPr/>
        <w:t xml:space="preserve">图表：华北地区干电池行业经济环境分析 53</w:t>
      </w:r>
    </w:p>
    <w:p>
      <w:pPr>
        <w:spacing w:before="75" w:after="0"/>
      </w:pPr>
      <w:r>
        <w:rPr/>
        <w:t xml:space="preserve">图表：2021-2026年我国华北地区市场干电池行业市场规模 53</w:t>
      </w:r>
    </w:p>
    <w:p>
      <w:pPr>
        <w:spacing w:before="75" w:after="0"/>
      </w:pPr>
      <w:r>
        <w:rPr/>
        <w:t xml:space="preserve">图表：华北地区干电池行业投资风险指标图 54</w:t>
      </w:r>
    </w:p>
    <w:p>
      <w:pPr>
        <w:spacing w:before="75" w:after="0"/>
      </w:pPr>
      <w:r>
        <w:rPr/>
        <w:t xml:space="preserve">图表：西北地区干电池行业经济环境分析 55</w:t>
      </w:r>
    </w:p>
    <w:p>
      <w:pPr>
        <w:spacing w:before="75" w:after="0"/>
      </w:pPr>
      <w:r>
        <w:rPr/>
        <w:t xml:space="preserve">图表：2021-2026年我国华北地区市场干电池行业市场规模 55</w:t>
      </w:r>
    </w:p>
    <w:p>
      <w:pPr>
        <w:spacing w:before="75" w:after="0"/>
      </w:pPr>
      <w:r>
        <w:rPr/>
        <w:t xml:space="preserve">图表：西北地区干电池行业投资风险指标图 56</w:t>
      </w:r>
    </w:p>
    <w:p>
      <w:pPr>
        <w:spacing w:before="75" w:after="0"/>
      </w:pPr>
      <w:r>
        <w:rPr/>
        <w:t xml:space="preserve">图表：西南地区干电池行业经济环境分析 56</w:t>
      </w:r>
    </w:p>
    <w:p>
      <w:pPr>
        <w:spacing w:before="75" w:after="0"/>
      </w:pPr>
      <w:r>
        <w:rPr/>
        <w:t xml:space="preserve">图表：2021-2026年我国西南地区市场干电池行业市场规模 57</w:t>
      </w:r>
    </w:p>
    <w:p>
      <w:pPr>
        <w:spacing w:before="75" w:after="0"/>
      </w:pPr>
      <w:r>
        <w:rPr/>
        <w:t xml:space="preserve">图表：西南地区干电池行业投资风险指标图 57</w:t>
      </w:r>
    </w:p>
    <w:p>
      <w:pPr>
        <w:spacing w:before="75" w:after="0"/>
      </w:pPr>
      <w:r>
        <w:rPr/>
        <w:t xml:space="preserve">图表：东北地区城市座标图 58</w:t>
      </w:r>
    </w:p>
    <w:p>
      <w:pPr>
        <w:spacing w:before="75" w:after="0"/>
      </w:pPr>
      <w:r>
        <w:rPr/>
        <w:t xml:space="preserve">图表：东北地区干电池行业社会环境分析 58</w:t>
      </w:r>
    </w:p>
    <w:p>
      <w:pPr>
        <w:spacing w:before="75" w:after="0"/>
      </w:pPr>
      <w:r>
        <w:rPr/>
        <w:t xml:space="preserve">图表：2021-2026年我国东北地区市场干电池行业市场规模 59</w:t>
      </w:r>
    </w:p>
    <w:p>
      <w:pPr>
        <w:spacing w:before="75" w:after="0"/>
      </w:pPr>
      <w:r>
        <w:rPr/>
        <w:t xml:space="preserve">图表：东北地区干电池行业投资风险指标图 59</w:t>
      </w:r>
    </w:p>
    <w:p>
      <w:pPr>
        <w:spacing w:before="75" w:after="0"/>
      </w:pPr>
      <w:r>
        <w:rPr/>
        <w:t xml:space="preserve">图表：旭派在全球有五大生产基地 73</w:t>
      </w:r>
    </w:p>
    <w:p>
      <w:pPr>
        <w:spacing w:before="75" w:after="0"/>
      </w:pPr>
      <w:r>
        <w:rPr/>
        <w:t xml:space="preserve">图表：干电池行业品牌忠诚度调查 92</w:t>
      </w:r>
    </w:p>
    <w:p>
      <w:pPr>
        <w:spacing w:before="75" w:after="0"/>
      </w:pPr>
      <w:r>
        <w:rPr/>
        <w:t xml:space="preserve">图表：干电池行业品牌占有率 93</w:t>
      </w:r>
    </w:p>
    <w:p>
      <w:pPr>
        <w:spacing w:before="75" w:after="0"/>
      </w:pPr>
      <w:r>
        <w:rPr/>
        <w:t xml:space="preserve">图表：2021-2026年干电池行业投资收益率 95</w:t>
      </w:r>
    </w:p>
    <w:p>
      <w:pPr>
        <w:spacing w:before="75" w:after="0"/>
      </w:pPr>
      <w:r>
        <w:rPr/>
        <w:t xml:space="preserve">图表：2026-2031年我国干电池行业利润总额 96</w:t>
      </w:r>
    </w:p>
    <w:p>
      <w:pPr>
        <w:spacing w:before="75" w:after="0"/>
      </w:pPr>
      <w:r>
        <w:rPr/>
        <w:t xml:space="preserve">图表：2026-2031年我国干电池市场规模预测 128</w:t>
      </w:r>
    </w:p>
    <w:p>
      <w:pPr>
        <w:spacing w:before="75" w:after="0"/>
      </w:pPr>
      <w:r>
        <w:rPr/>
        <w:t xml:space="preserve">图表：2026-2031年我国干电池行业投资规模预测 128</w:t>
      </w:r>
    </w:p>
    <w:p>
      <w:pPr>
        <w:spacing w:before="75" w:after="0"/>
      </w:pPr>
      <w:r>
        <w:rPr/>
        <w:t xml:space="preserve">图表：2026-2031年我国干电池行业盈利总额 129</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本文地址：https://www.51baogao.cn/baogao/20200903/181173.shtml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3/18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干电池产业深度分析及发展现状趋势预测报告(2026-2031版)</dc:title>
  <dc:description>干电池产业深度分析及发展现状趋势预测报告(2026-2031版)</dc:description>
  <dc:subject>干电池产业深度分析及发展现状趋势预测报告(2026-2031版)</dc:subject>
  <cp:keywords>研究报告</cp:keywords>
  <cp:category>研究报告</cp:category>
  <cp:lastModifiedBy>北京中道泰和信息咨询有限公司</cp:lastModifiedBy>
  <dcterms:created xsi:type="dcterms:W3CDTF">2026-03-31T18:57:27+08:00</dcterms:created>
  <dcterms:modified xsi:type="dcterms:W3CDTF">2026-03-31T18:57:27+08:00</dcterms:modified>
</cp:coreProperties>
</file>

<file path=docProps/custom.xml><?xml version="1.0" encoding="utf-8"?>
<Properties xmlns="http://schemas.openxmlformats.org/officeDocument/2006/custom-properties" xmlns:vt="http://schemas.openxmlformats.org/officeDocument/2006/docPropsVTypes"/>
</file>