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建筑结构用钢市场发展现状分析及供需格局预测报告(2024-2029版)</w:t>
      </w:r>
    </w:p>
    <w:p>
      <w:pPr>
        <w:spacing w:after="150"/>
      </w:pPr>
      <w:r>
        <w:rPr>
          <w:b w:val="1"/>
          <w:bCs w:val="1"/>
        </w:rPr>
        <w:t xml:space="preserve">报告简介</w:t>
      </w:r>
    </w:p>
    <w:p>
      <w:pPr>
        <w:spacing w:after="150"/>
      </w:pPr>
      <w:r>
        <w:rPr/>
        <w:t xml:space="preserve">钢结构是由钢制材料组成的结构，是主要的建筑结构类型之一。结构主要由型钢和钢板等制成的钢梁、钢柱、钢桁架等构件组成，并采用硅烷化、纯锰磷化、水洗烘干、镀锌等除锈防锈工艺。各构件或部件之间通常采用焊缝、螺栓或铆钉连接。</w:t>
      </w:r>
    </w:p>
    <w:p>
      <w:pPr>
        <w:spacing w:after="150"/>
      </w:pPr>
      <w:r>
        <w:rPr/>
        <w:t xml:space="preserve">钢结构按应用领域可分为建筑工程、桥梁工程、水利工程、海洋工程、特种工程等。不同领域的钢结构通常称为钢结构，如：建筑钢结构、桥梁钢结构等。下文统计的建筑钢结构包含高层建筑、体育场馆、会展建筑、工业厂房、抗震建筑等建筑结构用钢。</w:t>
      </w:r>
    </w:p>
    <w:p>
      <w:pPr>
        <w:spacing w:after="150"/>
      </w:pPr>
      <w:r>
        <w:rPr/>
        <w:t xml:space="preserve">近年来，我国钢结构行业产量逐年提升，尽管行业集中度依旧较低，但市场占有率向头部企业倾斜的趋势明显。国内钢结构企业市场竞争在钢结构住宅领域涉足较少。而国内的住宅市场，相较于国外，我国钢结构住宅因兴起较晚，钢结构住宅占比尚处于非常低的水平，竞争态势呈现出还未充分发展的状态，竞争的主要对象仍然是传统的混凝土建筑。但近几年，国家对绿色环保、节能减排和循环经济发展提出了更迫切和明确的要求，而钢结构住宅的天然基因使其更符合国家“绿水青山，就是金山银山”的经济发展方向号召，具有广阔的市场空间。近年来随着装配式建筑的技术研究逐渐改善、劳动力成本上升以及国家政策层面上的扶持，我国正迎来装配式建筑发展的新阶段，根据住建部数据，2012-2018年中国新建装配式建筑面积呈高速增长趋势，截至2018年底我国新建装配式建筑房屋面积为近6年来最大值，达到2.9亿平米，同比增长93.3%，占全国新建房屋总面积的13.9%。</w:t>
      </w:r>
    </w:p>
    <w:p>
      <w:pPr>
        <w:spacing w:after="150"/>
      </w:pPr>
      <w:r>
        <w:rPr/>
        <w:t xml:space="preserve">目前 我国建筑用钢结构的生产规模将近1500万吨，2019年为1481万吨，销量为1419万吨，近几年来的增长率在5%-8%之间，相对来讲较为稳定。</w:t>
      </w:r>
    </w:p>
    <w:p>
      <w:pPr>
        <w:spacing w:after="150"/>
      </w:pPr>
      <w:r>
        <w:rPr/>
        <w:t xml:space="preserve">“十三五”以来，我国的建筑钢结构的产量增长还是比较稳定的，这和市场需求稳定和政策鼓励有很大的关系。钢结构的作用非常大，尤其是建筑领域，“十三五”期间是行业发展的增长期，预计“十四五”国家在政策方面还是持鼓励的态度，2021-2025年行业供给还是稳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结构用钢市场进行了分析研究。报告在总结中国建筑结构用钢行业发展历程的基础上，结合新时期的各方面因素，对中国建筑结构用钢行业的发展趋势给予了细致和审慎的预测论证。报告资料详实，图表丰富，既有深入的分析，又有直观的比较，为建筑结构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建筑结构用钢行业发展概述 1</w:t>
      </w:r>
    </w:p>
    <w:p>
      <w:pPr>
        <w:spacing w:after="150"/>
      </w:pPr>
      <w:r>
        <w:rPr/>
        <w:t xml:space="preserve">第一节 建筑结构用钢的概念 1</w:t>
      </w:r>
    </w:p>
    <w:p>
      <w:pPr>
        <w:spacing w:after="150"/>
      </w:pPr>
      <w:r>
        <w:rPr/>
        <w:t xml:space="preserve">一、建筑结构用钢的界定 1</w:t>
      </w:r>
    </w:p>
    <w:p>
      <w:pPr>
        <w:spacing w:after="150"/>
      </w:pPr>
      <w:r>
        <w:rPr/>
        <w:t xml:space="preserve">二、建筑结构用钢的特点 1</w:t>
      </w:r>
    </w:p>
    <w:p>
      <w:pPr>
        <w:spacing w:after="150"/>
      </w:pPr>
      <w:r>
        <w:rPr/>
        <w:t xml:space="preserve">第二节 建筑结构用钢行业发展成熟度 2</w:t>
      </w:r>
    </w:p>
    <w:p>
      <w:pPr>
        <w:spacing w:after="150"/>
      </w:pPr>
      <w:r>
        <w:rPr/>
        <w:t xml:space="preserve">一、建筑结构用钢行业发展周期分析 2</w:t>
      </w:r>
    </w:p>
    <w:p>
      <w:pPr>
        <w:spacing w:after="150"/>
      </w:pPr>
      <w:r>
        <w:rPr/>
        <w:t xml:space="preserve">二、建筑结构用钢行业中外市场成熟度对比 3</w:t>
      </w:r>
    </w:p>
    <w:p>
      <w:pPr>
        <w:spacing w:after="150"/>
      </w:pPr>
      <w:r>
        <w:rPr>
          <w:b w:val="1"/>
          <w:bCs w:val="1"/>
        </w:rPr>
        <w:t xml:space="preserve">第二章 2019-2023年中国建筑结构用钢行业运行环境分析 4</w:t>
      </w:r>
    </w:p>
    <w:p>
      <w:pPr>
        <w:spacing w:after="150"/>
      </w:pPr>
      <w:r>
        <w:rPr/>
        <w:t xml:space="preserve">第一节 2019-2023年中国宏观经济环境分析 4</w:t>
      </w:r>
    </w:p>
    <w:p>
      <w:pPr>
        <w:spacing w:after="150"/>
      </w:pPr>
      <w:r>
        <w:rPr/>
        <w:t xml:space="preserve">第二节 2019-2023年中国建筑结构用钢行业发展政策环境分析 14</w:t>
      </w:r>
    </w:p>
    <w:p>
      <w:pPr>
        <w:spacing w:after="150"/>
      </w:pPr>
      <w:r>
        <w:rPr/>
        <w:t xml:space="preserve">一、国内宏观政策发展建议 14</w:t>
      </w:r>
    </w:p>
    <w:p>
      <w:pPr>
        <w:spacing w:after="150"/>
      </w:pPr>
      <w:r>
        <w:rPr/>
        <w:t xml:space="preserve">1、从保障居民消费力着眼 14</w:t>
      </w:r>
    </w:p>
    <w:p>
      <w:pPr>
        <w:spacing w:after="150"/>
      </w:pPr>
      <w:r>
        <w:rPr/>
        <w:t xml:space="preserve">2、金融财税政策快速联动，助力疫情防控 15</w:t>
      </w:r>
    </w:p>
    <w:p>
      <w:pPr>
        <w:spacing w:after="150"/>
      </w:pPr>
      <w:r>
        <w:rPr/>
        <w:t xml:space="preserve">3、宏观政策逆向调节需要加强针对性 16</w:t>
      </w:r>
    </w:p>
    <w:p>
      <w:pPr>
        <w:spacing w:after="150"/>
      </w:pPr>
      <w:r>
        <w:rPr/>
        <w:t xml:space="preserve">二、建筑结构用钢行业政策分析 18</w:t>
      </w:r>
    </w:p>
    <w:p>
      <w:pPr>
        <w:spacing w:after="150"/>
      </w:pPr>
      <w:r>
        <w:rPr/>
        <w:t xml:space="preserve">三、相关行业政策影响分析 20</w:t>
      </w:r>
    </w:p>
    <w:p>
      <w:pPr>
        <w:spacing w:after="150"/>
      </w:pPr>
      <w:r>
        <w:rPr/>
        <w:t xml:space="preserve">第三节 2019-2023年中国建筑结构用钢行业发展社会环境分析 22</w:t>
      </w:r>
    </w:p>
    <w:p>
      <w:pPr>
        <w:spacing w:after="150"/>
      </w:pPr>
      <w:r>
        <w:rPr/>
        <w:t xml:space="preserve">一、人口环境 22</w:t>
      </w:r>
    </w:p>
    <w:p>
      <w:pPr>
        <w:spacing w:after="150"/>
      </w:pPr>
      <w:r>
        <w:rPr/>
        <w:t xml:space="preserve">1、中国人口规模 22</w:t>
      </w:r>
    </w:p>
    <w:p>
      <w:pPr>
        <w:spacing w:after="150"/>
      </w:pPr>
      <w:r>
        <w:rPr/>
        <w:t xml:space="preserve">2、中国人口年龄结构 23</w:t>
      </w:r>
    </w:p>
    <w:p>
      <w:pPr>
        <w:spacing w:after="150"/>
      </w:pPr>
      <w:r>
        <w:rPr/>
        <w:t xml:space="preserve">3、中国人口老龄化进程 23</w:t>
      </w:r>
    </w:p>
    <w:p>
      <w:pPr>
        <w:spacing w:after="150"/>
      </w:pPr>
      <w:r>
        <w:rPr/>
        <w:t xml:space="preserve">二、中国城镇化发展状况 24</w:t>
      </w:r>
    </w:p>
    <w:p>
      <w:pPr>
        <w:spacing w:after="150"/>
      </w:pPr>
      <w:r>
        <w:rPr/>
        <w:t xml:space="preserve">三、中国居民消费习惯分析 26</w:t>
      </w:r>
    </w:p>
    <w:p>
      <w:pPr>
        <w:spacing w:after="150"/>
      </w:pPr>
      <w:r>
        <w:rPr>
          <w:b w:val="1"/>
          <w:bCs w:val="1"/>
        </w:rPr>
        <w:t xml:space="preserve">第三章 2019-2023年中国建筑结构用钢行业市场发展分析 28</w:t>
      </w:r>
    </w:p>
    <w:p>
      <w:pPr>
        <w:spacing w:after="150"/>
      </w:pPr>
      <w:r>
        <w:rPr/>
        <w:t xml:space="preserve">第一节 建筑结构用钢行业市场发展现状 28</w:t>
      </w:r>
    </w:p>
    <w:p>
      <w:pPr>
        <w:spacing w:after="150"/>
      </w:pPr>
      <w:r>
        <w:rPr/>
        <w:t xml:space="preserve">一、市场发展概况 28</w:t>
      </w:r>
    </w:p>
    <w:p>
      <w:pPr>
        <w:spacing w:after="150"/>
      </w:pPr>
      <w:r>
        <w:rPr/>
        <w:t xml:space="preserve">二、发展热点回顾 29</w:t>
      </w:r>
    </w:p>
    <w:p>
      <w:pPr>
        <w:spacing w:after="150"/>
      </w:pPr>
      <w:r>
        <w:rPr/>
        <w:t xml:space="preserve">三、市场存在问题及策略分析 31</w:t>
      </w:r>
    </w:p>
    <w:p>
      <w:pPr>
        <w:spacing w:after="150"/>
      </w:pPr>
      <w:r>
        <w:rPr/>
        <w:t xml:space="preserve">第二节 建筑结构用钢行业技术发展 38</w:t>
      </w:r>
    </w:p>
    <w:p>
      <w:pPr>
        <w:spacing w:after="150"/>
      </w:pPr>
      <w:r>
        <w:rPr/>
        <w:t xml:space="preserve">一、技术特征现状分析 38</w:t>
      </w:r>
    </w:p>
    <w:p>
      <w:pPr>
        <w:spacing w:after="150"/>
      </w:pPr>
      <w:r>
        <w:rPr/>
        <w:t xml:space="preserve">二、新技术研发及应用动态 39</w:t>
      </w:r>
    </w:p>
    <w:p>
      <w:pPr>
        <w:spacing w:after="150"/>
      </w:pPr>
      <w:r>
        <w:rPr/>
        <w:t xml:space="preserve">三、技术发展趋势 40</w:t>
      </w:r>
    </w:p>
    <w:p>
      <w:pPr>
        <w:spacing w:after="150"/>
      </w:pPr>
      <w:r>
        <w:rPr/>
        <w:t xml:space="preserve">第三节 中国建筑结构用钢行业消费市场分析 44</w:t>
      </w:r>
    </w:p>
    <w:p>
      <w:pPr>
        <w:spacing w:after="150"/>
      </w:pPr>
      <w:r>
        <w:rPr/>
        <w:t xml:space="preserve">一、消费特征分析 44</w:t>
      </w:r>
    </w:p>
    <w:p>
      <w:pPr>
        <w:spacing w:after="150"/>
      </w:pPr>
      <w:r>
        <w:rPr/>
        <w:t xml:space="preserve">二、消费需求趋势 44</w:t>
      </w:r>
    </w:p>
    <w:p>
      <w:pPr>
        <w:spacing w:after="150"/>
      </w:pPr>
      <w:r>
        <w:rPr/>
        <w:t xml:space="preserve">第四节 建筑结构用钢行业产销数据统计分析 45</w:t>
      </w:r>
    </w:p>
    <w:p>
      <w:pPr>
        <w:spacing w:after="150"/>
      </w:pPr>
      <w:r>
        <w:rPr/>
        <w:t xml:space="preserve">一、整体市场规模 45</w:t>
      </w:r>
    </w:p>
    <w:p>
      <w:pPr>
        <w:spacing w:after="150"/>
      </w:pPr>
      <w:r>
        <w:rPr/>
        <w:t xml:space="preserve">二、区域市场数据统计情况 45</w:t>
      </w:r>
    </w:p>
    <w:p>
      <w:pPr>
        <w:spacing w:after="150"/>
      </w:pPr>
      <w:r>
        <w:rPr/>
        <w:t xml:space="preserve">第五节 2024-2029年建筑结构用钢行业市场发展趋势 46</w:t>
      </w:r>
    </w:p>
    <w:p>
      <w:pPr>
        <w:spacing w:after="150"/>
      </w:pPr>
      <w:r>
        <w:rPr>
          <w:b w:val="1"/>
          <w:bCs w:val="1"/>
        </w:rPr>
        <w:t xml:space="preserve">第四章 中国建筑结构用钢行业供给情况分析及趋势 47</w:t>
      </w:r>
    </w:p>
    <w:p>
      <w:pPr>
        <w:spacing w:after="150"/>
      </w:pPr>
      <w:r>
        <w:rPr/>
        <w:t xml:space="preserve">第一节 2019-2023年中国建筑结构用钢行业市场供给分析 47</w:t>
      </w:r>
    </w:p>
    <w:p>
      <w:pPr>
        <w:spacing w:after="150"/>
      </w:pPr>
      <w:r>
        <w:rPr/>
        <w:t xml:space="preserve">一、建筑结构用钢整体供给情况分析 47</w:t>
      </w:r>
    </w:p>
    <w:p>
      <w:pPr>
        <w:spacing w:after="150"/>
      </w:pPr>
      <w:r>
        <w:rPr/>
        <w:t xml:space="preserve">二、建筑结构用钢重点区域供给分析 47</w:t>
      </w:r>
    </w:p>
    <w:p>
      <w:pPr>
        <w:spacing w:after="150"/>
      </w:pPr>
      <w:r>
        <w:rPr/>
        <w:t xml:space="preserve">第二节 建筑结构用钢行业供给关系因素分析 48</w:t>
      </w:r>
    </w:p>
    <w:p>
      <w:pPr>
        <w:spacing w:after="150"/>
      </w:pPr>
      <w:r>
        <w:rPr/>
        <w:t xml:space="preserve">一、需求变化因素 48</w:t>
      </w:r>
    </w:p>
    <w:p>
      <w:pPr>
        <w:spacing w:after="150"/>
      </w:pPr>
      <w:r>
        <w:rPr/>
        <w:t xml:space="preserve">二、厂商产能因素 48</w:t>
      </w:r>
    </w:p>
    <w:p>
      <w:pPr>
        <w:spacing w:after="150"/>
      </w:pPr>
      <w:r>
        <w:rPr/>
        <w:t xml:space="preserve">三、原料供给状况 48</w:t>
      </w:r>
    </w:p>
    <w:p>
      <w:pPr>
        <w:spacing w:after="150"/>
      </w:pPr>
      <w:r>
        <w:rPr/>
        <w:t xml:space="preserve">四、技术水平提高 49</w:t>
      </w:r>
    </w:p>
    <w:p>
      <w:pPr>
        <w:spacing w:after="150"/>
      </w:pPr>
      <w:r>
        <w:rPr/>
        <w:t xml:space="preserve">五、政策变动因素 50</w:t>
      </w:r>
    </w:p>
    <w:p>
      <w:pPr>
        <w:spacing w:after="150"/>
      </w:pPr>
      <w:r>
        <w:rPr/>
        <w:t xml:space="preserve">第三节 2024-2029年中国建筑结构用钢行业市场供给趋势 51</w:t>
      </w:r>
    </w:p>
    <w:p>
      <w:pPr>
        <w:spacing w:after="150"/>
      </w:pPr>
      <w:r>
        <w:rPr/>
        <w:t xml:space="preserve">一、建筑结构用钢整体供给情况趋势分析 51</w:t>
      </w:r>
    </w:p>
    <w:p>
      <w:pPr>
        <w:spacing w:after="150"/>
      </w:pPr>
      <w:r>
        <w:rPr/>
        <w:t xml:space="preserve">二、建筑结构用钢重点区域供给趋势分析 51</w:t>
      </w:r>
    </w:p>
    <w:p>
      <w:pPr>
        <w:spacing w:after="150"/>
      </w:pPr>
      <w:r>
        <w:rPr/>
        <w:t xml:space="preserve">三、影响未来建筑结构用钢供给的因素分析 51</w:t>
      </w:r>
    </w:p>
    <w:p>
      <w:pPr>
        <w:spacing w:after="150"/>
      </w:pPr>
      <w:r>
        <w:rPr>
          <w:b w:val="1"/>
          <w:bCs w:val="1"/>
        </w:rPr>
        <w:t xml:space="preserve">第五章 建筑结构用钢行业产品价格分析 52</w:t>
      </w:r>
    </w:p>
    <w:p>
      <w:pPr>
        <w:spacing w:after="150"/>
      </w:pPr>
      <w:r>
        <w:rPr/>
        <w:t xml:space="preserve">第一节 中国建筑结构用钢行业产品历年价格回顾 52</w:t>
      </w:r>
    </w:p>
    <w:p>
      <w:pPr>
        <w:spacing w:after="150"/>
      </w:pPr>
      <w:r>
        <w:rPr/>
        <w:t xml:space="preserve">第二节 中国建筑结构用钢行业产品当前市场价格 52</w:t>
      </w:r>
    </w:p>
    <w:p>
      <w:pPr>
        <w:spacing w:after="150"/>
      </w:pPr>
      <w:r>
        <w:rPr/>
        <w:t xml:space="preserve">一、产品当前价格分析 52</w:t>
      </w:r>
    </w:p>
    <w:p>
      <w:pPr>
        <w:spacing w:after="150"/>
      </w:pPr>
      <w:r>
        <w:rPr/>
        <w:t xml:space="preserve">二、产品未来价格预测 52</w:t>
      </w:r>
    </w:p>
    <w:p>
      <w:pPr>
        <w:spacing w:after="150"/>
      </w:pPr>
      <w:r>
        <w:rPr/>
        <w:t xml:space="preserve">第三节 中国建筑结构用钢行业产品价格影响因素分析 52</w:t>
      </w:r>
    </w:p>
    <w:p>
      <w:pPr>
        <w:spacing w:after="150"/>
      </w:pPr>
      <w:r>
        <w:rPr/>
        <w:t xml:space="preserve">一、全球经济形式及影响 52</w:t>
      </w:r>
    </w:p>
    <w:p>
      <w:pPr>
        <w:spacing w:after="150"/>
      </w:pPr>
      <w:r>
        <w:rPr/>
        <w:t xml:space="preserve">二、原材料价格变化影响 53</w:t>
      </w:r>
    </w:p>
    <w:p>
      <w:pPr>
        <w:spacing w:after="150"/>
      </w:pPr>
      <w:r>
        <w:rPr/>
        <w:t xml:space="preserve">三、其它 54</w:t>
      </w:r>
    </w:p>
    <w:p>
      <w:pPr>
        <w:spacing w:after="150"/>
      </w:pPr>
      <w:r>
        <w:rPr>
          <w:b w:val="1"/>
          <w:bCs w:val="1"/>
        </w:rPr>
        <w:t xml:space="preserve">第六章 建筑结构用钢主要上下游产品分析 56</w:t>
      </w:r>
    </w:p>
    <w:p>
      <w:pPr>
        <w:spacing w:after="150"/>
      </w:pPr>
      <w:r>
        <w:rPr/>
        <w:t xml:space="preserve">第一节 建筑结构用钢上下游分析 56</w:t>
      </w:r>
    </w:p>
    <w:p>
      <w:pPr>
        <w:spacing w:after="150"/>
      </w:pPr>
      <w:r>
        <w:rPr/>
        <w:t xml:space="preserve">一、与行业上下游之间的关联性 56</w:t>
      </w:r>
    </w:p>
    <w:p>
      <w:pPr>
        <w:spacing w:after="150"/>
      </w:pPr>
      <w:r>
        <w:rPr/>
        <w:t xml:space="preserve">二、上游原材料供应形势分析 56</w:t>
      </w:r>
    </w:p>
    <w:p>
      <w:pPr>
        <w:spacing w:after="150"/>
      </w:pPr>
      <w:r>
        <w:rPr/>
        <w:t xml:space="preserve">三、下游产品解析 57</w:t>
      </w:r>
    </w:p>
    <w:p>
      <w:pPr>
        <w:spacing w:after="150"/>
      </w:pPr>
      <w:r>
        <w:rPr/>
        <w:t xml:space="preserve">第二节 建筑结构用钢行业产业链分析 57</w:t>
      </w:r>
    </w:p>
    <w:p>
      <w:pPr>
        <w:spacing w:after="150"/>
      </w:pPr>
      <w:r>
        <w:rPr/>
        <w:t xml:space="preserve">一、行业上游影响及风险分析 57</w:t>
      </w:r>
    </w:p>
    <w:p>
      <w:pPr>
        <w:spacing w:after="150"/>
      </w:pPr>
      <w:r>
        <w:rPr/>
        <w:t xml:space="preserve">二、行业下游风险分析及提示 58</w:t>
      </w:r>
    </w:p>
    <w:p>
      <w:pPr>
        <w:spacing w:after="150"/>
      </w:pPr>
      <w:r>
        <w:rPr/>
        <w:t xml:space="preserve">三、关联行业风险分析及提示 58</w:t>
      </w:r>
    </w:p>
    <w:p>
      <w:pPr>
        <w:spacing w:after="150"/>
      </w:pPr>
      <w:r>
        <w:rPr>
          <w:b w:val="1"/>
          <w:bCs w:val="1"/>
        </w:rPr>
        <w:t xml:space="preserve">第七章 2019-2023年中国建筑结构用钢行业渠道分析及策略 61</w:t>
      </w:r>
    </w:p>
    <w:p>
      <w:pPr>
        <w:spacing w:after="150"/>
      </w:pPr>
      <w:r>
        <w:rPr/>
        <w:t xml:space="preserve">第一节 建筑结构用钢行业渠道分析 61</w:t>
      </w:r>
    </w:p>
    <w:p>
      <w:pPr>
        <w:spacing w:after="150"/>
      </w:pPr>
      <w:r>
        <w:rPr/>
        <w:t xml:space="preserve">一、渠道形式及对比 61</w:t>
      </w:r>
    </w:p>
    <w:p>
      <w:pPr>
        <w:spacing w:after="150"/>
      </w:pPr>
      <w:r>
        <w:rPr/>
        <w:t xml:space="preserve">二、各类渠道对建筑结构用钢行业的影响 61</w:t>
      </w:r>
    </w:p>
    <w:p>
      <w:pPr>
        <w:spacing w:after="150"/>
      </w:pPr>
      <w:r>
        <w:rPr/>
        <w:t xml:space="preserve">三、主要建筑结构用钢企业渠道策略研究 61</w:t>
      </w:r>
    </w:p>
    <w:p>
      <w:pPr>
        <w:spacing w:after="150"/>
      </w:pPr>
      <w:r>
        <w:rPr/>
        <w:t xml:space="preserve">第二节 建筑结构用钢行业用户分析 62</w:t>
      </w:r>
    </w:p>
    <w:p>
      <w:pPr>
        <w:spacing w:after="150"/>
      </w:pPr>
      <w:r>
        <w:rPr/>
        <w:t xml:space="preserve">一、用户认知程度分析 62</w:t>
      </w:r>
    </w:p>
    <w:p>
      <w:pPr>
        <w:spacing w:after="150"/>
      </w:pPr>
      <w:r>
        <w:rPr/>
        <w:t xml:space="preserve">二、用户需求特点分析 62</w:t>
      </w:r>
    </w:p>
    <w:p>
      <w:pPr>
        <w:spacing w:after="150"/>
      </w:pPr>
      <w:r>
        <w:rPr/>
        <w:t xml:space="preserve">三、用户购买途径分析 62</w:t>
      </w:r>
    </w:p>
    <w:p>
      <w:pPr>
        <w:spacing w:after="150"/>
      </w:pPr>
      <w:r>
        <w:rPr/>
        <w:t xml:space="preserve">第三节 建筑结构用钢行业营销策略分析 62</w:t>
      </w:r>
    </w:p>
    <w:p>
      <w:pPr>
        <w:spacing w:after="150"/>
      </w:pPr>
      <w:r>
        <w:rPr/>
        <w:t xml:space="preserve">一、中国建筑结构用钢营销概况 62</w:t>
      </w:r>
    </w:p>
    <w:p>
      <w:pPr>
        <w:spacing w:after="150"/>
      </w:pPr>
      <w:r>
        <w:rPr/>
        <w:t xml:space="preserve">二、建筑结构用钢营销策略探讨 63</w:t>
      </w:r>
    </w:p>
    <w:p>
      <w:pPr>
        <w:spacing w:after="150"/>
      </w:pPr>
      <w:r>
        <w:rPr/>
        <w:t xml:space="preserve">三、建筑结构用钢营销发展趋势 64</w:t>
      </w:r>
    </w:p>
    <w:p>
      <w:pPr>
        <w:spacing w:after="150"/>
      </w:pPr>
      <w:r>
        <w:rPr>
          <w:b w:val="1"/>
          <w:bCs w:val="1"/>
        </w:rPr>
        <w:t xml:space="preserve">第八章 2019-2023年中国建筑结构用钢行业主要指标监测分析 65</w:t>
      </w:r>
    </w:p>
    <w:p>
      <w:pPr>
        <w:spacing w:after="150"/>
      </w:pPr>
      <w:r>
        <w:rPr/>
        <w:t xml:space="preserve">第一节 2019-2023年中国建筑结构用钢产业工业总产值分析 65</w:t>
      </w:r>
    </w:p>
    <w:p>
      <w:pPr>
        <w:spacing w:after="150"/>
      </w:pPr>
      <w:r>
        <w:rPr/>
        <w:t xml:space="preserve">一、2019-2023年中国建筑结构用钢产业工业总产值分析 65</w:t>
      </w:r>
    </w:p>
    <w:p>
      <w:pPr>
        <w:spacing w:after="150"/>
      </w:pPr>
      <w:r>
        <w:rPr/>
        <w:t xml:space="preserve">二、不同规模企业工业总产值分析 65</w:t>
      </w:r>
    </w:p>
    <w:p>
      <w:pPr>
        <w:spacing w:after="150"/>
      </w:pPr>
      <w:r>
        <w:rPr/>
        <w:t xml:space="preserve">三、不同所有制企业工业总产值比较 65</w:t>
      </w:r>
    </w:p>
    <w:p>
      <w:pPr>
        <w:spacing w:after="150"/>
      </w:pPr>
      <w:r>
        <w:rPr/>
        <w:t xml:space="preserve">第二节 2019-2023年中国建筑结构用钢产业主营业务收入分析 66</w:t>
      </w:r>
    </w:p>
    <w:p>
      <w:pPr>
        <w:spacing w:after="150"/>
      </w:pPr>
      <w:r>
        <w:rPr/>
        <w:t xml:space="preserve">一、2019-2023年中国建筑结构用钢产业主营业务收入分析 66</w:t>
      </w:r>
    </w:p>
    <w:p>
      <w:pPr>
        <w:spacing w:after="150"/>
      </w:pPr>
      <w:r>
        <w:rPr/>
        <w:t xml:space="preserve">二、不同规模企业主营业务收入分析 66</w:t>
      </w:r>
    </w:p>
    <w:p>
      <w:pPr>
        <w:spacing w:after="150"/>
      </w:pPr>
      <w:r>
        <w:rPr/>
        <w:t xml:space="preserve">三、不同所有制企业主营业务收入比较 66</w:t>
      </w:r>
    </w:p>
    <w:p>
      <w:pPr>
        <w:spacing w:after="150"/>
      </w:pPr>
      <w:r>
        <w:rPr/>
        <w:t xml:space="preserve">第三节 2019-2023年中国建筑结构用钢产业产品成本费用分析 67</w:t>
      </w:r>
    </w:p>
    <w:p>
      <w:pPr>
        <w:spacing w:after="150"/>
      </w:pPr>
      <w:r>
        <w:rPr/>
        <w:t xml:space="preserve">一、2019-2023年中国建筑结构用钢产业销售成本分析 67</w:t>
      </w:r>
    </w:p>
    <w:p>
      <w:pPr>
        <w:spacing w:after="150"/>
      </w:pPr>
      <w:r>
        <w:rPr/>
        <w:t xml:space="preserve">二、不同规模企业销售成本比较分析 67</w:t>
      </w:r>
    </w:p>
    <w:p>
      <w:pPr>
        <w:spacing w:after="150"/>
      </w:pPr>
      <w:r>
        <w:rPr/>
        <w:t xml:space="preserve">三、不同所有制企业销售成本比较分析 67</w:t>
      </w:r>
    </w:p>
    <w:p>
      <w:pPr>
        <w:spacing w:after="150"/>
      </w:pPr>
      <w:r>
        <w:rPr/>
        <w:t xml:space="preserve">第四节 2019-2023年中国建筑结构用钢产业利润总额分析 68</w:t>
      </w:r>
    </w:p>
    <w:p>
      <w:pPr>
        <w:spacing w:after="150"/>
      </w:pPr>
      <w:r>
        <w:rPr/>
        <w:t xml:space="preserve">一、2019-2023年中国建筑结构用钢产业利润总额分析 68</w:t>
      </w:r>
    </w:p>
    <w:p>
      <w:pPr>
        <w:spacing w:after="150"/>
      </w:pPr>
      <w:r>
        <w:rPr/>
        <w:t xml:space="preserve">二、不同规模企业利润总额比较分析 68</w:t>
      </w:r>
    </w:p>
    <w:p>
      <w:pPr>
        <w:spacing w:after="150"/>
      </w:pPr>
      <w:r>
        <w:rPr/>
        <w:t xml:space="preserve">三、不同所有制企业利润总额比较分析 68</w:t>
      </w:r>
    </w:p>
    <w:p>
      <w:pPr>
        <w:spacing w:after="150"/>
      </w:pPr>
      <w:r>
        <w:rPr/>
        <w:t xml:space="preserve">第五节 2019-2023年中国建筑结构用钢产业资产负债分析 69</w:t>
      </w:r>
    </w:p>
    <w:p>
      <w:pPr>
        <w:spacing w:after="150"/>
      </w:pPr>
      <w:r>
        <w:rPr/>
        <w:t xml:space="preserve">一、2019-2023年中国建筑结构用钢产业资产负债分析 69</w:t>
      </w:r>
    </w:p>
    <w:p>
      <w:pPr>
        <w:spacing w:after="150"/>
      </w:pPr>
      <w:r>
        <w:rPr/>
        <w:t xml:space="preserve">二、不同规模企业资产负债比较分析 69</w:t>
      </w:r>
    </w:p>
    <w:p>
      <w:pPr>
        <w:spacing w:after="150"/>
      </w:pPr>
      <w:r>
        <w:rPr/>
        <w:t xml:space="preserve">三、不同所有制企业资产负债比较分析 69</w:t>
      </w:r>
    </w:p>
    <w:p>
      <w:pPr>
        <w:spacing w:after="150"/>
      </w:pPr>
      <w:r>
        <w:rPr/>
        <w:t xml:space="preserve">第六节 2019-2023年中国建筑结构用钢行业财务指标分析 70</w:t>
      </w:r>
    </w:p>
    <w:p>
      <w:pPr>
        <w:spacing w:after="150"/>
      </w:pPr>
      <w:r>
        <w:rPr/>
        <w:t xml:space="preserve">一、行业盈利能力分析 70</w:t>
      </w:r>
    </w:p>
    <w:p>
      <w:pPr>
        <w:spacing w:after="150"/>
      </w:pPr>
      <w:r>
        <w:rPr/>
        <w:t xml:space="preserve">二、行业偿债能力分析 72</w:t>
      </w:r>
    </w:p>
    <w:p>
      <w:pPr>
        <w:spacing w:after="150"/>
      </w:pPr>
      <w:r>
        <w:rPr/>
        <w:t xml:space="preserve">三、行业营运能力分析 74</w:t>
      </w:r>
    </w:p>
    <w:p>
      <w:pPr>
        <w:spacing w:after="150"/>
      </w:pPr>
      <w:r>
        <w:rPr/>
        <w:t xml:space="preserve">四、行业发展能力分析 76</w:t>
      </w:r>
    </w:p>
    <w:p>
      <w:pPr>
        <w:spacing w:after="150"/>
      </w:pPr>
      <w:r>
        <w:rPr>
          <w:b w:val="1"/>
          <w:bCs w:val="1"/>
        </w:rPr>
        <w:t xml:space="preserve">第九章 中国建筑结构用钢行业区域市场分析 77</w:t>
      </w:r>
    </w:p>
    <w:p>
      <w:pPr>
        <w:spacing w:after="150"/>
      </w:pPr>
      <w:r>
        <w:rPr/>
        <w:t xml:space="preserve">第一节 华北地区建筑结构用钢行业分析 77</w:t>
      </w:r>
    </w:p>
    <w:p>
      <w:pPr>
        <w:spacing w:after="150"/>
      </w:pPr>
      <w:r>
        <w:rPr/>
        <w:t xml:space="preserve">一、2019-2023年行业发展现状分析 77</w:t>
      </w:r>
    </w:p>
    <w:p>
      <w:pPr>
        <w:spacing w:after="150"/>
      </w:pPr>
      <w:r>
        <w:rPr/>
        <w:t xml:space="preserve">二、2019-2023年市场规模情况分析 78</w:t>
      </w:r>
    </w:p>
    <w:p>
      <w:pPr>
        <w:spacing w:after="150"/>
      </w:pPr>
      <w:r>
        <w:rPr/>
        <w:t xml:space="preserve">三、2024-2029年市场需求情况分析 79</w:t>
      </w:r>
    </w:p>
    <w:p>
      <w:pPr>
        <w:spacing w:after="150"/>
      </w:pPr>
      <w:r>
        <w:rPr/>
        <w:t xml:space="preserve">四、2024-2029年行业发展前景预测 79</w:t>
      </w:r>
    </w:p>
    <w:p>
      <w:pPr>
        <w:spacing w:after="150"/>
      </w:pPr>
      <w:r>
        <w:rPr/>
        <w:t xml:space="preserve">五、2024-2029年行业投资风险预测 81</w:t>
      </w:r>
    </w:p>
    <w:p>
      <w:pPr>
        <w:spacing w:after="150"/>
      </w:pPr>
      <w:r>
        <w:rPr/>
        <w:t xml:space="preserve">第二节 东北地区建筑结构用钢行业分析 82</w:t>
      </w:r>
    </w:p>
    <w:p>
      <w:pPr>
        <w:spacing w:after="150"/>
      </w:pPr>
      <w:r>
        <w:rPr/>
        <w:t xml:space="preserve">一、2019-2023年行业发展现状分析 82</w:t>
      </w:r>
    </w:p>
    <w:p>
      <w:pPr>
        <w:spacing w:after="150"/>
      </w:pPr>
      <w:r>
        <w:rPr/>
        <w:t xml:space="preserve">二、2019-2023年市场规模情况分析 83</w:t>
      </w:r>
    </w:p>
    <w:p>
      <w:pPr>
        <w:spacing w:after="150"/>
      </w:pPr>
      <w:r>
        <w:rPr/>
        <w:t xml:space="preserve">三、2024-2029年市场需求情况分析 84</w:t>
      </w:r>
    </w:p>
    <w:p>
      <w:pPr>
        <w:spacing w:after="150"/>
      </w:pPr>
      <w:r>
        <w:rPr/>
        <w:t xml:space="preserve">四、2024-2029年行业发展前景预测 84</w:t>
      </w:r>
    </w:p>
    <w:p>
      <w:pPr>
        <w:spacing w:after="150"/>
      </w:pPr>
      <w:r>
        <w:rPr/>
        <w:t xml:space="preserve">五、2024-2029年行业投资风险预测 86</w:t>
      </w:r>
    </w:p>
    <w:p>
      <w:pPr>
        <w:spacing w:after="150"/>
      </w:pPr>
      <w:r>
        <w:rPr/>
        <w:t xml:space="preserve">第三节 华东地区建筑结构用钢行业分析 87</w:t>
      </w:r>
    </w:p>
    <w:p>
      <w:pPr>
        <w:spacing w:after="150"/>
      </w:pPr>
      <w:r>
        <w:rPr/>
        <w:t xml:space="preserve">一、2019-2023年行业发展现状分析 87</w:t>
      </w:r>
    </w:p>
    <w:p>
      <w:pPr>
        <w:spacing w:after="150"/>
      </w:pPr>
      <w:r>
        <w:rPr/>
        <w:t xml:space="preserve">二、2019-2023年市场规模情况分析 87</w:t>
      </w:r>
    </w:p>
    <w:p>
      <w:pPr>
        <w:spacing w:after="150"/>
      </w:pPr>
      <w:r>
        <w:rPr/>
        <w:t xml:space="preserve">三、2024-2029年市场需求情况分析 88</w:t>
      </w:r>
    </w:p>
    <w:p>
      <w:pPr>
        <w:spacing w:after="150"/>
      </w:pPr>
      <w:r>
        <w:rPr/>
        <w:t xml:space="preserve">四、2024-2029年行业发展前景预测 88</w:t>
      </w:r>
    </w:p>
    <w:p>
      <w:pPr>
        <w:spacing w:after="150"/>
      </w:pPr>
      <w:r>
        <w:rPr/>
        <w:t xml:space="preserve">五、2024-2029年行业投资风险预测 91</w:t>
      </w:r>
    </w:p>
    <w:p>
      <w:pPr>
        <w:spacing w:after="150"/>
      </w:pPr>
      <w:r>
        <w:rPr/>
        <w:t xml:space="preserve">第四节 华南地区建筑结构用钢行业分析 91</w:t>
      </w:r>
    </w:p>
    <w:p>
      <w:pPr>
        <w:spacing w:after="150"/>
      </w:pPr>
      <w:r>
        <w:rPr/>
        <w:t xml:space="preserve">一、2019-2023年行业发展现状分析 91</w:t>
      </w:r>
    </w:p>
    <w:p>
      <w:pPr>
        <w:spacing w:after="150"/>
      </w:pPr>
      <w:r>
        <w:rPr/>
        <w:t xml:space="preserve">二、2019-2023年市场规模情况分析 92</w:t>
      </w:r>
    </w:p>
    <w:p>
      <w:pPr>
        <w:spacing w:after="150"/>
      </w:pPr>
      <w:r>
        <w:rPr/>
        <w:t xml:space="preserve">三、2024-2029年市场需求情况分析 92</w:t>
      </w:r>
    </w:p>
    <w:p>
      <w:pPr>
        <w:spacing w:after="150"/>
      </w:pPr>
      <w:r>
        <w:rPr/>
        <w:t xml:space="preserve">四、2024-2029年行业发展前景预测 93</w:t>
      </w:r>
    </w:p>
    <w:p>
      <w:pPr>
        <w:spacing w:after="150"/>
      </w:pPr>
      <w:r>
        <w:rPr/>
        <w:t xml:space="preserve">五、2024-2029年行业投资风险预测 96</w:t>
      </w:r>
    </w:p>
    <w:p>
      <w:pPr>
        <w:spacing w:after="150"/>
      </w:pPr>
      <w:r>
        <w:rPr/>
        <w:t xml:space="preserve">第五节 华中地区建筑结构用钢行业分析 96</w:t>
      </w:r>
    </w:p>
    <w:p>
      <w:pPr>
        <w:spacing w:after="150"/>
      </w:pPr>
      <w:r>
        <w:rPr/>
        <w:t xml:space="preserve">一、2019-2023年行业发展现状分析 96</w:t>
      </w:r>
    </w:p>
    <w:p>
      <w:pPr>
        <w:spacing w:after="150"/>
      </w:pPr>
      <w:r>
        <w:rPr/>
        <w:t xml:space="preserve">二、2019-2023年市场规模情况分析 98</w:t>
      </w:r>
    </w:p>
    <w:p>
      <w:pPr>
        <w:spacing w:after="150"/>
      </w:pPr>
      <w:r>
        <w:rPr/>
        <w:t xml:space="preserve">三、2024-2029年市场需求情况分析 98</w:t>
      </w:r>
    </w:p>
    <w:p>
      <w:pPr>
        <w:spacing w:after="150"/>
      </w:pPr>
      <w:r>
        <w:rPr/>
        <w:t xml:space="preserve">四、2024-2029年行业发展前景预测 99</w:t>
      </w:r>
    </w:p>
    <w:p>
      <w:pPr>
        <w:spacing w:after="150"/>
      </w:pPr>
      <w:r>
        <w:rPr/>
        <w:t xml:space="preserve">五、2024-2029年行业投资风险预测 100</w:t>
      </w:r>
    </w:p>
    <w:p>
      <w:pPr>
        <w:spacing w:after="150"/>
      </w:pPr>
      <w:r>
        <w:rPr/>
        <w:t xml:space="preserve">第六节 西南地区建筑结构用钢行业分析 101</w:t>
      </w:r>
    </w:p>
    <w:p>
      <w:pPr>
        <w:spacing w:after="150"/>
      </w:pPr>
      <w:r>
        <w:rPr/>
        <w:t xml:space="preserve">一、2019-2023年行业发展现状分析 101</w:t>
      </w:r>
    </w:p>
    <w:p>
      <w:pPr>
        <w:spacing w:after="150"/>
      </w:pPr>
      <w:r>
        <w:rPr/>
        <w:t xml:space="preserve">二、2019-2023年市场规模情况分析 101</w:t>
      </w:r>
    </w:p>
    <w:p>
      <w:pPr>
        <w:spacing w:after="150"/>
      </w:pPr>
      <w:r>
        <w:rPr/>
        <w:t xml:space="preserve">三、2024-2029年市场需求情况分析 102</w:t>
      </w:r>
    </w:p>
    <w:p>
      <w:pPr>
        <w:spacing w:after="150"/>
      </w:pPr>
      <w:r>
        <w:rPr/>
        <w:t xml:space="preserve">四、2024-2029年行业发展前景预测 102</w:t>
      </w:r>
    </w:p>
    <w:p>
      <w:pPr>
        <w:spacing w:after="150"/>
      </w:pPr>
      <w:r>
        <w:rPr/>
        <w:t xml:space="preserve">五、2024-2029年行业投资风险预测 106</w:t>
      </w:r>
    </w:p>
    <w:p>
      <w:pPr>
        <w:spacing w:after="150"/>
      </w:pPr>
      <w:r>
        <w:rPr/>
        <w:t xml:space="preserve">第七节 西北地区建筑结构用钢行业分析 106</w:t>
      </w:r>
    </w:p>
    <w:p>
      <w:pPr>
        <w:spacing w:after="150"/>
      </w:pPr>
      <w:r>
        <w:rPr/>
        <w:t xml:space="preserve">一、2019-2023年行业发展现状分析 106</w:t>
      </w:r>
    </w:p>
    <w:p>
      <w:pPr>
        <w:spacing w:after="150"/>
      </w:pPr>
      <w:r>
        <w:rPr/>
        <w:t xml:space="preserve">二、2019-2023年市场规模情况分析 107</w:t>
      </w:r>
    </w:p>
    <w:p>
      <w:pPr>
        <w:spacing w:after="150"/>
      </w:pPr>
      <w:r>
        <w:rPr/>
        <w:t xml:space="preserve">三、2024-2029年市场需求情况分析 107</w:t>
      </w:r>
    </w:p>
    <w:p>
      <w:pPr>
        <w:spacing w:after="150"/>
      </w:pPr>
      <w:r>
        <w:rPr/>
        <w:t xml:space="preserve">四、2024-2029年行业发展前景预测 108</w:t>
      </w:r>
    </w:p>
    <w:p>
      <w:pPr>
        <w:spacing w:after="150"/>
      </w:pPr>
      <w:r>
        <w:rPr/>
        <w:t xml:space="preserve">五、2024-2029年行业投资风险预测 112</w:t>
      </w:r>
    </w:p>
    <w:p>
      <w:pPr>
        <w:spacing w:after="150"/>
      </w:pPr>
      <w:r>
        <w:rPr>
          <w:b w:val="1"/>
          <w:bCs w:val="1"/>
        </w:rPr>
        <w:t xml:space="preserve">第十章 公司对建筑结构用钢行业竞争格局分析 113</w:t>
      </w:r>
    </w:p>
    <w:p>
      <w:pPr>
        <w:spacing w:after="150"/>
      </w:pPr>
      <w:r>
        <w:rPr/>
        <w:t xml:space="preserve">第一节 行业竞争结构分析 113</w:t>
      </w:r>
    </w:p>
    <w:p>
      <w:pPr>
        <w:spacing w:after="150"/>
      </w:pPr>
      <w:r>
        <w:rPr/>
        <w:t xml:space="preserve">一、现有企业间竞争 113</w:t>
      </w:r>
    </w:p>
    <w:p>
      <w:pPr>
        <w:spacing w:after="150"/>
      </w:pPr>
      <w:r>
        <w:rPr/>
        <w:t xml:space="preserve">二、潜在进入者分析 113</w:t>
      </w:r>
    </w:p>
    <w:p>
      <w:pPr>
        <w:spacing w:after="150"/>
      </w:pPr>
      <w:r>
        <w:rPr/>
        <w:t xml:space="preserve">三、替代品威胁分析 113</w:t>
      </w:r>
    </w:p>
    <w:p>
      <w:pPr>
        <w:spacing w:after="150"/>
      </w:pPr>
      <w:r>
        <w:rPr/>
        <w:t xml:space="preserve">四、供应商议价能力 113</w:t>
      </w:r>
    </w:p>
    <w:p>
      <w:pPr>
        <w:spacing w:after="150"/>
      </w:pPr>
      <w:r>
        <w:rPr/>
        <w:t xml:space="preserve">五、客户议价能力 114</w:t>
      </w:r>
    </w:p>
    <w:p>
      <w:pPr>
        <w:spacing w:after="150"/>
      </w:pPr>
      <w:r>
        <w:rPr/>
        <w:t xml:space="preserve">第二节 行业集中度分析 114</w:t>
      </w:r>
    </w:p>
    <w:p>
      <w:pPr>
        <w:spacing w:after="150"/>
      </w:pPr>
      <w:r>
        <w:rPr/>
        <w:t xml:space="preserve">一、市场集中度分析 114</w:t>
      </w:r>
    </w:p>
    <w:p>
      <w:pPr>
        <w:spacing w:after="150"/>
      </w:pPr>
      <w:r>
        <w:rPr/>
        <w:t xml:space="preserve">二、企业集中度分析 114</w:t>
      </w:r>
    </w:p>
    <w:p>
      <w:pPr>
        <w:spacing w:after="150"/>
      </w:pPr>
      <w:r>
        <w:rPr/>
        <w:t xml:space="preserve">三、区域集中度分析 115</w:t>
      </w:r>
    </w:p>
    <w:p>
      <w:pPr>
        <w:spacing w:after="150"/>
      </w:pPr>
      <w:r>
        <w:rPr/>
        <w:t xml:space="preserve">第三节 行业国际竞争力比较 115</w:t>
      </w:r>
    </w:p>
    <w:p>
      <w:pPr>
        <w:spacing w:after="150"/>
      </w:pPr>
      <w:r>
        <w:rPr/>
        <w:t xml:space="preserve">一、生产要素 115</w:t>
      </w:r>
    </w:p>
    <w:p>
      <w:pPr>
        <w:spacing w:after="150"/>
      </w:pPr>
      <w:r>
        <w:rPr/>
        <w:t xml:space="preserve">二、需求条件 116</w:t>
      </w:r>
    </w:p>
    <w:p>
      <w:pPr>
        <w:spacing w:after="150"/>
      </w:pPr>
      <w:r>
        <w:rPr/>
        <w:t xml:space="preserve">三、支援与相关产业 116</w:t>
      </w:r>
    </w:p>
    <w:p>
      <w:pPr>
        <w:spacing w:after="150"/>
      </w:pPr>
      <w:r>
        <w:rPr/>
        <w:t xml:space="preserve">四、企业战略、结构与竞争状态 118</w:t>
      </w:r>
    </w:p>
    <w:p>
      <w:pPr>
        <w:spacing w:after="150"/>
      </w:pPr>
      <w:r>
        <w:rPr/>
        <w:t xml:space="preserve">五、政府的作用 120</w:t>
      </w:r>
    </w:p>
    <w:p>
      <w:pPr>
        <w:spacing w:after="150"/>
      </w:pPr>
      <w:r>
        <w:rPr/>
        <w:t xml:space="preserve">第四节 2019-2023年建筑结构用钢行业竞争格局分析 121</w:t>
      </w:r>
    </w:p>
    <w:p>
      <w:pPr>
        <w:spacing w:after="150"/>
      </w:pPr>
      <w:r>
        <w:rPr/>
        <w:t xml:space="preserve">一、2019-2023年国内外建筑结构用钢竞争分析 121</w:t>
      </w:r>
    </w:p>
    <w:p>
      <w:pPr>
        <w:spacing w:after="150"/>
      </w:pPr>
      <w:r>
        <w:rPr/>
        <w:t xml:space="preserve">二、2019-2023年我国建筑结构用钢市场竞争分析 121</w:t>
      </w:r>
    </w:p>
    <w:p>
      <w:pPr>
        <w:spacing w:after="150"/>
      </w:pPr>
      <w:r>
        <w:rPr/>
        <w:t xml:space="preserve">三、2024-2029年国内主要建筑结构用钢企业动向 121</w:t>
      </w:r>
    </w:p>
    <w:p>
      <w:pPr>
        <w:spacing w:after="150"/>
      </w:pPr>
      <w:r>
        <w:rPr>
          <w:b w:val="1"/>
          <w:bCs w:val="1"/>
        </w:rPr>
        <w:t xml:space="preserve">第十一章 建筑结构用钢企业竞争策略分析 123</w:t>
      </w:r>
    </w:p>
    <w:p>
      <w:pPr>
        <w:spacing w:after="150"/>
      </w:pPr>
      <w:r>
        <w:rPr/>
        <w:t xml:space="preserve">第一节 建筑结构用钢市场竞争策略分析 123</w:t>
      </w:r>
    </w:p>
    <w:p>
      <w:pPr>
        <w:spacing w:after="150"/>
      </w:pPr>
      <w:r>
        <w:rPr/>
        <w:t xml:space="preserve">一、建筑结构用钢市场增长潜力分析 123</w:t>
      </w:r>
    </w:p>
    <w:p>
      <w:pPr>
        <w:spacing w:after="150"/>
      </w:pPr>
      <w:r>
        <w:rPr/>
        <w:t xml:space="preserve">二、建筑结构用钢主要潜力品种分析 123</w:t>
      </w:r>
    </w:p>
    <w:p>
      <w:pPr>
        <w:spacing w:after="150"/>
      </w:pPr>
      <w:r>
        <w:rPr/>
        <w:t xml:space="preserve">三、建筑结构用钢产品竞争策略分析 123</w:t>
      </w:r>
    </w:p>
    <w:p>
      <w:pPr>
        <w:spacing w:after="150"/>
      </w:pPr>
      <w:r>
        <w:rPr/>
        <w:t xml:space="preserve">四、典型企业产品竞争策略分析 124</w:t>
      </w:r>
    </w:p>
    <w:p>
      <w:pPr>
        <w:spacing w:after="150"/>
      </w:pPr>
      <w:r>
        <w:rPr/>
        <w:t xml:space="preserve">第二节 建筑结构用钢企业竞争策略分析 125</w:t>
      </w:r>
    </w:p>
    <w:p>
      <w:pPr>
        <w:spacing w:after="150"/>
      </w:pPr>
      <w:r>
        <w:rPr/>
        <w:t xml:space="preserve">第三节 建筑结构用钢行业产品定位及市场推广策略分析 126</w:t>
      </w:r>
    </w:p>
    <w:p>
      <w:pPr>
        <w:spacing w:after="150"/>
      </w:pPr>
      <w:r>
        <w:rPr/>
        <w:t xml:space="preserve">一、建筑结构用钢行业产品市场定位 126</w:t>
      </w:r>
    </w:p>
    <w:p>
      <w:pPr>
        <w:spacing w:after="150"/>
      </w:pPr>
      <w:r>
        <w:rPr/>
        <w:t xml:space="preserve">二、建筑结构用钢行业广告推广策略 129</w:t>
      </w:r>
    </w:p>
    <w:p>
      <w:pPr>
        <w:spacing w:after="150"/>
      </w:pPr>
      <w:r>
        <w:rPr/>
        <w:t xml:space="preserve">三、建筑结构用钢行业招商加盟策略 129</w:t>
      </w:r>
    </w:p>
    <w:p>
      <w:pPr>
        <w:spacing w:after="150"/>
      </w:pPr>
      <w:r>
        <w:rPr/>
        <w:t xml:space="preserve">四、建筑结构用钢行业网络推广策略 133</w:t>
      </w:r>
    </w:p>
    <w:p>
      <w:pPr>
        <w:spacing w:after="150"/>
      </w:pPr>
      <w:r>
        <w:rPr>
          <w:b w:val="1"/>
          <w:bCs w:val="1"/>
        </w:rPr>
        <w:t xml:space="preserve">第十二章 建筑结构用钢企业竞争分析 138</w:t>
      </w:r>
    </w:p>
    <w:p>
      <w:pPr>
        <w:spacing w:after="150"/>
      </w:pPr>
      <w:r>
        <w:rPr/>
        <w:t xml:space="preserve">第一节 长江精工钢结构(集团)股份有限公司 138</w:t>
      </w:r>
    </w:p>
    <w:p>
      <w:pPr>
        <w:spacing w:after="150"/>
      </w:pPr>
      <w:r>
        <w:rPr/>
        <w:t xml:space="preserve">一、企业基本情况 138</w:t>
      </w:r>
    </w:p>
    <w:p>
      <w:pPr>
        <w:spacing w:after="150"/>
      </w:pPr>
      <w:r>
        <w:rPr/>
        <w:t xml:space="preserve">二、企业销售收入及盈利水平分析 138</w:t>
      </w:r>
    </w:p>
    <w:p>
      <w:pPr>
        <w:spacing w:after="150"/>
      </w:pPr>
      <w:r>
        <w:rPr/>
        <w:t xml:space="preserve">三、企业资产及负债情况分析 139</w:t>
      </w:r>
    </w:p>
    <w:p>
      <w:pPr>
        <w:spacing w:after="150"/>
      </w:pPr>
      <w:r>
        <w:rPr/>
        <w:t xml:space="preserve">四、企业成本费用情况 142</w:t>
      </w:r>
    </w:p>
    <w:p>
      <w:pPr>
        <w:spacing w:after="150"/>
      </w:pPr>
      <w:r>
        <w:rPr/>
        <w:t xml:space="preserve">第二节 浙江东南网架股份有限公司 143</w:t>
      </w:r>
    </w:p>
    <w:p>
      <w:pPr>
        <w:spacing w:after="150"/>
      </w:pPr>
      <w:r>
        <w:rPr/>
        <w:t xml:space="preserve">一、企业基本情况 143</w:t>
      </w:r>
    </w:p>
    <w:p>
      <w:pPr>
        <w:spacing w:after="150"/>
      </w:pPr>
      <w:r>
        <w:rPr/>
        <w:t xml:space="preserve">二、企业销售收入及盈利水平分析 143</w:t>
      </w:r>
    </w:p>
    <w:p>
      <w:pPr>
        <w:spacing w:after="150"/>
      </w:pPr>
      <w:r>
        <w:rPr/>
        <w:t xml:space="preserve">三、企业资产及负债情况分析 144</w:t>
      </w:r>
    </w:p>
    <w:p>
      <w:pPr>
        <w:spacing w:after="150"/>
      </w:pPr>
      <w:r>
        <w:rPr/>
        <w:t xml:space="preserve">四、企业成本费用情况 147</w:t>
      </w:r>
    </w:p>
    <w:p>
      <w:pPr>
        <w:spacing w:after="150"/>
      </w:pPr>
      <w:r>
        <w:rPr/>
        <w:t xml:space="preserve">第三节 浙江杭萧钢构股份有限公司 147</w:t>
      </w:r>
    </w:p>
    <w:p>
      <w:pPr>
        <w:spacing w:after="150"/>
      </w:pPr>
      <w:r>
        <w:rPr/>
        <w:t xml:space="preserve">一、企业基本情况 147</w:t>
      </w:r>
    </w:p>
    <w:p>
      <w:pPr>
        <w:spacing w:after="150"/>
      </w:pPr>
      <w:r>
        <w:rPr/>
        <w:t xml:space="preserve">二、企业销售收入及盈利水平分析 148</w:t>
      </w:r>
    </w:p>
    <w:p>
      <w:pPr>
        <w:spacing w:after="150"/>
      </w:pPr>
      <w:r>
        <w:rPr/>
        <w:t xml:space="preserve">三、企业资产及负债情况分析 149</w:t>
      </w:r>
    </w:p>
    <w:p>
      <w:pPr>
        <w:spacing w:after="150"/>
      </w:pPr>
      <w:r>
        <w:rPr/>
        <w:t xml:space="preserve">四、企业成本费用情况 152</w:t>
      </w:r>
    </w:p>
    <w:p>
      <w:pPr>
        <w:spacing w:after="150"/>
      </w:pPr>
      <w:r>
        <w:rPr/>
        <w:t xml:space="preserve">第四节 安徽鸿路钢结构(集团)股份有限公司 152</w:t>
      </w:r>
    </w:p>
    <w:p>
      <w:pPr>
        <w:spacing w:after="150"/>
      </w:pPr>
      <w:r>
        <w:rPr/>
        <w:t xml:space="preserve">一、企业基本情况 152</w:t>
      </w:r>
    </w:p>
    <w:p>
      <w:pPr>
        <w:spacing w:after="150"/>
      </w:pPr>
      <w:r>
        <w:rPr/>
        <w:t xml:space="preserve">二、企业销售收入及盈利水平分析 153</w:t>
      </w:r>
    </w:p>
    <w:p>
      <w:pPr>
        <w:spacing w:after="150"/>
      </w:pPr>
      <w:r>
        <w:rPr/>
        <w:t xml:space="preserve">三、企业资产及负债情况分析 154</w:t>
      </w:r>
    </w:p>
    <w:p>
      <w:pPr>
        <w:spacing w:after="150"/>
      </w:pPr>
      <w:r>
        <w:rPr/>
        <w:t xml:space="preserve">四、企业成本费用情况 157</w:t>
      </w:r>
    </w:p>
    <w:p>
      <w:pPr>
        <w:spacing w:after="150"/>
      </w:pPr>
      <w:r>
        <w:rPr/>
        <w:t xml:space="preserve">第五节 安徽富煌钢构股份有限公司 157</w:t>
      </w:r>
    </w:p>
    <w:p>
      <w:pPr>
        <w:spacing w:after="150"/>
      </w:pPr>
      <w:r>
        <w:rPr/>
        <w:t xml:space="preserve">一、企业基本情况 157</w:t>
      </w:r>
    </w:p>
    <w:p>
      <w:pPr>
        <w:spacing w:after="150"/>
      </w:pPr>
      <w:r>
        <w:rPr/>
        <w:t xml:space="preserve">二、企业销售收入及盈利水平分析 158</w:t>
      </w:r>
    </w:p>
    <w:p>
      <w:pPr>
        <w:spacing w:after="150"/>
      </w:pPr>
      <w:r>
        <w:rPr/>
        <w:t xml:space="preserve">三、企业资产及负债情况分析 159</w:t>
      </w:r>
    </w:p>
    <w:p>
      <w:pPr>
        <w:spacing w:after="150"/>
      </w:pPr>
      <w:r>
        <w:rPr/>
        <w:t xml:space="preserve">四、企业成本费用情况 162</w:t>
      </w:r>
    </w:p>
    <w:p>
      <w:pPr>
        <w:spacing w:after="150"/>
      </w:pPr>
      <w:r>
        <w:rPr/>
        <w:t xml:space="preserve">第六节 青岛东方铁塔股份有限公司 162</w:t>
      </w:r>
    </w:p>
    <w:p>
      <w:pPr>
        <w:spacing w:after="150"/>
      </w:pPr>
      <w:r>
        <w:rPr/>
        <w:t xml:space="preserve">一、企业基本情况 162</w:t>
      </w:r>
    </w:p>
    <w:p>
      <w:pPr>
        <w:spacing w:after="150"/>
      </w:pPr>
      <w:r>
        <w:rPr/>
        <w:t xml:space="preserve">二、企业销售收入及盈利水平分析 163</w:t>
      </w:r>
    </w:p>
    <w:p>
      <w:pPr>
        <w:spacing w:after="150"/>
      </w:pPr>
      <w:r>
        <w:rPr/>
        <w:t xml:space="preserve">三、企业资产及负债情况分析 164</w:t>
      </w:r>
    </w:p>
    <w:p>
      <w:pPr>
        <w:spacing w:after="150"/>
      </w:pPr>
      <w:r>
        <w:rPr/>
        <w:t xml:space="preserve">四、企业成本费用情况 167</w:t>
      </w:r>
    </w:p>
    <w:p>
      <w:pPr>
        <w:spacing w:after="150"/>
      </w:pPr>
      <w:r>
        <w:rPr/>
        <w:t xml:space="preserve">第七节 北讯集团股份有限公司 167</w:t>
      </w:r>
    </w:p>
    <w:p>
      <w:pPr>
        <w:spacing w:after="150"/>
      </w:pPr>
      <w:r>
        <w:rPr/>
        <w:t xml:space="preserve">一、企业基本情况 167</w:t>
      </w:r>
    </w:p>
    <w:p>
      <w:pPr>
        <w:spacing w:after="150"/>
      </w:pPr>
      <w:r>
        <w:rPr/>
        <w:t xml:space="preserve">二、企业销售收入及盈利水平分析 168</w:t>
      </w:r>
    </w:p>
    <w:p>
      <w:pPr>
        <w:spacing w:after="150"/>
      </w:pPr>
      <w:r>
        <w:rPr/>
        <w:t xml:space="preserve">三、企业资产及负债情况分析 169</w:t>
      </w:r>
    </w:p>
    <w:p>
      <w:pPr>
        <w:spacing w:after="150"/>
      </w:pPr>
      <w:r>
        <w:rPr/>
        <w:t xml:space="preserve">四、企业成本费用情况 171</w:t>
      </w:r>
    </w:p>
    <w:p>
      <w:pPr>
        <w:spacing w:after="150"/>
      </w:pPr>
      <w:r>
        <w:rPr/>
        <w:t xml:space="preserve">第八节 海波重型工程科技股份有限公司 172</w:t>
      </w:r>
    </w:p>
    <w:p>
      <w:pPr>
        <w:spacing w:after="150"/>
      </w:pPr>
      <w:r>
        <w:rPr/>
        <w:t xml:space="preserve">一、企业基本情况 172</w:t>
      </w:r>
    </w:p>
    <w:p>
      <w:pPr>
        <w:spacing w:after="150"/>
      </w:pPr>
      <w:r>
        <w:rPr/>
        <w:t xml:space="preserve">二、企业销售收入及盈利水平分析 173</w:t>
      </w:r>
    </w:p>
    <w:p>
      <w:pPr>
        <w:spacing w:after="150"/>
      </w:pPr>
      <w:r>
        <w:rPr/>
        <w:t xml:space="preserve">三、企业资产及负债情况分析 174</w:t>
      </w:r>
    </w:p>
    <w:p>
      <w:pPr>
        <w:spacing w:after="150"/>
      </w:pPr>
      <w:r>
        <w:rPr/>
        <w:t xml:space="preserve">四、企业成本费用情况 176</w:t>
      </w:r>
    </w:p>
    <w:p>
      <w:pPr>
        <w:spacing w:after="150"/>
      </w:pPr>
      <w:r>
        <w:rPr/>
        <w:t xml:space="preserve">第九节 中国冶金科工股份有限公司 176</w:t>
      </w:r>
    </w:p>
    <w:p>
      <w:pPr>
        <w:spacing w:after="150"/>
      </w:pPr>
      <w:r>
        <w:rPr/>
        <w:t xml:space="preserve">一、企业基本情况 176</w:t>
      </w:r>
    </w:p>
    <w:p>
      <w:pPr>
        <w:spacing w:after="150"/>
      </w:pPr>
      <w:r>
        <w:rPr/>
        <w:t xml:space="preserve">二、企业销售收入及盈利水平分析 177</w:t>
      </w:r>
    </w:p>
    <w:p>
      <w:pPr>
        <w:spacing w:after="150"/>
      </w:pPr>
      <w:r>
        <w:rPr/>
        <w:t xml:space="preserve">三、企业资产及负债情况分析 179</w:t>
      </w:r>
    </w:p>
    <w:p>
      <w:pPr>
        <w:spacing w:after="150"/>
      </w:pPr>
      <w:r>
        <w:rPr/>
        <w:t xml:space="preserve">四、企业成本费用情况 182</w:t>
      </w:r>
    </w:p>
    <w:p>
      <w:pPr>
        <w:spacing w:after="150"/>
      </w:pPr>
      <w:r>
        <w:rPr/>
        <w:t xml:space="preserve">第十节 光正集团股份有限公司 182</w:t>
      </w:r>
    </w:p>
    <w:p>
      <w:pPr>
        <w:spacing w:after="150"/>
      </w:pPr>
      <w:r>
        <w:rPr/>
        <w:t xml:space="preserve">一、企业基本情况 182</w:t>
      </w:r>
    </w:p>
    <w:p>
      <w:pPr>
        <w:spacing w:after="150"/>
      </w:pPr>
      <w:r>
        <w:rPr/>
        <w:t xml:space="preserve">二、企业销售收入及盈利水平分析 184</w:t>
      </w:r>
    </w:p>
    <w:p>
      <w:pPr>
        <w:spacing w:after="150"/>
      </w:pPr>
      <w:r>
        <w:rPr/>
        <w:t xml:space="preserve">三、企业资产及负债情况分析 185</w:t>
      </w:r>
    </w:p>
    <w:p>
      <w:pPr>
        <w:spacing w:after="150"/>
      </w:pPr>
      <w:r>
        <w:rPr/>
        <w:t xml:space="preserve">四、企业成本费用情况 188</w:t>
      </w:r>
    </w:p>
    <w:p>
      <w:pPr>
        <w:spacing w:after="150"/>
      </w:pPr>
      <w:r>
        <w:rPr>
          <w:b w:val="1"/>
          <w:bCs w:val="1"/>
        </w:rPr>
        <w:t xml:space="preserve">第十三章 建筑结构用钢行业投资战略研究 189</w:t>
      </w:r>
    </w:p>
    <w:p>
      <w:pPr>
        <w:spacing w:after="150"/>
      </w:pPr>
      <w:r>
        <w:rPr/>
        <w:t xml:space="preserve">第一节 建筑结构用钢行业发展战略研究 189</w:t>
      </w:r>
    </w:p>
    <w:p>
      <w:pPr>
        <w:spacing w:after="150"/>
      </w:pPr>
      <w:r>
        <w:rPr/>
        <w:t xml:space="preserve">一、战略综合规划 189</w:t>
      </w:r>
    </w:p>
    <w:p>
      <w:pPr>
        <w:spacing w:after="150"/>
      </w:pPr>
      <w:r>
        <w:rPr/>
        <w:t xml:space="preserve">二、技术开发战略 190</w:t>
      </w:r>
    </w:p>
    <w:p>
      <w:pPr>
        <w:spacing w:after="150"/>
      </w:pPr>
      <w:r>
        <w:rPr/>
        <w:t xml:space="preserve">三、业务组合战略 191</w:t>
      </w:r>
    </w:p>
    <w:p>
      <w:pPr>
        <w:spacing w:after="150"/>
      </w:pPr>
      <w:r>
        <w:rPr/>
        <w:t xml:space="preserve">四、区域战略规划 195</w:t>
      </w:r>
    </w:p>
    <w:p>
      <w:pPr>
        <w:spacing w:after="150"/>
      </w:pPr>
      <w:r>
        <w:rPr/>
        <w:t xml:space="preserve">五、产业战略规划 196</w:t>
      </w:r>
    </w:p>
    <w:p>
      <w:pPr>
        <w:spacing w:after="150"/>
      </w:pPr>
      <w:r>
        <w:rPr/>
        <w:t xml:space="preserve">六、营销品牌战略 197</w:t>
      </w:r>
    </w:p>
    <w:p>
      <w:pPr>
        <w:spacing w:after="150"/>
      </w:pPr>
      <w:r>
        <w:rPr/>
        <w:t xml:space="preserve">七、竞争战略规划 202</w:t>
      </w:r>
    </w:p>
    <w:p>
      <w:pPr>
        <w:spacing w:after="150"/>
      </w:pPr>
      <w:r>
        <w:rPr/>
        <w:t xml:space="preserve">第二节 对我国建筑结构用钢品牌的战略思考 204</w:t>
      </w:r>
    </w:p>
    <w:p>
      <w:pPr>
        <w:spacing w:after="150"/>
      </w:pPr>
      <w:r>
        <w:rPr/>
        <w:t xml:space="preserve">一、企业品牌的重要性 204</w:t>
      </w:r>
    </w:p>
    <w:p>
      <w:pPr>
        <w:spacing w:after="150"/>
      </w:pPr>
      <w:r>
        <w:rPr/>
        <w:t xml:space="preserve">二、建筑结构用钢实施品牌战略的意义 206</w:t>
      </w:r>
    </w:p>
    <w:p>
      <w:pPr>
        <w:spacing w:after="150"/>
      </w:pPr>
      <w:r>
        <w:rPr/>
        <w:t xml:space="preserve">三、建筑结构用钢企业品牌的现状分析 207</w:t>
      </w:r>
    </w:p>
    <w:p>
      <w:pPr>
        <w:spacing w:after="150"/>
      </w:pPr>
      <w:r>
        <w:rPr/>
        <w:t xml:space="preserve">四、我国建筑结构用钢企业的品牌战略 208</w:t>
      </w:r>
    </w:p>
    <w:p>
      <w:pPr>
        <w:spacing w:after="150"/>
      </w:pPr>
      <w:r>
        <w:rPr/>
        <w:t xml:space="preserve">五、建筑结构用钢品牌战略管理的策略 209</w:t>
      </w:r>
    </w:p>
    <w:p>
      <w:pPr>
        <w:spacing w:after="150"/>
      </w:pPr>
      <w:r>
        <w:rPr/>
        <w:t xml:space="preserve">第三节 建筑结构用钢行业投资战略研究 209</w:t>
      </w:r>
    </w:p>
    <w:p>
      <w:pPr>
        <w:spacing w:after="150"/>
      </w:pPr>
      <w:r>
        <w:rPr>
          <w:b w:val="1"/>
          <w:bCs w:val="1"/>
        </w:rPr>
        <w:t xml:space="preserve">图表目录</w:t>
      </w:r>
    </w:p>
    <w:p>
      <w:pPr>
        <w:spacing w:after="150"/>
      </w:pPr>
      <w:r>
        <w:rPr/>
        <w:t xml:space="preserve">图表：钢结构行业相关政策 19</w:t>
      </w:r>
    </w:p>
    <w:p>
      <w:pPr>
        <w:spacing w:after="150"/>
      </w:pPr>
      <w:r>
        <w:rPr/>
        <w:t xml:space="preserve">图表：2019-2023年中国人口变化趋势 22</w:t>
      </w:r>
    </w:p>
    <w:p>
      <w:pPr>
        <w:spacing w:after="150"/>
      </w:pPr>
      <w:r>
        <w:rPr/>
        <w:t xml:space="preserve">图表：2019-2023年年末人口数及其构成 23</w:t>
      </w:r>
    </w:p>
    <w:p>
      <w:pPr>
        <w:spacing w:after="150"/>
      </w:pPr>
      <w:r>
        <w:rPr/>
        <w:t xml:space="preserve">图表：2019-2023年常住人口城镇化率 24</w:t>
      </w:r>
    </w:p>
    <w:p>
      <w:pPr>
        <w:spacing w:after="150"/>
      </w:pPr>
      <w:r>
        <w:rPr/>
        <w:t xml:space="preserve">图表：2019-2023年我国各省市城镇化率 25</w:t>
      </w:r>
    </w:p>
    <w:p>
      <w:pPr>
        <w:spacing w:after="150"/>
      </w:pPr>
      <w:r>
        <w:rPr/>
        <w:t xml:space="preserve">图表：社会消费品零售总额分月同比增长速度 26</w:t>
      </w:r>
    </w:p>
    <w:p>
      <w:pPr>
        <w:spacing w:after="150"/>
      </w:pPr>
      <w:r>
        <w:rPr/>
        <w:t xml:space="preserve">图表：2019-2023年社会消费品零售总额主要数据 27</w:t>
      </w:r>
    </w:p>
    <w:p>
      <w:pPr>
        <w:spacing w:after="150"/>
      </w:pPr>
      <w:r>
        <w:rPr/>
        <w:t xml:space="preserve">图表：2019-2023年建筑钢结构产销情况 45</w:t>
      </w:r>
    </w:p>
    <w:p>
      <w:pPr>
        <w:spacing w:after="150"/>
      </w:pPr>
      <w:r>
        <w:rPr/>
        <w:t xml:space="preserve">图表：2019-2023年供给区域占比 45</w:t>
      </w:r>
    </w:p>
    <w:p>
      <w:pPr>
        <w:spacing w:after="150"/>
      </w:pPr>
      <w:r>
        <w:rPr/>
        <w:t xml:space="preserve">图表：2019-2023年需求区域占比 45</w:t>
      </w:r>
    </w:p>
    <w:p>
      <w:pPr>
        <w:spacing w:after="150"/>
      </w:pPr>
      <w:r>
        <w:rPr/>
        <w:t xml:space="preserve">图表：2019-2023年中国建筑结构用钢产量 47</w:t>
      </w:r>
    </w:p>
    <w:p>
      <w:pPr>
        <w:spacing w:after="150"/>
      </w:pPr>
      <w:r>
        <w:rPr/>
        <w:t xml:space="preserve">图表：2019-2023年全国各地区建筑钢结构供给占比 47</w:t>
      </w:r>
    </w:p>
    <w:p>
      <w:pPr>
        <w:spacing w:after="150"/>
      </w:pPr>
      <w:r>
        <w:rPr/>
        <w:t xml:space="preserve">图表：2024-2029年建筑钢结构产量预测 51</w:t>
      </w:r>
    </w:p>
    <w:p>
      <w:pPr>
        <w:spacing w:after="150"/>
      </w:pPr>
      <w:r>
        <w:rPr/>
        <w:t xml:space="preserve">图表：钢结构产业链 56</w:t>
      </w:r>
    </w:p>
    <w:p>
      <w:pPr>
        <w:spacing w:after="150"/>
      </w:pPr>
      <w:r>
        <w:rPr/>
        <w:t xml:space="preserve">图表：2019-2023年中国建筑结构用钢产业工业总产值 65</w:t>
      </w:r>
    </w:p>
    <w:p>
      <w:pPr>
        <w:spacing w:after="150"/>
      </w:pPr>
      <w:r>
        <w:rPr/>
        <w:t xml:space="preserve">图表：2019-2023年不同规模企业工业总产值 65</w:t>
      </w:r>
    </w:p>
    <w:p>
      <w:pPr>
        <w:spacing w:after="150"/>
      </w:pPr>
      <w:r>
        <w:rPr/>
        <w:t xml:space="preserve">图表：2019-2023年不同所有制企业工业总产值 65</w:t>
      </w:r>
    </w:p>
    <w:p>
      <w:pPr>
        <w:spacing w:after="150"/>
      </w:pPr>
      <w:r>
        <w:rPr/>
        <w:t xml:space="preserve">图表：2019-2023年中国建筑结构用钢产业营收 66</w:t>
      </w:r>
    </w:p>
    <w:p>
      <w:pPr>
        <w:spacing w:after="150"/>
      </w:pPr>
      <w:r>
        <w:rPr/>
        <w:t xml:space="preserve">图表：2019-2023年不同规模企业营收规模 66</w:t>
      </w:r>
    </w:p>
    <w:p>
      <w:pPr>
        <w:spacing w:after="150"/>
      </w:pPr>
      <w:r>
        <w:rPr/>
        <w:t xml:space="preserve">图表：2019-2023年不同所有制企业营收 66</w:t>
      </w:r>
    </w:p>
    <w:p>
      <w:pPr>
        <w:spacing w:after="150"/>
      </w:pPr>
      <w:r>
        <w:rPr/>
        <w:t xml:space="preserve">图表：2019-2023年中国建筑结构用钢产业营业成本 67</w:t>
      </w:r>
    </w:p>
    <w:p>
      <w:pPr>
        <w:spacing w:after="150"/>
      </w:pPr>
      <w:r>
        <w:rPr/>
        <w:t xml:space="preserve">图表：2019-2023年不同规模企业营业成本 67</w:t>
      </w:r>
    </w:p>
    <w:p>
      <w:pPr>
        <w:spacing w:after="150"/>
      </w:pPr>
      <w:r>
        <w:rPr/>
        <w:t xml:space="preserve">图表：2019-2023年不同所有制企业营业成本 67</w:t>
      </w:r>
    </w:p>
    <w:p>
      <w:pPr>
        <w:spacing w:after="150"/>
      </w:pPr>
      <w:r>
        <w:rPr/>
        <w:t xml:space="preserve">图表：2019-2023年中国建筑结构用钢产业利润总额 68</w:t>
      </w:r>
    </w:p>
    <w:p>
      <w:pPr>
        <w:spacing w:after="150"/>
      </w:pPr>
      <w:r>
        <w:rPr/>
        <w:t xml:space="preserve">图表：2019-2023年不同规模企业利润总额 68</w:t>
      </w:r>
    </w:p>
    <w:p>
      <w:pPr>
        <w:spacing w:after="150"/>
      </w:pPr>
      <w:r>
        <w:rPr/>
        <w:t xml:space="preserve">图表：2019-2023年不同所有制企业利润总额 68</w:t>
      </w:r>
    </w:p>
    <w:p>
      <w:pPr>
        <w:spacing w:after="150"/>
      </w:pPr>
      <w:r>
        <w:rPr/>
        <w:t xml:space="preserve">图表：2019-2023年中国建筑结构用钢产业资产负债情况 69</w:t>
      </w:r>
    </w:p>
    <w:p>
      <w:pPr>
        <w:spacing w:after="150"/>
      </w:pPr>
      <w:r>
        <w:rPr/>
        <w:t xml:space="preserve">图表：2019-2023年不同规模企业资产负债 69</w:t>
      </w:r>
    </w:p>
    <w:p>
      <w:pPr>
        <w:spacing w:after="150"/>
      </w:pPr>
      <w:r>
        <w:rPr/>
        <w:t xml:space="preserve">图表：2019-2023年不同所有制企业资产负债 69</w:t>
      </w:r>
    </w:p>
    <w:p>
      <w:pPr>
        <w:spacing w:after="150"/>
      </w:pPr>
      <w:r>
        <w:rPr/>
        <w:t xml:space="preserve">图表：2019-2023年桥梁钢结构行业盈利能力 70</w:t>
      </w:r>
    </w:p>
    <w:p>
      <w:pPr>
        <w:spacing w:after="150"/>
      </w:pPr>
      <w:r>
        <w:rPr/>
        <w:t xml:space="preserve">图表：2019-2023年桥梁钢结构行业偿债能力 72</w:t>
      </w:r>
    </w:p>
    <w:p>
      <w:pPr>
        <w:spacing w:after="150"/>
      </w:pPr>
      <w:r>
        <w:rPr/>
        <w:t xml:space="preserve">图表：2019-2023年桥梁钢结构行业营运能力 74</w:t>
      </w:r>
    </w:p>
    <w:p>
      <w:pPr>
        <w:spacing w:after="150"/>
      </w:pPr>
      <w:r>
        <w:rPr/>
        <w:t xml:space="preserve">图表：2019-2023年桥梁钢结构行业发展能力 76</w:t>
      </w:r>
    </w:p>
    <w:p>
      <w:pPr>
        <w:spacing w:after="150"/>
      </w:pPr>
      <w:r>
        <w:rPr/>
        <w:t xml:space="preserve">图表：华北地区城市坐标图 77</w:t>
      </w:r>
    </w:p>
    <w:p>
      <w:pPr>
        <w:spacing w:after="150"/>
      </w:pPr>
      <w:r>
        <w:rPr/>
        <w:t xml:space="preserve">图表：2019-2023年华北地区建筑业总产值 78</w:t>
      </w:r>
    </w:p>
    <w:p>
      <w:pPr>
        <w:spacing w:after="150"/>
      </w:pPr>
      <w:r>
        <w:rPr/>
        <w:t xml:space="preserve">图表：2019-2023年华北地区建筑钢结构供给规模 78</w:t>
      </w:r>
    </w:p>
    <w:p>
      <w:pPr>
        <w:spacing w:after="150"/>
      </w:pPr>
      <w:r>
        <w:rPr/>
        <w:t xml:space="preserve">图表：2019-2023年华北地区建筑钢结构需求规模 79</w:t>
      </w:r>
    </w:p>
    <w:p>
      <w:pPr>
        <w:spacing w:after="150"/>
      </w:pPr>
      <w:r>
        <w:rPr/>
        <w:t xml:space="preserve">图表：2024-2029年华北地区建筑钢结构行业投资风险预警 81</w:t>
      </w:r>
    </w:p>
    <w:p>
      <w:pPr>
        <w:spacing w:after="150"/>
      </w:pPr>
      <w:r>
        <w:rPr/>
        <w:t xml:space="preserve">图表：2019-2023年东北地区建筑业总产值 83</w:t>
      </w:r>
    </w:p>
    <w:p>
      <w:pPr>
        <w:spacing w:after="150"/>
      </w:pPr>
      <w:r>
        <w:rPr/>
        <w:t xml:space="preserve">图表：2019-2023年东北地区建筑钢结构供给规模 83</w:t>
      </w:r>
    </w:p>
    <w:p>
      <w:pPr>
        <w:spacing w:after="150"/>
      </w:pPr>
      <w:r>
        <w:rPr/>
        <w:t xml:space="preserve">图表：2019-2023年东北地区建筑钢结构需求规模 84</w:t>
      </w:r>
    </w:p>
    <w:p>
      <w:pPr>
        <w:spacing w:after="150"/>
      </w:pPr>
      <w:r>
        <w:rPr/>
        <w:t xml:space="preserve">图表：2024-2029年东北地区建筑钢结构行业投资风险预警 86</w:t>
      </w:r>
    </w:p>
    <w:p>
      <w:pPr>
        <w:spacing w:after="150"/>
      </w:pPr>
      <w:r>
        <w:rPr/>
        <w:t xml:space="preserve">图表：2019-2023年华东地区建筑业总产值 87</w:t>
      </w:r>
    </w:p>
    <w:p>
      <w:pPr>
        <w:spacing w:after="150"/>
      </w:pPr>
      <w:r>
        <w:rPr/>
        <w:t xml:space="preserve">图表：2019-2023年华东地区建筑钢结构供给规模 87</w:t>
      </w:r>
    </w:p>
    <w:p>
      <w:pPr>
        <w:spacing w:after="150"/>
      </w:pPr>
      <w:r>
        <w:rPr/>
        <w:t xml:space="preserve">图表：2019-2023年华东地区建筑钢结构需求规模 88</w:t>
      </w:r>
    </w:p>
    <w:p>
      <w:pPr>
        <w:spacing w:after="150"/>
      </w:pPr>
      <w:r>
        <w:rPr/>
        <w:t xml:space="preserve">图表：2024-2029年华东地区建筑钢结构行业投资风险预警 91</w:t>
      </w:r>
    </w:p>
    <w:p>
      <w:pPr>
        <w:spacing w:after="150"/>
      </w:pPr>
      <w:r>
        <w:rPr/>
        <w:t xml:space="preserve">图表：2019-2023年华南地区建筑业总产值 91</w:t>
      </w:r>
    </w:p>
    <w:p>
      <w:pPr>
        <w:spacing w:after="150"/>
      </w:pPr>
      <w:r>
        <w:rPr/>
        <w:t xml:space="preserve">图表：2019-2023年华南地区建筑钢结构供给规模 92</w:t>
      </w:r>
    </w:p>
    <w:p>
      <w:pPr>
        <w:spacing w:after="150"/>
      </w:pPr>
      <w:r>
        <w:rPr/>
        <w:t xml:space="preserve">图表：2019-2023年华南地区建筑钢结构需求规模 92</w:t>
      </w:r>
    </w:p>
    <w:p>
      <w:pPr>
        <w:spacing w:after="150"/>
      </w:pPr>
      <w:r>
        <w:rPr/>
        <w:t xml:space="preserve">图表：2024-2029年华南地区建筑钢结构行业投资风险预警 96</w:t>
      </w:r>
    </w:p>
    <w:p>
      <w:pPr>
        <w:spacing w:after="150"/>
      </w:pPr>
      <w:r>
        <w:rPr/>
        <w:t xml:space="preserve">图表：华中地区城市座标图 97</w:t>
      </w:r>
    </w:p>
    <w:p>
      <w:pPr>
        <w:spacing w:after="150"/>
      </w:pPr>
      <w:r>
        <w:rPr/>
        <w:t xml:space="preserve">图表：2019-2023年华中地区建筑业总产值 97</w:t>
      </w:r>
    </w:p>
    <w:p>
      <w:pPr>
        <w:spacing w:after="150"/>
      </w:pPr>
      <w:r>
        <w:rPr/>
        <w:t xml:space="preserve">图表：2019-2023年华中地区建筑钢结构供给规模 98</w:t>
      </w:r>
    </w:p>
    <w:p>
      <w:pPr>
        <w:spacing w:after="150"/>
      </w:pPr>
      <w:r>
        <w:rPr/>
        <w:t xml:space="preserve">图表：2019-2023年华中地区建筑钢结构需求规模 98</w:t>
      </w:r>
    </w:p>
    <w:p>
      <w:pPr>
        <w:spacing w:after="150"/>
      </w:pPr>
      <w:r>
        <w:rPr/>
        <w:t xml:space="preserve">图表：2024-2029年华中地区建筑钢结构行业投资风险预警 100</w:t>
      </w:r>
    </w:p>
    <w:p>
      <w:pPr>
        <w:spacing w:after="150"/>
      </w:pPr>
      <w:r>
        <w:rPr/>
        <w:t xml:space="preserve">图表：2019-2023年西南地区建筑业总产值 101</w:t>
      </w:r>
    </w:p>
    <w:p>
      <w:pPr>
        <w:spacing w:after="150"/>
      </w:pPr>
      <w:r>
        <w:rPr/>
        <w:t xml:space="preserve">图表：2019-2023年西南地区建筑钢结构供给规模 101</w:t>
      </w:r>
    </w:p>
    <w:p>
      <w:pPr>
        <w:spacing w:after="150"/>
      </w:pPr>
      <w:r>
        <w:rPr/>
        <w:t xml:space="preserve">图表：2019-2023年西南地区建筑钢结构需求规模 102</w:t>
      </w:r>
    </w:p>
    <w:p>
      <w:pPr>
        <w:spacing w:after="150"/>
      </w:pPr>
      <w:r>
        <w:rPr/>
        <w:t xml:space="preserve">图表：2024-2029年西南地区建筑钢结构行业投资风险预警 106</w:t>
      </w:r>
    </w:p>
    <w:p>
      <w:pPr>
        <w:spacing w:after="150"/>
      </w:pPr>
      <w:r>
        <w:rPr/>
        <w:t xml:space="preserve">图表：2019-2023年西北地区建筑业总产值 106</w:t>
      </w:r>
    </w:p>
    <w:p>
      <w:pPr>
        <w:spacing w:after="150"/>
      </w:pPr>
      <w:r>
        <w:rPr/>
        <w:t xml:space="preserve">图表：2019-2023年西北地区建筑钢结构供给规模 107</w:t>
      </w:r>
    </w:p>
    <w:p>
      <w:pPr>
        <w:spacing w:after="150"/>
      </w:pPr>
      <w:r>
        <w:rPr/>
        <w:t xml:space="preserve">图表：2019-2023年西北地区建筑钢结构需求规模 107</w:t>
      </w:r>
    </w:p>
    <w:p>
      <w:pPr>
        <w:spacing w:after="150"/>
      </w:pPr>
      <w:r>
        <w:rPr/>
        <w:t xml:space="preserve">图表：2024-2029年西南地区建筑钢结构行业投资风险预警 112</w:t>
      </w:r>
    </w:p>
    <w:p>
      <w:pPr>
        <w:spacing w:after="150"/>
      </w:pPr>
      <w:r>
        <w:rPr/>
        <w:t xml:space="preserve">图表：2019-2023年建筑钢结构地区需求占比 115</w:t>
      </w:r>
    </w:p>
    <w:p>
      <w:pPr>
        <w:spacing w:after="150"/>
      </w:pPr>
      <w:r>
        <w:rPr/>
        <w:t xml:space="preserve">图表：2019-2023年我国建筑业增加值和增长率 117</w:t>
      </w:r>
    </w:p>
    <w:p>
      <w:pPr>
        <w:spacing w:after="150"/>
      </w:pPr>
      <w:r>
        <w:rPr/>
        <w:t xml:space="preserve">图表：2018年度建筑钢结构行业完成钢结构量50～100万吨(不含)</w:t>
      </w:r>
    </w:p>
    <w:p>
      <w:pPr>
        <w:spacing w:after="150"/>
      </w:pPr>
      <w:r>
        <w:rPr/>
        <w:t xml:space="preserve">图表：2018年度建筑钢结构行业完成钢结构量20～50万吨(不含)</w:t>
      </w:r>
    </w:p>
    <w:p>
      <w:pPr>
        <w:spacing w:after="150"/>
      </w:pPr>
      <w:r>
        <w:rPr/>
        <w:t xml:space="preserve">图表：2018年度建筑钢结构行业完成钢结构量10～20万吨(不含)</w:t>
      </w:r>
    </w:p>
    <w:p>
      <w:pPr>
        <w:spacing w:after="150"/>
      </w:pPr>
      <w:r>
        <w:rPr/>
        <w:t xml:space="preserve">图表：2018年度建筑钢结构行业完成钢结构量5～10万吨(不含)</w:t>
      </w:r>
    </w:p>
    <w:p>
      <w:pPr>
        <w:spacing w:after="150"/>
      </w:pPr>
      <w:r>
        <w:rPr/>
        <w:t xml:space="preserve">图表：2018年度建筑钢结构行业完成钢结构量50～100万吨(不含)</w:t>
      </w:r>
    </w:p>
    <w:p>
      <w:pPr>
        <w:spacing w:after="150"/>
      </w:pPr>
      <w:r>
        <w:rPr/>
        <w:t xml:space="preserve">图表：2019-2023年长江精工钢结构(集团)股份有限公司营收与盈利情况 138</w:t>
      </w:r>
    </w:p>
    <w:p>
      <w:pPr>
        <w:spacing w:after="150"/>
      </w:pPr>
      <w:r>
        <w:rPr/>
        <w:t xml:space="preserve">图表：2019-2023年长江精工钢结构(集团)股份有限公司资产与负债情况 139</w:t>
      </w:r>
    </w:p>
    <w:p>
      <w:pPr>
        <w:spacing w:after="150"/>
      </w:pPr>
      <w:r>
        <w:rPr/>
        <w:t xml:space="preserve">图表：2019-2023年长江精工钢结构(集团)股份有限公司成本费用情况 142</w:t>
      </w:r>
    </w:p>
    <w:p>
      <w:pPr>
        <w:spacing w:after="150"/>
      </w:pPr>
      <w:r>
        <w:rPr/>
        <w:t xml:space="preserve">图表：2019-2023年浙江东南网架股份有限公司产品产销情况 143</w:t>
      </w:r>
    </w:p>
    <w:p>
      <w:pPr>
        <w:spacing w:after="150"/>
      </w:pPr>
      <w:r>
        <w:rPr/>
        <w:t xml:space="preserve">图表：2019-2023年浙江东南网架股份有限公司营收与盈利情况 143</w:t>
      </w:r>
    </w:p>
    <w:p>
      <w:pPr>
        <w:spacing w:after="150"/>
      </w:pPr>
      <w:r>
        <w:rPr/>
        <w:t xml:space="preserve">图表：2019-2023年浙江东南网架股份有限公司资产与负债情况 144</w:t>
      </w:r>
    </w:p>
    <w:p>
      <w:pPr>
        <w:spacing w:after="150"/>
      </w:pPr>
      <w:r>
        <w:rPr/>
        <w:t xml:space="preserve">图表：2019-2023年浙江东南网架股份有限公司成本费用情况 147</w:t>
      </w:r>
    </w:p>
    <w:p>
      <w:pPr>
        <w:spacing w:after="150"/>
      </w:pPr>
      <w:r>
        <w:rPr/>
        <w:t xml:space="preserve">图表：2019-2023年杭萧钢构股份有限公司产品产销情况 148</w:t>
      </w:r>
    </w:p>
    <w:p>
      <w:pPr>
        <w:spacing w:after="150"/>
      </w:pPr>
      <w:r>
        <w:rPr/>
        <w:t xml:space="preserve">图表：2019-2023年浙江杭萧钢构股份有限公司营收与盈利情况 148</w:t>
      </w:r>
    </w:p>
    <w:p>
      <w:pPr>
        <w:spacing w:after="150"/>
      </w:pPr>
      <w:r>
        <w:rPr/>
        <w:t xml:space="preserve">图表：2019-2023年浙江杭萧钢构股份有限公司资产与负债情况 149</w:t>
      </w:r>
    </w:p>
    <w:p>
      <w:pPr>
        <w:spacing w:after="150"/>
      </w:pPr>
      <w:r>
        <w:rPr/>
        <w:t xml:space="preserve">图表：2019-2023年浙江杭萧钢构股份有限公司成本费用情况 152</w:t>
      </w:r>
    </w:p>
    <w:p>
      <w:pPr>
        <w:spacing w:after="150"/>
      </w:pPr>
      <w:r>
        <w:rPr/>
        <w:t xml:space="preserve">图表：2019-2023年安徽鸿路钢结构(集团)股份有限公司产品产销情况 153</w:t>
      </w:r>
    </w:p>
    <w:p>
      <w:pPr>
        <w:spacing w:after="150"/>
      </w:pPr>
      <w:r>
        <w:rPr/>
        <w:t xml:space="preserve">图表：2019-2023年安徽鸿路钢结构(集团)股份有限公司营收与盈利情况 153</w:t>
      </w:r>
    </w:p>
    <w:p>
      <w:pPr>
        <w:spacing w:after="150"/>
      </w:pPr>
      <w:r>
        <w:rPr/>
        <w:t xml:space="preserve">图表：2019-2023年安徽鸿路钢结构(集团)股份有限公司资产与负债情况 154</w:t>
      </w:r>
    </w:p>
    <w:p>
      <w:pPr>
        <w:spacing w:after="150"/>
      </w:pPr>
      <w:r>
        <w:rPr/>
        <w:t xml:space="preserve">图表：2019-2023年安徽鸿路钢结构(集团)股份有限公司成本费用情况 157</w:t>
      </w:r>
    </w:p>
    <w:p>
      <w:pPr>
        <w:spacing w:after="150"/>
      </w:pPr>
      <w:r>
        <w:rPr/>
        <w:t xml:space="preserve">图表：2019-2023年安徽富煌钢构股份有限公司产品产销情况 158</w:t>
      </w:r>
    </w:p>
    <w:p>
      <w:pPr>
        <w:spacing w:after="150"/>
      </w:pPr>
      <w:r>
        <w:rPr/>
        <w:t xml:space="preserve">图表：2019-2023年安徽富煌钢构股份有限公司营收与盈利情况 158</w:t>
      </w:r>
    </w:p>
    <w:p>
      <w:pPr>
        <w:spacing w:after="150"/>
      </w:pPr>
      <w:r>
        <w:rPr/>
        <w:t xml:space="preserve">图表：2019-2023年安徽富煌钢构股份有限公司资产与负债情况 159</w:t>
      </w:r>
    </w:p>
    <w:p>
      <w:pPr>
        <w:spacing w:after="150"/>
      </w:pPr>
      <w:r>
        <w:rPr/>
        <w:t xml:space="preserve">图表：2019-2023年安徽富煌钢构股份有限公司成本费用情况 162</w:t>
      </w:r>
    </w:p>
    <w:p>
      <w:pPr>
        <w:spacing w:after="150"/>
      </w:pPr>
      <w:r>
        <w:rPr/>
        <w:t xml:space="preserve">图表：2019-2023年青岛东方铁塔股份有限公司营收与盈利情况 163</w:t>
      </w:r>
    </w:p>
    <w:p>
      <w:pPr>
        <w:spacing w:after="150"/>
      </w:pPr>
      <w:r>
        <w:rPr/>
        <w:t xml:space="preserve">图表：2019-2023年青岛东方铁塔股份有限公司资产与负债情况 164</w:t>
      </w:r>
    </w:p>
    <w:p>
      <w:pPr>
        <w:spacing w:after="150"/>
      </w:pPr>
      <w:r>
        <w:rPr/>
        <w:t xml:space="preserve">图表：2019-2023年青岛东方铁塔股份有限公司成本费用情况 167</w:t>
      </w:r>
    </w:p>
    <w:p>
      <w:pPr>
        <w:spacing w:after="150"/>
      </w:pPr>
      <w:r>
        <w:rPr/>
        <w:t xml:space="preserve">图表：2019-2023年北讯集团股份有限公司营收与盈利情况 168</w:t>
      </w:r>
    </w:p>
    <w:p>
      <w:pPr>
        <w:spacing w:after="150"/>
      </w:pPr>
      <w:r>
        <w:rPr/>
        <w:t xml:space="preserve">图表：2019-2023年北讯集团股份有限公司资产与负债情况 169</w:t>
      </w:r>
    </w:p>
    <w:p>
      <w:pPr>
        <w:spacing w:after="150"/>
      </w:pPr>
      <w:r>
        <w:rPr/>
        <w:t xml:space="preserve">图表：2019-2023年北讯集团股份有限公司成本费用情况 171</w:t>
      </w:r>
    </w:p>
    <w:p>
      <w:pPr>
        <w:spacing w:after="150"/>
      </w:pPr>
      <w:r>
        <w:rPr/>
        <w:t xml:space="preserve">图表：2019-2023年海波重型工程科技股份有限公司营收与盈利情况 173</w:t>
      </w:r>
    </w:p>
    <w:p>
      <w:pPr>
        <w:spacing w:after="150"/>
      </w:pPr>
      <w:r>
        <w:rPr/>
        <w:t xml:space="preserve">图表：2019-2023年海波重型工程科技股份有限公司资产与负债情况 174</w:t>
      </w:r>
    </w:p>
    <w:p>
      <w:pPr>
        <w:spacing w:after="150"/>
      </w:pPr>
      <w:r>
        <w:rPr/>
        <w:t xml:space="preserve">图表：2019-2023年海波重型工程科技股份有限公司成本费用情况 176</w:t>
      </w:r>
    </w:p>
    <w:p>
      <w:pPr>
        <w:spacing w:after="150"/>
      </w:pPr>
      <w:r>
        <w:rPr/>
        <w:t xml:space="preserve">图表：2019-2023年中国冶金科工股份有限公司营收和盈利情况 178</w:t>
      </w:r>
    </w:p>
    <w:p>
      <w:pPr>
        <w:spacing w:after="150"/>
      </w:pPr>
      <w:r>
        <w:rPr/>
        <w:t xml:space="preserve">图表：2019-2023年中国冶金科工股份有限公司资产负债情况 179</w:t>
      </w:r>
    </w:p>
    <w:p>
      <w:pPr>
        <w:spacing w:after="150"/>
      </w:pPr>
      <w:r>
        <w:rPr/>
        <w:t xml:space="preserve">图表：2019-2023年中国冶金科工股份有限公司成本费用情况 182</w:t>
      </w:r>
    </w:p>
    <w:p>
      <w:pPr>
        <w:spacing w:after="150"/>
      </w:pPr>
      <w:r>
        <w:rPr/>
        <w:t xml:space="preserve">图表：2019-2023年光正集团股份有限公司细分市场营收成本情况 184</w:t>
      </w:r>
    </w:p>
    <w:p>
      <w:pPr>
        <w:spacing w:after="150"/>
      </w:pPr>
      <w:r>
        <w:rPr/>
        <w:t xml:space="preserve">图表：2019-2023年光正集团股份有限公司营收及盈利情况 184</w:t>
      </w:r>
    </w:p>
    <w:p>
      <w:pPr>
        <w:spacing w:after="150"/>
      </w:pPr>
      <w:r>
        <w:rPr/>
        <w:t xml:space="preserve">图表：2019-2023年光正集团股份有限公司资产负债情况 185</w:t>
      </w:r>
    </w:p>
    <w:p>
      <w:pPr>
        <w:spacing w:after="150"/>
      </w:pPr>
      <w:r>
        <w:rPr/>
        <w:t xml:space="preserve">图表：2019-2023年光正集团股份有限公司成本费用情况 188</w:t>
      </w:r>
    </w:p>
    <w:p>
      <w:pPr>
        <w:spacing w:after="150"/>
      </w:pPr>
      <w:r>
        <w:rPr/>
        <w:t xml:space="preserve">图表：2018年度建筑钢结构行业50强企业名录 207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建筑结构用钢市场发展现状分析及供需格局预测报告(2024-2029版)</dc:title>
  <dc:description>建筑结构用钢市场发展现状分析及供需格局预测报告(2024-2029版)</dc:description>
  <dc:subject>建筑结构用钢市场发展现状分析及供需格局预测报告(2024-2029版)</dc:subject>
  <cp:keywords>研究报告</cp:keywords>
  <cp:category>研究报告</cp:category>
  <cp:lastModifiedBy>北京中道泰和信息咨询有限公司</cp:lastModifiedBy>
  <dcterms:created xsi:type="dcterms:W3CDTF">2024-01-30T02:51:23+08:00</dcterms:created>
  <dcterms:modified xsi:type="dcterms:W3CDTF">2024-01-30T02:51:23+08:00</dcterms:modified>
</cp:coreProperties>
</file>

<file path=docProps/custom.xml><?xml version="1.0" encoding="utf-8"?>
<Properties xmlns="http://schemas.openxmlformats.org/officeDocument/2006/custom-properties" xmlns:vt="http://schemas.openxmlformats.org/officeDocument/2006/docPropsVTypes"/>
</file>