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中国数字营销行业发展趋势预测及投资战略分析报告(2024-2029版)</w:t>
      </w:r>
    </w:p>
    <w:p>
      <w:pPr>
        <w:spacing w:after="150"/>
      </w:pPr>
      <w:r>
        <w:rPr>
          <w:b w:val="1"/>
          <w:bCs w:val="1"/>
        </w:rPr>
        <w:t xml:space="preserve">报告简介</w:t>
      </w:r>
    </w:p>
    <w:p>
      <w:pPr>
        <w:spacing w:after="150"/>
      </w:pPr>
      <w:r>
        <w:rPr/>
        <w:t xml:space="preserve">数字营销是使用数字传播渠道来推广产品和服务的实践活动，从而以一种及时，相关，定制化和节省成本的方式与消费者进行沟通。数字营销包含了很多互联网营销(网络营销)中的技术与实践。</w:t>
      </w:r>
    </w:p>
    <w:p>
      <w:pPr>
        <w:spacing w:after="150"/>
      </w:pPr>
      <w:r>
        <w:rPr/>
        <w:t xml:space="preserve">数字营销的范围要更加广泛，还包括了很多其它不需要互联网的沟通渠道。因此，数字营销的领域就涵盖了一整套元素，如：手机，短信/彩信，显示/横幅广告以及数字户外广告等。</w:t>
      </w:r>
    </w:p>
    <w:p>
      <w:pPr>
        <w:spacing w:after="150"/>
      </w:pPr>
      <w:r>
        <w:rPr/>
        <w:t xml:space="preserve">数字营销不仅仅是一种技术手段的革命，而且包含了更深层的观念革命。它是目标营销、直接营销、分散营销、客户导向营销、双向互动营销、远程或全球营销、虚拟营销、无纸化交易、客户参与式营销的综合。数字营销赋予了营销组合以新的内涵，其功能主要有信息交换、网上购买、网上出版、电子货币、网上广告、企业公关等，是数字经济时代企业的主要营销方式和发展趋势。</w:t>
      </w:r>
    </w:p>
    <w:p>
      <w:pPr>
        <w:spacing w:after="150"/>
      </w:pPr>
      <w:r>
        <w:rPr/>
        <w:t xml:space="preserve">数字营销发肤于广告媒介，是近年来一种以数据驱动的新兴市场营销手段。凭借数字化信息和网络媒体的交互性，一批批数字营销企业如势不可挡的车轮，一往向前，以摧枯拉朽之势压倒传统营销市场。显然，在移动互联网的高速发展下，本是同根生的两者，所处的游戏规则已有了不同。</w:t>
      </w:r>
    </w:p>
    <w:p>
      <w:pPr>
        <w:spacing w:after="150"/>
      </w:pPr>
      <w:r>
        <w:rPr/>
        <w:t xml:space="preserve">2018年，中国数字营销行业市场规模约为3871亿元，同比增长23%。近年来，数字营销行业发展速度较快，数字经济带动数字营销行业快速发展。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数字营销市场进行了分析研究。报告在总结中国数字营销行业发展历程的基础上，结合新时期的各方面因素，对中国数字营销行业的发展趋势给予了细致和审慎的预测论证。报告资料详实，图表丰富，既有深入的分析，又有直观的比较，为数字营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中国数字营销行业发展必然性分析</w:t>
      </w:r>
    </w:p>
    <w:p>
      <w:pPr>
        <w:spacing w:after="150"/>
      </w:pPr>
      <w:r>
        <w:rPr/>
        <w:t xml:space="preserve">第一节 数字营销行业发展背景分析</w:t>
      </w:r>
    </w:p>
    <w:p>
      <w:pPr>
        <w:spacing w:after="150"/>
      </w:pPr>
      <w:r>
        <w:rPr/>
        <w:t xml:space="preserve">一、政策背景分析</w:t>
      </w:r>
    </w:p>
    <w:p>
      <w:pPr>
        <w:spacing w:after="150"/>
      </w:pPr>
      <w:r>
        <w:rPr/>
        <w:t xml:space="preserve">二、社会背景分析</w:t>
      </w:r>
    </w:p>
    <w:p>
      <w:pPr>
        <w:spacing w:after="150"/>
      </w:pPr>
      <w:r>
        <w:rPr/>
        <w:t xml:space="preserve">三、经济背景分析</w:t>
      </w:r>
    </w:p>
    <w:p>
      <w:pPr>
        <w:spacing w:after="150"/>
      </w:pPr>
      <w:r>
        <w:rPr/>
        <w:t xml:space="preserve">四、技术背景分析</w:t>
      </w:r>
    </w:p>
    <w:p>
      <w:pPr>
        <w:spacing w:after="150"/>
      </w:pPr>
      <w:r>
        <w:rPr/>
        <w:t xml:space="preserve">第二节 数字营销行业发展必然性分析</w:t>
      </w:r>
    </w:p>
    <w:p>
      <w:pPr>
        <w:spacing w:after="150"/>
      </w:pPr>
      <w:r>
        <w:rPr/>
        <w:t xml:space="preserve">一、数字营销解决传统营销痛点</w:t>
      </w:r>
    </w:p>
    <w:p>
      <w:pPr>
        <w:spacing w:after="150"/>
      </w:pPr>
      <w:r>
        <w:rPr/>
        <w:t xml:space="preserve">二、数字营销解决企业营销信息不对称</w:t>
      </w:r>
    </w:p>
    <w:p>
      <w:pPr>
        <w:spacing w:after="150"/>
      </w:pPr>
      <w:r>
        <w:rPr/>
        <w:t xml:space="preserve">三、数字营销解决广告效率低下问题</w:t>
      </w:r>
    </w:p>
    <w:p>
      <w:pPr>
        <w:spacing w:after="150"/>
      </w:pPr>
      <w:r>
        <w:rPr/>
        <w:t xml:space="preserve">第三节 数字营销行业新营销模式分析</w:t>
      </w:r>
    </w:p>
    <w:p>
      <w:pPr>
        <w:spacing w:after="150"/>
      </w:pPr>
      <w:r>
        <w:rPr/>
        <w:t xml:space="preserve">第四节 数字营销行业突破点分析</w:t>
      </w:r>
    </w:p>
    <w:p>
      <w:pPr>
        <w:spacing w:after="150"/>
      </w:pPr>
      <w:r>
        <w:rPr/>
        <w:t xml:space="preserve">一、借势</w:t>
      </w:r>
    </w:p>
    <w:p>
      <w:pPr>
        <w:spacing w:after="150"/>
      </w:pPr>
      <w:r>
        <w:rPr/>
        <w:t xml:space="preserve">二、创新</w:t>
      </w:r>
    </w:p>
    <w:p>
      <w:pPr>
        <w:spacing w:after="150"/>
      </w:pPr>
      <w:r>
        <w:rPr/>
        <w:t xml:space="preserve">三、体验</w:t>
      </w:r>
    </w:p>
    <w:p>
      <w:pPr>
        <w:spacing w:after="150"/>
      </w:pPr>
      <w:r>
        <w:rPr>
          <w:b w:val="1"/>
          <w:bCs w:val="1"/>
        </w:rPr>
        <w:t xml:space="preserve">第二章 中国数字营销行业发展现状分析</w:t>
      </w:r>
    </w:p>
    <w:p>
      <w:pPr>
        <w:spacing w:after="150"/>
      </w:pPr>
      <w:r>
        <w:rPr/>
        <w:t xml:space="preserve">第一节 数字营销市场整体发展状况</w:t>
      </w:r>
    </w:p>
    <w:p>
      <w:pPr>
        <w:spacing w:after="150"/>
      </w:pPr>
      <w:r>
        <w:rPr/>
        <w:t xml:space="preserve">一、数字营销市场规模分析</w:t>
      </w:r>
    </w:p>
    <w:p>
      <w:pPr>
        <w:spacing w:after="150"/>
      </w:pPr>
      <w:r>
        <w:rPr/>
        <w:t xml:space="preserve">二、数字营销市场发展特点</w:t>
      </w:r>
    </w:p>
    <w:p>
      <w:pPr>
        <w:spacing w:after="150"/>
      </w:pPr>
      <w:r>
        <w:rPr/>
        <w:t xml:space="preserve">三、广告主数字营销发展现状</w:t>
      </w:r>
    </w:p>
    <w:p>
      <w:pPr>
        <w:spacing w:after="150"/>
      </w:pPr>
      <w:r>
        <w:rPr/>
        <w:t xml:space="preserve">第二节 数字营销行业技术构建分析</w:t>
      </w:r>
    </w:p>
    <w:p>
      <w:pPr>
        <w:spacing w:after="150"/>
      </w:pPr>
      <w:r>
        <w:rPr/>
        <w:t xml:space="preserve">一、数字营销软件技术分析</w:t>
      </w:r>
    </w:p>
    <w:p>
      <w:pPr>
        <w:spacing w:after="150"/>
      </w:pPr>
      <w:r>
        <w:rPr/>
        <w:t xml:space="preserve">二、数字营销硬件技术分析</w:t>
      </w:r>
    </w:p>
    <w:p>
      <w:pPr>
        <w:spacing w:after="150"/>
      </w:pPr>
      <w:r>
        <w:rPr/>
        <w:t xml:space="preserve">第三节 数字营销行业经典案例分析</w:t>
      </w:r>
    </w:p>
    <w:p>
      <w:pPr>
        <w:spacing w:after="150"/>
      </w:pPr>
      <w:r>
        <w:rPr/>
        <w:t xml:space="preserve">一、戴尔数字营销</w:t>
      </w:r>
    </w:p>
    <w:p>
      <w:pPr>
        <w:spacing w:after="150"/>
      </w:pPr>
      <w:r>
        <w:rPr/>
        <w:t xml:space="preserve">二、美克家居数字营销</w:t>
      </w:r>
    </w:p>
    <w:p>
      <w:pPr>
        <w:spacing w:after="150"/>
      </w:pPr>
      <w:r>
        <w:rPr/>
        <w:t xml:space="preserve">三、赫基集团数字营销</w:t>
      </w:r>
    </w:p>
    <w:p>
      <w:pPr>
        <w:spacing w:after="150"/>
      </w:pPr>
      <w:r>
        <w:rPr>
          <w:b w:val="1"/>
          <w:bCs w:val="1"/>
        </w:rPr>
        <w:t xml:space="preserve">第二部分 行业深度分析</w:t>
      </w:r>
    </w:p>
    <w:p>
      <w:pPr>
        <w:spacing w:after="150"/>
      </w:pPr>
      <w:r>
        <w:rPr>
          <w:b w:val="1"/>
          <w:bCs w:val="1"/>
        </w:rPr>
        <w:t xml:space="preserve">第三章 中国数字营销行业营销策略分析</w:t>
      </w:r>
    </w:p>
    <w:p>
      <w:pPr>
        <w:spacing w:after="150"/>
      </w:pPr>
      <w:r>
        <w:rPr/>
        <w:t xml:space="preserve">第一节 数字营销之广告营销分析</w:t>
      </w:r>
    </w:p>
    <w:p>
      <w:pPr>
        <w:spacing w:after="150"/>
      </w:pPr>
      <w:r>
        <w:rPr/>
        <w:t xml:space="preserve">一、数字营销广告模式</w:t>
      </w:r>
    </w:p>
    <w:p>
      <w:pPr>
        <w:spacing w:after="150"/>
      </w:pPr>
      <w:r>
        <w:rPr/>
        <w:t xml:space="preserve">二、数字营销广告形式</w:t>
      </w:r>
    </w:p>
    <w:p>
      <w:pPr>
        <w:spacing w:after="150"/>
      </w:pPr>
      <w:r>
        <w:rPr/>
        <w:t xml:space="preserve">三、广告平台竞争因素</w:t>
      </w:r>
    </w:p>
    <w:p>
      <w:pPr>
        <w:spacing w:after="150"/>
      </w:pPr>
      <w:r>
        <w:rPr/>
        <w:t xml:space="preserve">四、广告营销典型案例</w:t>
      </w:r>
    </w:p>
    <w:p>
      <w:pPr>
        <w:spacing w:after="150"/>
      </w:pPr>
      <w:r>
        <w:rPr/>
        <w:t xml:space="preserve">五、广告营销市场竞争</w:t>
      </w:r>
    </w:p>
    <w:p>
      <w:pPr>
        <w:spacing w:after="150"/>
      </w:pPr>
      <w:r>
        <w:rPr/>
        <w:t xml:space="preserve">第二节 数字营销之广告公关分析</w:t>
      </w:r>
    </w:p>
    <w:p>
      <w:pPr>
        <w:spacing w:after="150"/>
      </w:pPr>
      <w:r>
        <w:rPr/>
        <w:t xml:space="preserve">一、公关营销发展现状</w:t>
      </w:r>
    </w:p>
    <w:p>
      <w:pPr>
        <w:spacing w:after="150"/>
      </w:pPr>
      <w:r>
        <w:rPr/>
        <w:t xml:space="preserve">二、公关营销典型案例</w:t>
      </w:r>
    </w:p>
    <w:p>
      <w:pPr>
        <w:spacing w:after="150"/>
      </w:pPr>
      <w:r>
        <w:rPr/>
        <w:t xml:space="preserve">三、公关营销市场竞争</w:t>
      </w:r>
    </w:p>
    <w:p>
      <w:pPr>
        <w:spacing w:after="150"/>
      </w:pPr>
      <w:r>
        <w:rPr/>
        <w:t xml:space="preserve">第三节 数字营销之广告网络分析</w:t>
      </w:r>
    </w:p>
    <w:p>
      <w:pPr>
        <w:spacing w:after="150"/>
      </w:pPr>
      <w:r>
        <w:rPr/>
        <w:t xml:space="preserve">一、网络营销发展现状</w:t>
      </w:r>
    </w:p>
    <w:p>
      <w:pPr>
        <w:spacing w:after="150"/>
      </w:pPr>
      <w:r>
        <w:rPr/>
        <w:t xml:space="preserve">二、网络营销典型案例</w:t>
      </w:r>
    </w:p>
    <w:p>
      <w:pPr>
        <w:spacing w:after="150"/>
      </w:pPr>
      <w:r>
        <w:rPr/>
        <w:t xml:space="preserve">三、网络营销市场竞争</w:t>
      </w:r>
    </w:p>
    <w:p>
      <w:pPr>
        <w:spacing w:after="150"/>
      </w:pPr>
      <w:r>
        <w:rPr/>
        <w:t xml:space="preserve">第四节 数字营销之广告水军分析</w:t>
      </w:r>
    </w:p>
    <w:p>
      <w:pPr>
        <w:spacing w:after="150"/>
      </w:pPr>
      <w:r>
        <w:rPr/>
        <w:t xml:space="preserve">一、水军营销发展现状</w:t>
      </w:r>
    </w:p>
    <w:p>
      <w:pPr>
        <w:spacing w:after="150"/>
      </w:pPr>
      <w:r>
        <w:rPr/>
        <w:t xml:space="preserve">二、水军营销典型案例</w:t>
      </w:r>
    </w:p>
    <w:p>
      <w:pPr>
        <w:spacing w:after="150"/>
      </w:pPr>
      <w:r>
        <w:rPr/>
        <w:t xml:space="preserve">三、水军营销市场竞争</w:t>
      </w:r>
    </w:p>
    <w:p>
      <w:pPr>
        <w:spacing w:after="150"/>
      </w:pPr>
      <w:r>
        <w:rPr>
          <w:b w:val="1"/>
          <w:bCs w:val="1"/>
        </w:rPr>
        <w:t xml:space="preserve">第四章 中国数字营销行业广告主调研分析</w:t>
      </w:r>
    </w:p>
    <w:p>
      <w:pPr>
        <w:spacing w:after="150"/>
      </w:pPr>
      <w:r>
        <w:rPr/>
        <w:t xml:space="preserve">第一节 数字营销行业营销媒体分析</w:t>
      </w:r>
    </w:p>
    <w:p>
      <w:pPr>
        <w:spacing w:after="150"/>
      </w:pPr>
      <w:r>
        <w:rPr/>
        <w:t xml:space="preserve">一、广告主pc端媒体广告营销预算分配</w:t>
      </w:r>
    </w:p>
    <w:p>
      <w:pPr>
        <w:spacing w:after="150"/>
      </w:pPr>
      <w:r>
        <w:rPr/>
        <w:t xml:space="preserve">二、广告主移动端媒体广告营销预算分配</w:t>
      </w:r>
    </w:p>
    <w:p>
      <w:pPr>
        <w:spacing w:after="150"/>
      </w:pPr>
      <w:r>
        <w:rPr/>
        <w:t xml:space="preserve">三、广告主数字营销社交媒体选择</w:t>
      </w:r>
    </w:p>
    <w:p>
      <w:pPr>
        <w:spacing w:after="150"/>
      </w:pPr>
      <w:r>
        <w:rPr/>
        <w:t xml:space="preserve">四、广告主数字营销视频媒体选择</w:t>
      </w:r>
    </w:p>
    <w:p>
      <w:pPr>
        <w:spacing w:after="150"/>
      </w:pPr>
      <w:r>
        <w:rPr/>
        <w:t xml:space="preserve">五、广告主数字营销电商媒体选择</w:t>
      </w:r>
    </w:p>
    <w:p>
      <w:pPr>
        <w:spacing w:after="150"/>
      </w:pPr>
      <w:r>
        <w:rPr/>
        <w:t xml:space="preserve">六、广告主数字营销新闻门户选择</w:t>
      </w:r>
    </w:p>
    <w:p>
      <w:pPr>
        <w:spacing w:after="150"/>
      </w:pPr>
      <w:r>
        <w:rPr/>
        <w:t xml:space="preserve">第二节 广告主数字营销广告模式及形式选择</w:t>
      </w:r>
    </w:p>
    <w:p>
      <w:pPr>
        <w:spacing w:after="150"/>
      </w:pPr>
      <w:r>
        <w:rPr/>
        <w:t xml:space="preserve">一、广告主数字营销广告模式选择</w:t>
      </w:r>
    </w:p>
    <w:p>
      <w:pPr>
        <w:spacing w:after="150"/>
      </w:pPr>
      <w:r>
        <w:rPr/>
        <w:t xml:space="preserve">二、广告主数字营销广告形式选择</w:t>
      </w:r>
    </w:p>
    <w:p>
      <w:pPr>
        <w:spacing w:after="150"/>
      </w:pPr>
      <w:r>
        <w:rPr/>
        <w:t xml:space="preserve">第三节 广告主数字营销广告平台选择</w:t>
      </w:r>
    </w:p>
    <w:p>
      <w:pPr>
        <w:spacing w:after="150"/>
      </w:pPr>
      <w:r>
        <w:rPr/>
        <w:t xml:space="preserve">一、广告主广告投放渠道</w:t>
      </w:r>
    </w:p>
    <w:p>
      <w:pPr>
        <w:spacing w:after="150"/>
      </w:pPr>
      <w:r>
        <w:rPr/>
        <w:t xml:space="preserve">二、广告主合作平台选择</w:t>
      </w:r>
    </w:p>
    <w:p>
      <w:pPr>
        <w:spacing w:after="150"/>
      </w:pPr>
      <w:r>
        <w:rPr>
          <w:b w:val="1"/>
          <w:bCs w:val="1"/>
        </w:rPr>
        <w:t xml:space="preserve">第五章 中国数字营销行业应用领域分析</w:t>
      </w:r>
    </w:p>
    <w:p>
      <w:pPr>
        <w:spacing w:after="150"/>
      </w:pPr>
      <w:r>
        <w:rPr/>
        <w:t xml:space="preserve">第一节 快消行业数字营销分析</w:t>
      </w:r>
    </w:p>
    <w:p>
      <w:pPr>
        <w:spacing w:after="150"/>
      </w:pPr>
      <w:r>
        <w:rPr/>
        <w:t xml:space="preserve">一、快消行业消费群体分析</w:t>
      </w:r>
    </w:p>
    <w:p>
      <w:pPr>
        <w:spacing w:after="150"/>
      </w:pPr>
      <w:r>
        <w:rPr/>
        <w:t xml:space="preserve">二、快消行业营销特点分析</w:t>
      </w:r>
    </w:p>
    <w:p>
      <w:pPr>
        <w:spacing w:after="150"/>
      </w:pPr>
      <w:r>
        <w:rPr/>
        <w:t xml:space="preserve">三、快消行业营销痛点分析</w:t>
      </w:r>
    </w:p>
    <w:p>
      <w:pPr>
        <w:spacing w:after="150"/>
      </w:pPr>
      <w:r>
        <w:rPr/>
        <w:t xml:space="preserve">四、数字营销需求分析</w:t>
      </w:r>
    </w:p>
    <w:p>
      <w:pPr>
        <w:spacing w:after="150"/>
      </w:pPr>
      <w:r>
        <w:rPr/>
        <w:t xml:space="preserve">五、数字营销典型案例</w:t>
      </w:r>
    </w:p>
    <w:p>
      <w:pPr>
        <w:spacing w:after="150"/>
      </w:pPr>
      <w:r>
        <w:rPr/>
        <w:t xml:space="preserve">六、数字营销策略分析</w:t>
      </w:r>
    </w:p>
    <w:p>
      <w:pPr>
        <w:spacing w:after="150"/>
      </w:pPr>
      <w:r>
        <w:rPr/>
        <w:t xml:space="preserve">第二节 金融数字营销分析</w:t>
      </w:r>
    </w:p>
    <w:p>
      <w:pPr>
        <w:spacing w:after="150"/>
      </w:pPr>
      <w:r>
        <w:rPr/>
        <w:t xml:space="preserve">一、金融行业消费群体分析</w:t>
      </w:r>
    </w:p>
    <w:p>
      <w:pPr>
        <w:spacing w:after="150"/>
      </w:pPr>
      <w:r>
        <w:rPr/>
        <w:t xml:space="preserve">二、金融行业营销特点分析</w:t>
      </w:r>
    </w:p>
    <w:p>
      <w:pPr>
        <w:spacing w:after="150"/>
      </w:pPr>
      <w:r>
        <w:rPr/>
        <w:t xml:space="preserve">三、金融行业营销痛点分析</w:t>
      </w:r>
    </w:p>
    <w:p>
      <w:pPr>
        <w:spacing w:after="150"/>
      </w:pPr>
      <w:r>
        <w:rPr/>
        <w:t xml:space="preserve">四、数字营销需求分析</w:t>
      </w:r>
    </w:p>
    <w:p>
      <w:pPr>
        <w:spacing w:after="150"/>
      </w:pPr>
      <w:r>
        <w:rPr/>
        <w:t xml:space="preserve">五、数字营销典型案例</w:t>
      </w:r>
    </w:p>
    <w:p>
      <w:pPr>
        <w:spacing w:after="150"/>
      </w:pPr>
      <w:r>
        <w:rPr/>
        <w:t xml:space="preserve">六、数字营销策略分析</w:t>
      </w:r>
    </w:p>
    <w:p>
      <w:pPr>
        <w:spacing w:after="150"/>
      </w:pPr>
      <w:r>
        <w:rPr/>
        <w:t xml:space="preserve">第三节 房地产数字营销分析</w:t>
      </w:r>
    </w:p>
    <w:p>
      <w:pPr>
        <w:spacing w:after="150"/>
      </w:pPr>
      <w:r>
        <w:rPr/>
        <w:t xml:space="preserve">一、房地产行业消费群体分析</w:t>
      </w:r>
    </w:p>
    <w:p>
      <w:pPr>
        <w:spacing w:after="150"/>
      </w:pPr>
      <w:r>
        <w:rPr/>
        <w:t xml:space="preserve">二、房地产行业营销特点分析</w:t>
      </w:r>
    </w:p>
    <w:p>
      <w:pPr>
        <w:spacing w:after="150"/>
      </w:pPr>
      <w:r>
        <w:rPr/>
        <w:t xml:space="preserve">三、房地产行业营销痛点分析</w:t>
      </w:r>
    </w:p>
    <w:p>
      <w:pPr>
        <w:spacing w:after="150"/>
      </w:pPr>
      <w:r>
        <w:rPr/>
        <w:t xml:space="preserve">四、数字营销需求分析</w:t>
      </w:r>
    </w:p>
    <w:p>
      <w:pPr>
        <w:spacing w:after="150"/>
      </w:pPr>
      <w:r>
        <w:rPr/>
        <w:t xml:space="preserve">五、数字营销典型案例</w:t>
      </w:r>
    </w:p>
    <w:p>
      <w:pPr>
        <w:spacing w:after="150"/>
      </w:pPr>
      <w:r>
        <w:rPr/>
        <w:t xml:space="preserve">第四节 旅游数字营销分析</w:t>
      </w:r>
    </w:p>
    <w:p>
      <w:pPr>
        <w:spacing w:after="150"/>
      </w:pPr>
      <w:r>
        <w:rPr/>
        <w:t xml:space="preserve">一、旅游行业消费群体分析</w:t>
      </w:r>
    </w:p>
    <w:p>
      <w:pPr>
        <w:spacing w:after="150"/>
      </w:pPr>
      <w:r>
        <w:rPr/>
        <w:t xml:space="preserve">二、旅游行业营销特点分析</w:t>
      </w:r>
    </w:p>
    <w:p>
      <w:pPr>
        <w:spacing w:after="150"/>
      </w:pPr>
      <w:r>
        <w:rPr/>
        <w:t xml:space="preserve">三、旅游行业营销痛点分析</w:t>
      </w:r>
    </w:p>
    <w:p>
      <w:pPr>
        <w:spacing w:after="150"/>
      </w:pPr>
      <w:r>
        <w:rPr/>
        <w:t xml:space="preserve">四、数字营销需求分析</w:t>
      </w:r>
    </w:p>
    <w:p>
      <w:pPr>
        <w:spacing w:after="150"/>
      </w:pPr>
      <w:r>
        <w:rPr/>
        <w:t xml:space="preserve">五、数字营销典型案例</w:t>
      </w:r>
    </w:p>
    <w:p>
      <w:pPr>
        <w:spacing w:after="150"/>
      </w:pPr>
      <w:r>
        <w:rPr/>
        <w:t xml:space="preserve">六、数字营销策略分析</w:t>
      </w:r>
    </w:p>
    <w:p>
      <w:pPr>
        <w:spacing w:after="150"/>
      </w:pPr>
      <w:r>
        <w:rPr/>
        <w:t xml:space="preserve">第五节 影视数字营销分析</w:t>
      </w:r>
    </w:p>
    <w:p>
      <w:pPr>
        <w:spacing w:after="150"/>
      </w:pPr>
      <w:r>
        <w:rPr/>
        <w:t xml:space="preserve">一、影视行业消费群体分析</w:t>
      </w:r>
    </w:p>
    <w:p>
      <w:pPr>
        <w:spacing w:after="150"/>
      </w:pPr>
      <w:r>
        <w:rPr/>
        <w:t xml:space="preserve">二、影视行业营销特点分析</w:t>
      </w:r>
    </w:p>
    <w:p>
      <w:pPr>
        <w:spacing w:after="150"/>
      </w:pPr>
      <w:r>
        <w:rPr/>
        <w:t xml:space="preserve">三、影视行业营销痛点分析</w:t>
      </w:r>
    </w:p>
    <w:p>
      <w:pPr>
        <w:spacing w:after="150"/>
      </w:pPr>
      <w:r>
        <w:rPr/>
        <w:t xml:space="preserve">四、数字营销需求分析</w:t>
      </w:r>
    </w:p>
    <w:p>
      <w:pPr>
        <w:spacing w:after="150"/>
      </w:pPr>
      <w:r>
        <w:rPr/>
        <w:t xml:space="preserve">五、数字营销典型案例</w:t>
      </w:r>
    </w:p>
    <w:p>
      <w:pPr>
        <w:spacing w:after="150"/>
      </w:pPr>
      <w:r>
        <w:rPr/>
        <w:t xml:space="preserve">第六节 教育数字营销分析</w:t>
      </w:r>
    </w:p>
    <w:p>
      <w:pPr>
        <w:spacing w:after="150"/>
      </w:pPr>
      <w:r>
        <w:rPr/>
        <w:t xml:space="preserve">一、教育行业消费群体分析</w:t>
      </w:r>
    </w:p>
    <w:p>
      <w:pPr>
        <w:spacing w:after="150"/>
      </w:pPr>
      <w:r>
        <w:rPr/>
        <w:t xml:space="preserve">二、教育行业营销特点分析</w:t>
      </w:r>
    </w:p>
    <w:p>
      <w:pPr>
        <w:spacing w:after="150"/>
      </w:pPr>
      <w:r>
        <w:rPr/>
        <w:t xml:space="preserve">三、教育行业营销痛点分析</w:t>
      </w:r>
    </w:p>
    <w:p>
      <w:pPr>
        <w:spacing w:after="150"/>
      </w:pPr>
      <w:r>
        <w:rPr/>
        <w:t xml:space="preserve">四、数字营销策略分析</w:t>
      </w:r>
    </w:p>
    <w:p>
      <w:pPr>
        <w:spacing w:after="150"/>
      </w:pPr>
      <w:r>
        <w:rPr/>
        <w:t xml:space="preserve">五、数字营销典型案例</w:t>
      </w:r>
    </w:p>
    <w:p>
      <w:pPr>
        <w:spacing w:after="150"/>
      </w:pPr>
      <w:r>
        <w:rPr>
          <w:b w:val="1"/>
          <w:bCs w:val="1"/>
        </w:rPr>
        <w:t xml:space="preserve">第六章 社会化媒体营销行业标杆企业分析</w:t>
      </w:r>
    </w:p>
    <w:p>
      <w:pPr>
        <w:spacing w:after="150"/>
      </w:pPr>
      <w:r>
        <w:rPr/>
        <w:t xml:space="preserve">第一节 蓝色光标经营分析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第二节 用乐数字经营分析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第三节 深圳采纳经营分析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第四节 联纵智达经营分析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第五节 奥美互动经营分析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第六节 灵思营销经营分析</w:t>
      </w:r>
    </w:p>
    <w:p>
      <w:pPr>
        <w:spacing w:after="150"/>
      </w:pPr>
      <w:r>
        <w:rPr/>
        <w:t xml:space="preserve">一、 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第七节 易传媒经营分析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第八节 新意互动经营分析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第九节 北京志起未来经营分析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第十节 华扬联众经营分析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b w:val="1"/>
          <w:bCs w:val="1"/>
        </w:rPr>
        <w:t xml:space="preserve">第三部分 发展前景展望</w:t>
      </w:r>
    </w:p>
    <w:p>
      <w:pPr>
        <w:spacing w:after="150"/>
      </w:pPr>
      <w:r>
        <w:rPr>
          <w:b w:val="1"/>
          <w:bCs w:val="1"/>
        </w:rPr>
        <w:t xml:space="preserve">第七章 数字营销行业投资机会与趋势预测</w:t>
      </w:r>
    </w:p>
    <w:p>
      <w:pPr>
        <w:spacing w:after="150"/>
      </w:pPr>
      <w:r>
        <w:rPr/>
        <w:t xml:space="preserve">第一节 数字营销行业发展趋势</w:t>
      </w:r>
    </w:p>
    <w:p>
      <w:pPr>
        <w:spacing w:after="150"/>
      </w:pPr>
      <w:r>
        <w:rPr/>
        <w:t xml:space="preserve">一、行业发展前景预测</w:t>
      </w:r>
    </w:p>
    <w:p>
      <w:pPr>
        <w:spacing w:after="150"/>
      </w:pPr>
      <w:r>
        <w:rPr/>
        <w:t xml:space="preserve">二、行业趋势预测</w:t>
      </w:r>
    </w:p>
    <w:p>
      <w:pPr>
        <w:spacing w:after="150"/>
      </w:pPr>
      <w:r>
        <w:rPr/>
        <w:t xml:space="preserve">三、行业营销趋势预测</w:t>
      </w:r>
    </w:p>
    <w:p>
      <w:pPr>
        <w:spacing w:after="150"/>
      </w:pPr>
      <w:r>
        <w:rPr/>
        <w:t xml:space="preserve">第二节 数字营销行业投资机会</w:t>
      </w:r>
    </w:p>
    <w:p>
      <w:pPr>
        <w:spacing w:after="150"/>
      </w:pPr>
      <w:r>
        <w:rPr/>
        <w:t xml:space="preserve">一、行业投资机会分析</w:t>
      </w:r>
    </w:p>
    <w:p>
      <w:pPr>
        <w:spacing w:after="150"/>
      </w:pPr>
      <w:r>
        <w:rPr/>
        <w:t xml:space="preserve">二、行业投资策略建议</w:t>
      </w:r>
    </w:p>
    <w:p>
      <w:pPr>
        <w:spacing w:after="150"/>
      </w:pPr>
      <w:r>
        <w:rPr>
          <w:b w:val="1"/>
          <w:bCs w:val="1"/>
        </w:rPr>
        <w:t xml:space="preserve">图表目录</w:t>
      </w:r>
    </w:p>
    <w:p>
      <w:pPr>
        <w:spacing w:after="150"/>
      </w:pPr>
      <w:r>
        <w:rPr/>
        <w:t xml:space="preserve">图表：2019-2023年我国网民数量及网络普及率(单位：亿，%)</w:t>
      </w:r>
    </w:p>
    <w:p>
      <w:pPr>
        <w:spacing w:after="150"/>
      </w:pPr>
      <w:r>
        <w:rPr/>
        <w:t xml:space="preserve">图表：2019-2023年我国网络支付用户规模(单位：亿人)</w:t>
      </w:r>
    </w:p>
    <w:p>
      <w:pPr>
        <w:spacing w:after="150"/>
      </w:pPr>
      <w:r>
        <w:rPr/>
        <w:t xml:space="preserve">图表：2019-2023年我国电子商务市场交易规模(单位：万亿元)</w:t>
      </w:r>
    </w:p>
    <w:p>
      <w:pPr>
        <w:spacing w:after="150"/>
      </w:pPr>
      <w:r>
        <w:rPr/>
        <w:t xml:space="preserve">图表：2019-2023年中国数字营销市场规模</w:t>
      </w:r>
    </w:p>
    <w:p>
      <w:pPr>
        <w:spacing w:after="150"/>
      </w:pPr>
      <w:r>
        <w:rPr/>
        <w:t xml:space="preserve">图表：2019-2023年pc端广告投放情况</w:t>
      </w:r>
    </w:p>
    <w:p>
      <w:pPr>
        <w:spacing w:after="150"/>
      </w:pPr>
      <w:r>
        <w:rPr/>
        <w:t xml:space="preserve">图表：2019-2023年移动端广告投放情况</w:t>
      </w:r>
    </w:p>
    <w:p>
      <w:pPr>
        <w:spacing w:after="150"/>
      </w:pPr>
      <w:r>
        <w:rPr/>
        <w:t xml:space="preserve">图表：奢侈品消费群体年轻化</w:t>
      </w:r>
    </w:p>
    <w:p>
      <w:pPr>
        <w:spacing w:after="150"/>
      </w:pPr>
      <w:r>
        <w:rPr/>
        <w:t xml:space="preserve">图表：规模追逐型模型选择</w:t>
      </w:r>
    </w:p>
    <w:p>
      <w:pPr>
        <w:spacing w:after="150"/>
      </w:pPr>
      <w:r>
        <w:rPr/>
        <w:t xml:space="preserve">图表：利润追逐型模型选择</w:t>
      </w:r>
    </w:p>
    <w:p>
      <w:pPr>
        <w:spacing w:after="150"/>
      </w:pPr>
      <w:r>
        <w:rPr/>
        <w:t xml:space="preserve">图表：消费金融使用人群属性</w:t>
      </w:r>
    </w:p>
    <w:p>
      <w:pPr>
        <w:spacing w:after="150"/>
      </w:pPr>
      <w:r>
        <w:rPr/>
        <w:t xml:space="preserve">图表：消费金融使用人群职业分布</w:t>
      </w:r>
    </w:p>
    <w:p>
      <w:pPr>
        <w:spacing w:after="150"/>
      </w:pPr>
      <w:r>
        <w:rPr/>
        <w:t xml:space="preserve">图表：消费金融使用人群薪资分布</w:t>
      </w:r>
    </w:p>
    <w:p>
      <w:pPr>
        <w:spacing w:after="150"/>
      </w:pPr>
      <w:r>
        <w:rPr/>
        <w:t xml:space="preserve">图表：选用金融人群定向的广告投放产品</w:t>
      </w:r>
    </w:p>
    <w:p>
      <w:pPr>
        <w:spacing w:after="150"/>
      </w:pPr>
      <w:r>
        <w:rPr/>
        <w:t xml:space="preserve">图表：基于人群流量标记的分析</w:t>
      </w:r>
    </w:p>
    <w:p>
      <w:pPr>
        <w:spacing w:after="150"/>
      </w:pPr>
      <w:r>
        <w:rPr/>
        <w:t xml:space="preserve">图表：流量承接引导关键元素</w:t>
      </w:r>
    </w:p>
    <w:p>
      <w:pPr>
        <w:spacing w:after="150"/>
      </w:pPr>
      <w:r>
        <w:rPr/>
        <w:t xml:space="preserve">图表：2019-2023年国内旅游用户年龄分布</w:t>
      </w:r>
    </w:p>
    <w:p>
      <w:pPr>
        <w:spacing w:after="150"/>
      </w:pPr>
      <w:r>
        <w:rPr/>
        <w:t xml:space="preserve">图表：2019-2023年国内旅游用户性别分布</w:t>
      </w:r>
    </w:p>
    <w:p>
      <w:pPr>
        <w:spacing w:after="150"/>
      </w:pPr>
      <w:r>
        <w:rPr/>
        <w:t xml:space="preserve">图表：2019-2023年观影者性别和年龄分布</w:t>
      </w:r>
    </w:p>
    <w:p>
      <w:pPr>
        <w:spacing w:after="150"/>
      </w:pPr>
      <w:r>
        <w:rPr/>
        <w:t xml:space="preserve">图表：2019-2023年成人教育行业用户职位分布</w:t>
      </w:r>
    </w:p>
    <w:p>
      <w:pPr>
        <w:spacing w:after="150"/>
      </w:pPr>
      <w:r>
        <w:rPr/>
        <w:t xml:space="preserve">图表：2019-2023年蓝色光标营业总收入情况(单位：亿元)</w:t>
      </w:r>
    </w:p>
    <w:p>
      <w:pPr>
        <w:spacing w:after="150"/>
      </w:pPr>
      <w:r>
        <w:rPr/>
        <w:t xml:space="preserve">图表：2024-2029年中国数字营销市场规模预测</w:t>
      </w:r>
    </w:p>
    <w:p>
      <w:pPr>
        <w:spacing w:after="150"/>
      </w:pPr>
      <w:r>
        <w:rPr/>
        <w:t xml:space="preserve">图表：2019-2023年美国营销技术服务市场细分占比</w:t>
      </w:r>
    </w:p>
    <w:p>
      <w:pPr>
        <w:spacing w:after="150"/>
      </w:pPr>
      <w:r>
        <w:rPr/>
        <w:t xml:space="preserve">图表：2019-2023年中国营销技术服务市场细分占比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中国数字营销行业发展趋势预测及投资战略分析报告(2024-2029版)</dc:title>
  <dc:description>中国数字营销行业发展趋势预测及投资战略分析报告(2024-2029版)</dc:description>
  <dc:subject>中国数字营销行业发展趋势预测及投资战略分析报告(2024-2029版)</dc:subject>
  <cp:keywords>研究报告</cp:keywords>
  <cp:category>研究报告</cp:category>
  <cp:lastModifiedBy>北京中道泰和信息咨询有限公司</cp:lastModifiedBy>
  <dcterms:created xsi:type="dcterms:W3CDTF">2024-01-30T02:40:54+08:00</dcterms:created>
  <dcterms:modified xsi:type="dcterms:W3CDTF">2024-01-30T02:40:54+08:00</dcterms:modified>
</cp:coreProperties>
</file>

<file path=docProps/custom.xml><?xml version="1.0" encoding="utf-8"?>
<Properties xmlns="http://schemas.openxmlformats.org/officeDocument/2006/custom-properties" xmlns:vt="http://schemas.openxmlformats.org/officeDocument/2006/docPropsVTypes"/>
</file>