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中国耐磨钢板行业市场深度调研及投资价值咨询报告(2026-2031版)</w:t>
      </w:r>
    </w:p>
    <w:p>
      <w:pPr>
        <w:spacing w:after="150"/>
      </w:pPr>
      <w:r>
        <w:rPr>
          <w:b w:val="1"/>
          <w:bCs w:val="1"/>
        </w:rPr>
        <w:t xml:space="preserve">报告简介</w:t>
      </w:r>
    </w:p>
    <w:p>
      <w:pPr>
        <w:spacing w:after="150"/>
      </w:pPr>
      <w:r>
        <w:rPr/>
        <w:t xml:space="preserve">耐磨钢板是指专供大面积磨损工况条件下使用的特种板材产品。常用的耐磨钢板是在韧性、塑性较好的普通低碳钢或者低合金钢表面通过堆焊方法复合一定厚度的硬度较高、耐磨性优良的合金耐磨层而制成的板材产品。另外，还有铸造耐磨钢板和合金淬火耐磨钢板。</w:t>
      </w:r>
    </w:p>
    <w:p>
      <w:pPr>
        <w:spacing w:after="150"/>
      </w:pPr>
      <w:r>
        <w:rPr/>
        <w:t xml:space="preserve">耐磨钢板具有很高耐磨性能和较好冲击性能好，能够进行切割、弯曲、焊接等，可采取焊接、塞焊、螺栓连接等方式与其他结构进行连接，在维修现场过程中具有省时、方便等特点，广泛应用于冶金、煤炭、水泥、电力、玻璃、矿山、建材、砖瓦等行业，与其他材料相比，有很高的性价比，已经受到越来越多行业和厂家的青睐。</w:t>
      </w:r>
    </w:p>
    <w:p>
      <w:pPr>
        <w:spacing w:after="150"/>
      </w:pPr>
      <w:r>
        <w:rPr/>
        <w:t xml:space="preserve">随着现代工业的发展,对耐磨钢板磨损应用机械的使用寿命和大修周期都提出了更高的要求,用于机械设备耐磨部位的传统的普通钢板已经不能满足寿命的要求,而更为耐磨的铸造合金由于厚度空间的制约,特别是不能像钢板那样可以方便地焊接和冷加工成型限制了应用。耐磨钢板恰好可以象钢板那样焊接和加工成型,同时还具有一定的耐磨性。</w:t>
      </w:r>
    </w:p>
    <w:p>
      <w:pPr>
        <w:spacing w:after="150"/>
      </w:pPr>
      <w:r>
        <w:rPr/>
        <w:t xml:space="preserve">一直以来,我国基础零件的耐磨性普遍明显低于国外先进产品的水平。近几年我国耐磨钢领域的技术发展取得了长足进步,武钢、鞍钢、宝钢、舞阳、太钢等中厚板厂均能够稳定供应HB 400强度级别以下的耐磨钢板,部分厂家可生产HB 500以下强度级别的耐磨钢板。目前,HB 400以上强度级别耐磨钢板仍主要依赖进口，我国耐磨钢产品强度级别、性能与国外产品相比还有不小差距，综上我国当前耐磨钢行业发展所属周期阶段处于成长期。</w:t>
      </w:r>
    </w:p>
    <w:p>
      <w:pPr>
        <w:spacing w:after="150"/>
      </w:pPr>
      <w:r>
        <w:rPr/>
        <w:t xml:space="preserve">耐磨钢具有广阔的应用前景，随着国内多家钢铁企业中厚板技术装备改造的相继完成,加大了高品质、高附加值高强度耐磨钢产品改进和开发力度,国产钢板实物质量与国外产品差距正在逐渐缩小,但市场竞争将会更加激烈。</w:t>
      </w:r>
    </w:p>
    <w:p>
      <w:pPr>
        <w:spacing w:after="150"/>
      </w:pPr>
      <w:r>
        <w:rPr/>
        <w:t xml:space="preserve">耐磨钢板是下游工业应用商的必备材料，尤其对设备主要性能指标和运行稳定性具有重要影响。工业应用商倾向于采购性能突出、稳定可靠、成本低、售后服务好的耐磨钢板，良好的品牌形象、稳定的记录、良好的加工效果、快速的市场响应能力和优质的售后服务均是耐磨钢板生产企业获取客户资源的必要前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耐磨钢板专业研究单位等公布和提供的大量资料。对我国耐磨钢板行业作了详尽深入的分析，为耐磨钢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中国耐磨钢板行业发展概述 1</w:t>
      </w:r>
    </w:p>
    <w:p>
      <w:pPr>
        <w:spacing w:before="75" w:after="0"/>
      </w:pPr>
      <w:r>
        <w:rPr/>
        <w:t xml:space="preserve">第一节 耐磨钢板行业发展情况 1</w:t>
      </w:r>
    </w:p>
    <w:p>
      <w:pPr>
        <w:spacing w:before="75" w:after="0"/>
      </w:pPr>
      <w:r>
        <w:rPr/>
        <w:t xml:space="preserve">第二节 最近3-5年中国耐磨钢板行业经济指标分析 1</w:t>
      </w:r>
    </w:p>
    <w:p>
      <w:pPr>
        <w:spacing w:before="75" w:after="0"/>
      </w:pPr>
      <w:r>
        <w:rPr/>
        <w:t xml:space="preserve">一、赢利性 1</w:t>
      </w:r>
    </w:p>
    <w:p>
      <w:pPr>
        <w:spacing w:before="75" w:after="0"/>
      </w:pPr>
      <w:r>
        <w:rPr/>
        <w:t xml:space="preserve">二、成长速度 2</w:t>
      </w:r>
    </w:p>
    <w:p>
      <w:pPr>
        <w:spacing w:before="75" w:after="0"/>
      </w:pPr>
      <w:r>
        <w:rPr/>
        <w:t xml:space="preserve">三、附加值的提升空间 2</w:t>
      </w:r>
    </w:p>
    <w:p>
      <w:pPr>
        <w:spacing w:before="75" w:after="0"/>
      </w:pPr>
      <w:r>
        <w:rPr/>
        <w:t xml:space="preserve">四、进入壁垒/退出机制 2</w:t>
      </w:r>
    </w:p>
    <w:p>
      <w:pPr>
        <w:spacing w:before="75" w:after="0"/>
      </w:pPr>
      <w:r>
        <w:rPr/>
        <w:t xml:space="preserve">五、风险性 3</w:t>
      </w:r>
    </w:p>
    <w:p>
      <w:pPr>
        <w:spacing w:before="75" w:after="0"/>
      </w:pPr>
      <w:r>
        <w:rPr/>
        <w:t xml:space="preserve">六、行业周期 3</w:t>
      </w:r>
    </w:p>
    <w:p>
      <w:pPr>
        <w:spacing w:before="75" w:after="0"/>
      </w:pPr>
      <w:r>
        <w:rPr/>
        <w:t xml:space="preserve">七、竞争激烈程度指标 4</w:t>
      </w:r>
    </w:p>
    <w:p>
      <w:pPr>
        <w:spacing w:before="75" w:after="0"/>
      </w:pPr>
      <w:r>
        <w:rPr/>
        <w:t xml:space="preserve">八、当前行业发展所属周期阶段的判断 4</w:t>
      </w:r>
    </w:p>
    <w:p>
      <w:pPr>
        <w:spacing w:before="75" w:after="0"/>
      </w:pPr>
      <w:r>
        <w:rPr/>
        <w:t xml:space="preserve">第三节 关联产业发展分析 4</w:t>
      </w:r>
    </w:p>
    <w:p>
      <w:pPr>
        <w:spacing w:before="75" w:after="0"/>
      </w:pPr>
      <w:r>
        <w:rPr>
          <w:b w:val="1"/>
          <w:bCs w:val="1"/>
        </w:rPr>
        <w:t xml:space="preserve">第二章 中国耐磨钢板行业的国际比较分析 6</w:t>
      </w:r>
    </w:p>
    <w:p>
      <w:pPr>
        <w:spacing w:before="75" w:after="0"/>
      </w:pPr>
      <w:r>
        <w:rPr/>
        <w:t xml:space="preserve">第一节 中国耐磨钢板行业竞争力指标分析 6</w:t>
      </w:r>
    </w:p>
    <w:p>
      <w:pPr>
        <w:spacing w:before="75" w:after="0"/>
      </w:pPr>
      <w:r>
        <w:rPr/>
        <w:t xml:space="preserve">第二节 中国耐磨钢板行业经济指标国际比较分析 6</w:t>
      </w:r>
    </w:p>
    <w:p>
      <w:pPr>
        <w:spacing w:before="75" w:after="0"/>
      </w:pPr>
      <w:r>
        <w:rPr/>
        <w:t xml:space="preserve">第三节 全球耐磨钢板行业市场需求分析 7</w:t>
      </w:r>
    </w:p>
    <w:p>
      <w:pPr>
        <w:spacing w:before="75" w:after="0"/>
      </w:pPr>
      <w:r>
        <w:rPr/>
        <w:t xml:space="preserve">一、市场规模现状 7</w:t>
      </w:r>
    </w:p>
    <w:p>
      <w:pPr>
        <w:spacing w:before="75" w:after="0"/>
      </w:pPr>
      <w:r>
        <w:rPr/>
        <w:t xml:space="preserve">二、需求结构分析 7</w:t>
      </w:r>
    </w:p>
    <w:p>
      <w:pPr>
        <w:spacing w:before="75" w:after="0"/>
      </w:pPr>
      <w:r>
        <w:rPr/>
        <w:t xml:space="preserve">三、市场前景展望 8</w:t>
      </w:r>
    </w:p>
    <w:p>
      <w:pPr>
        <w:spacing w:before="75" w:after="0"/>
      </w:pPr>
      <w:r>
        <w:rPr/>
        <w:t xml:space="preserve">第四节 全球耐磨钢板行业市场供给分析 9</w:t>
      </w:r>
    </w:p>
    <w:p>
      <w:pPr>
        <w:spacing w:before="75" w:after="0"/>
      </w:pPr>
      <w:r>
        <w:rPr/>
        <w:t xml:space="preserve">一、市场价格走势 9</w:t>
      </w:r>
    </w:p>
    <w:p>
      <w:pPr>
        <w:spacing w:before="75" w:after="0"/>
      </w:pPr>
      <w:r>
        <w:rPr/>
        <w:t xml:space="preserve">二、重点企业分布 9</w:t>
      </w:r>
    </w:p>
    <w:p>
      <w:pPr>
        <w:spacing w:before="75" w:after="0"/>
      </w:pPr>
      <w:r>
        <w:rPr>
          <w:b w:val="1"/>
          <w:bCs w:val="1"/>
        </w:rPr>
        <w:t xml:space="preserve">第二部分 行业市场现状</w:t>
      </w:r>
    </w:p>
    <w:p>
      <w:pPr>
        <w:spacing w:before="75" w:after="0"/>
      </w:pPr>
      <w:r>
        <w:rPr>
          <w:b w:val="1"/>
          <w:bCs w:val="1"/>
        </w:rPr>
        <w:t xml:space="preserve">第三章 2021-2026年中国耐磨钢板行业整体运行指标分析 10</w:t>
      </w:r>
    </w:p>
    <w:p>
      <w:pPr>
        <w:spacing w:before="75" w:after="0"/>
      </w:pPr>
      <w:r>
        <w:rPr/>
        <w:t xml:space="preserve">第一节 中国耐磨钢板行业总体规模分析 10</w:t>
      </w:r>
    </w:p>
    <w:p>
      <w:pPr>
        <w:spacing w:before="75" w:after="0"/>
      </w:pPr>
      <w:r>
        <w:rPr/>
        <w:t xml:space="preserve">一、企业数量结构分析 10</w:t>
      </w:r>
    </w:p>
    <w:p>
      <w:pPr>
        <w:spacing w:before="75" w:after="0"/>
      </w:pPr>
      <w:r>
        <w:rPr/>
        <w:t xml:space="preserve">二、行业规模分析 10</w:t>
      </w:r>
    </w:p>
    <w:p>
      <w:pPr>
        <w:spacing w:before="75" w:after="0"/>
      </w:pPr>
      <w:r>
        <w:rPr/>
        <w:t xml:space="preserve">第二节 中国耐磨钢板行业产销分析 10</w:t>
      </w:r>
    </w:p>
    <w:p>
      <w:pPr>
        <w:spacing w:before="75" w:after="0"/>
      </w:pPr>
      <w:r>
        <w:rPr/>
        <w:t xml:space="preserve">一、行业情况总体分析 10</w:t>
      </w:r>
    </w:p>
    <w:p>
      <w:pPr>
        <w:spacing w:before="75" w:after="0"/>
      </w:pPr>
      <w:r>
        <w:rPr/>
        <w:t xml:space="preserve">二、行业销售收入总体分析 11</w:t>
      </w:r>
    </w:p>
    <w:p>
      <w:pPr>
        <w:spacing w:before="75" w:after="0"/>
      </w:pPr>
      <w:r>
        <w:rPr/>
        <w:t xml:space="preserve">第三节 中国耐磨钢板行业财务指标总体分析 12</w:t>
      </w:r>
    </w:p>
    <w:p>
      <w:pPr>
        <w:spacing w:before="75" w:after="0"/>
      </w:pPr>
      <w:r>
        <w:rPr/>
        <w:t xml:space="preserve">一、行业盈利能力分析 12</w:t>
      </w:r>
    </w:p>
    <w:p>
      <w:pPr>
        <w:spacing w:before="75" w:after="0"/>
      </w:pPr>
      <w:r>
        <w:rPr/>
        <w:t xml:space="preserve">二、行业偿债能力分析 12</w:t>
      </w:r>
    </w:p>
    <w:p>
      <w:pPr>
        <w:spacing w:before="75" w:after="0"/>
      </w:pPr>
      <w:r>
        <w:rPr/>
        <w:t xml:space="preserve">三、行业营运能力分析 13</w:t>
      </w:r>
    </w:p>
    <w:p>
      <w:pPr>
        <w:spacing w:before="75" w:after="0"/>
      </w:pPr>
      <w:r>
        <w:rPr/>
        <w:t xml:space="preserve">四、行业发展能力分析 13</w:t>
      </w:r>
    </w:p>
    <w:p>
      <w:pPr>
        <w:spacing w:before="75" w:after="0"/>
      </w:pPr>
      <w:r>
        <w:rPr>
          <w:b w:val="1"/>
          <w:bCs w:val="1"/>
        </w:rPr>
        <w:t xml:space="preserve">第四章 耐磨钢板产业链的分析 14</w:t>
      </w:r>
    </w:p>
    <w:p>
      <w:pPr>
        <w:spacing w:before="75" w:after="0"/>
      </w:pPr>
      <w:r>
        <w:rPr/>
        <w:t xml:space="preserve">第一节 行业集中度 14</w:t>
      </w:r>
    </w:p>
    <w:p>
      <w:pPr>
        <w:spacing w:before="75" w:after="0"/>
      </w:pPr>
      <w:r>
        <w:rPr/>
        <w:t xml:space="preserve">第二节 主要环节的增值空间 14</w:t>
      </w:r>
    </w:p>
    <w:p>
      <w:pPr>
        <w:spacing w:before="75" w:after="0"/>
      </w:pPr>
      <w:r>
        <w:rPr/>
        <w:t xml:space="preserve">第三节 行业进入壁垒和驱动因素 14</w:t>
      </w:r>
    </w:p>
    <w:p>
      <w:pPr>
        <w:spacing w:before="75" w:after="0"/>
      </w:pPr>
      <w:r>
        <w:rPr/>
        <w:t xml:space="preserve">第四节 上下游行业影响及趋势分析 15</w:t>
      </w:r>
    </w:p>
    <w:p>
      <w:pPr>
        <w:spacing w:before="75" w:after="0"/>
      </w:pPr>
      <w:r>
        <w:rPr>
          <w:b w:val="1"/>
          <w:bCs w:val="1"/>
        </w:rPr>
        <w:t xml:space="preserve">第五章 区域市场情况深度研究 16</w:t>
      </w:r>
    </w:p>
    <w:p>
      <w:pPr>
        <w:spacing w:before="75" w:after="0"/>
      </w:pPr>
      <w:r>
        <w:rPr/>
        <w:t xml:space="preserve">第一节 长三角区域市场情况分析 16</w:t>
      </w:r>
    </w:p>
    <w:p>
      <w:pPr>
        <w:spacing w:before="75" w:after="0"/>
      </w:pPr>
      <w:r>
        <w:rPr/>
        <w:t xml:space="preserve">第二节 珠三角区域市场情况分析 16</w:t>
      </w:r>
    </w:p>
    <w:p>
      <w:pPr>
        <w:spacing w:before="75" w:after="0"/>
      </w:pPr>
      <w:r>
        <w:rPr/>
        <w:t xml:space="preserve">第三节 环渤海区域市场情况分析 16</w:t>
      </w:r>
    </w:p>
    <w:p>
      <w:pPr>
        <w:spacing w:before="75" w:after="0"/>
      </w:pPr>
      <w:r>
        <w:rPr/>
        <w:t xml:space="preserve">第四节 耐磨钢板行业主要市场大区发展状况及竞争力研究 17</w:t>
      </w:r>
    </w:p>
    <w:p>
      <w:pPr>
        <w:spacing w:before="75" w:after="0"/>
      </w:pPr>
      <w:r>
        <w:rPr/>
        <w:t xml:space="preserve">一、华北大区市场分析 17</w:t>
      </w:r>
    </w:p>
    <w:p>
      <w:pPr>
        <w:spacing w:before="75" w:after="0"/>
      </w:pPr>
      <w:r>
        <w:rPr/>
        <w:t xml:space="preserve">二、华中大区市场分析 17</w:t>
      </w:r>
    </w:p>
    <w:p>
      <w:pPr>
        <w:spacing w:before="75" w:after="0"/>
      </w:pPr>
      <w:r>
        <w:rPr/>
        <w:t xml:space="preserve">三、华南大区市场分析 18</w:t>
      </w:r>
    </w:p>
    <w:p>
      <w:pPr>
        <w:spacing w:before="75" w:after="0"/>
      </w:pPr>
      <w:r>
        <w:rPr/>
        <w:t xml:space="preserve">四、华东大区市场分析 18</w:t>
      </w:r>
    </w:p>
    <w:p>
      <w:pPr>
        <w:spacing w:before="75" w:after="0"/>
      </w:pPr>
      <w:r>
        <w:rPr/>
        <w:t xml:space="preserve">五、东北大区市场分析 18</w:t>
      </w:r>
    </w:p>
    <w:p>
      <w:pPr>
        <w:spacing w:before="75" w:after="0"/>
      </w:pPr>
      <w:r>
        <w:rPr/>
        <w:t xml:space="preserve">六、西南大区市场分析 19</w:t>
      </w:r>
    </w:p>
    <w:p>
      <w:pPr>
        <w:spacing w:before="75" w:after="0"/>
      </w:pPr>
      <w:r>
        <w:rPr/>
        <w:t xml:space="preserve">七、西北大区市场分析 19</w:t>
      </w:r>
    </w:p>
    <w:p>
      <w:pPr>
        <w:spacing w:before="75" w:after="0"/>
      </w:pPr>
      <w:r>
        <w:rPr>
          <w:b w:val="1"/>
          <w:bCs w:val="1"/>
        </w:rPr>
        <w:t xml:space="preserve">第六章 2026-2031年需求预测分析 20</w:t>
      </w:r>
    </w:p>
    <w:p>
      <w:pPr>
        <w:spacing w:before="75" w:after="0"/>
      </w:pPr>
      <w:r>
        <w:rPr/>
        <w:t xml:space="preserve">第一节 耐磨钢板行业领域2026-2031年需求量预测 20</w:t>
      </w:r>
    </w:p>
    <w:p>
      <w:pPr>
        <w:spacing w:before="75" w:after="0"/>
      </w:pPr>
      <w:r>
        <w:rPr/>
        <w:t xml:space="preserve">第二节 2026-2031年耐磨钢板行业领域需求功能预测 20</w:t>
      </w:r>
    </w:p>
    <w:p>
      <w:pPr>
        <w:spacing w:before="75" w:after="0"/>
      </w:pPr>
      <w:r>
        <w:rPr/>
        <w:t xml:space="preserve">第三节 2026-2031年耐磨钢板行业领域需求市场格局预测 20</w:t>
      </w:r>
    </w:p>
    <w:p>
      <w:pPr>
        <w:spacing w:before="75" w:after="0"/>
      </w:pPr>
      <w:r>
        <w:rPr>
          <w:b w:val="1"/>
          <w:bCs w:val="1"/>
        </w:rPr>
        <w:t xml:space="preserve">第三部分 行业竞争概况</w:t>
      </w:r>
    </w:p>
    <w:p>
      <w:pPr>
        <w:spacing w:before="75" w:after="0"/>
      </w:pPr>
      <w:r>
        <w:rPr>
          <w:b w:val="1"/>
          <w:bCs w:val="1"/>
        </w:rPr>
        <w:t xml:space="preserve">第七章 耐磨钢板市场竞争格局分析 21</w:t>
      </w:r>
    </w:p>
    <w:p>
      <w:pPr>
        <w:spacing w:before="75" w:after="0"/>
      </w:pPr>
      <w:r>
        <w:rPr/>
        <w:t xml:space="preserve">第一节 行业竞争结构分析 21</w:t>
      </w:r>
    </w:p>
    <w:p>
      <w:pPr>
        <w:spacing w:before="75" w:after="0"/>
      </w:pPr>
      <w:r>
        <w:rPr/>
        <w:t xml:space="preserve">一、现有企业间竞争 21</w:t>
      </w:r>
    </w:p>
    <w:p>
      <w:pPr>
        <w:spacing w:before="75" w:after="0"/>
      </w:pPr>
      <w:r>
        <w:rPr/>
        <w:t xml:space="preserve">二、潜在进入者分析 21</w:t>
      </w:r>
    </w:p>
    <w:p>
      <w:pPr>
        <w:spacing w:before="75" w:after="0"/>
      </w:pPr>
      <w:r>
        <w:rPr/>
        <w:t xml:space="preserve">三、替代品威胁分析 22</w:t>
      </w:r>
    </w:p>
    <w:p>
      <w:pPr>
        <w:spacing w:before="75" w:after="0"/>
      </w:pPr>
      <w:r>
        <w:rPr/>
        <w:t xml:space="preserve">四、供应商议价能力 22</w:t>
      </w:r>
    </w:p>
    <w:p>
      <w:pPr>
        <w:spacing w:before="75" w:after="0"/>
      </w:pPr>
      <w:r>
        <w:rPr/>
        <w:t xml:space="preserve">五、客户议价能力 23</w:t>
      </w:r>
    </w:p>
    <w:p>
      <w:pPr>
        <w:spacing w:before="75" w:after="0"/>
      </w:pPr>
      <w:r>
        <w:rPr/>
        <w:t xml:space="preserve">第二节 行业集中度分析 24</w:t>
      </w:r>
    </w:p>
    <w:p>
      <w:pPr>
        <w:spacing w:before="75" w:after="0"/>
      </w:pPr>
      <w:r>
        <w:rPr/>
        <w:t xml:space="preserve">一、市场集中度分析 24</w:t>
      </w:r>
    </w:p>
    <w:p>
      <w:pPr>
        <w:spacing w:before="75" w:after="0"/>
      </w:pPr>
      <w:r>
        <w:rPr/>
        <w:t xml:space="preserve">二、企业集中度分析 24</w:t>
      </w:r>
    </w:p>
    <w:p>
      <w:pPr>
        <w:spacing w:before="75" w:after="0"/>
      </w:pPr>
      <w:r>
        <w:rPr/>
        <w:t xml:space="preserve">三、区域集中度分析 24</w:t>
      </w:r>
    </w:p>
    <w:p>
      <w:pPr>
        <w:spacing w:before="75" w:after="0"/>
      </w:pPr>
      <w:r>
        <w:rPr/>
        <w:t xml:space="preserve">第三节 行业国际竞争力比较 24</w:t>
      </w:r>
    </w:p>
    <w:p>
      <w:pPr>
        <w:spacing w:before="75" w:after="0"/>
      </w:pPr>
      <w:r>
        <w:rPr/>
        <w:t xml:space="preserve">一、需求条件 24</w:t>
      </w:r>
    </w:p>
    <w:p>
      <w:pPr>
        <w:spacing w:before="75" w:after="0"/>
      </w:pPr>
      <w:r>
        <w:rPr/>
        <w:t xml:space="preserve">二、支援与相关产业 25</w:t>
      </w:r>
    </w:p>
    <w:p>
      <w:pPr>
        <w:spacing w:before="75" w:after="0"/>
      </w:pPr>
      <w:r>
        <w:rPr/>
        <w:t xml:space="preserve">三、企业战略、结构与竞争状态 31</w:t>
      </w:r>
    </w:p>
    <w:p>
      <w:pPr>
        <w:spacing w:before="75" w:after="0"/>
      </w:pPr>
      <w:r>
        <w:rPr/>
        <w:t xml:space="preserve">四、政府的作用 31</w:t>
      </w:r>
    </w:p>
    <w:p>
      <w:pPr>
        <w:spacing w:before="75" w:after="0"/>
      </w:pPr>
      <w:r>
        <w:rPr/>
        <w:t xml:space="preserve">第四节 耐磨钢板行业主要企业竞争力分析 32</w:t>
      </w:r>
    </w:p>
    <w:p>
      <w:pPr>
        <w:spacing w:before="75" w:after="0"/>
      </w:pPr>
      <w:r>
        <w:rPr/>
        <w:t xml:space="preserve">一、重点企业资产总计对比分析 32</w:t>
      </w:r>
    </w:p>
    <w:p>
      <w:pPr>
        <w:spacing w:before="75" w:after="0"/>
      </w:pPr>
      <w:r>
        <w:rPr/>
        <w:t xml:space="preserve">二、重点企业从业人员对比分析 32</w:t>
      </w:r>
    </w:p>
    <w:p>
      <w:pPr>
        <w:spacing w:before="75" w:after="0"/>
      </w:pPr>
      <w:r>
        <w:rPr/>
        <w:t xml:space="preserve">三、重点企业全年营业收入对比分析 33</w:t>
      </w:r>
    </w:p>
    <w:p>
      <w:pPr>
        <w:spacing w:before="75" w:after="0"/>
      </w:pPr>
      <w:r>
        <w:rPr/>
        <w:t xml:space="preserve">四、重点企业利润总额对比分析 33</w:t>
      </w:r>
    </w:p>
    <w:p>
      <w:pPr>
        <w:spacing w:before="75" w:after="0"/>
      </w:pPr>
      <w:r>
        <w:rPr/>
        <w:t xml:space="preserve">五、重点企业综合竞争力对比分析 33</w:t>
      </w:r>
    </w:p>
    <w:p>
      <w:pPr>
        <w:spacing w:before="75" w:after="0"/>
      </w:pPr>
      <w:r>
        <w:rPr/>
        <w:t xml:space="preserve">第五节 耐磨钢板行业竞争格局分析 34</w:t>
      </w:r>
    </w:p>
    <w:p>
      <w:pPr>
        <w:spacing w:before="75" w:after="0"/>
      </w:pPr>
      <w:r>
        <w:rPr/>
        <w:t xml:space="preserve">一、2021-2026年耐磨钢板行业竞争分析 34</w:t>
      </w:r>
    </w:p>
    <w:p>
      <w:pPr>
        <w:spacing w:before="75" w:after="0"/>
      </w:pPr>
      <w:r>
        <w:rPr/>
        <w:t xml:space="preserve">二、2021-2026年国内外耐磨钢板竞争分析 34</w:t>
      </w:r>
    </w:p>
    <w:p>
      <w:pPr>
        <w:spacing w:before="75" w:after="0"/>
      </w:pPr>
      <w:r>
        <w:rPr/>
        <w:t xml:space="preserve">三、2021-2026年中国耐磨钢板市场竞争分析 34</w:t>
      </w:r>
    </w:p>
    <w:p>
      <w:pPr>
        <w:spacing w:before="75" w:after="0"/>
      </w:pPr>
      <w:r>
        <w:rPr/>
        <w:t xml:space="preserve">四、2021-2026年中国耐磨钢板市场集中度分析 35</w:t>
      </w:r>
    </w:p>
    <w:p>
      <w:pPr>
        <w:spacing w:before="75" w:after="0"/>
      </w:pPr>
      <w:r>
        <w:rPr>
          <w:b w:val="1"/>
          <w:bCs w:val="1"/>
        </w:rPr>
        <w:t xml:space="preserve">第八章 主要企业的排名与产业结构分析 36</w:t>
      </w:r>
    </w:p>
    <w:p>
      <w:pPr>
        <w:spacing w:before="75" w:after="0"/>
      </w:pPr>
      <w:r>
        <w:rPr/>
        <w:t xml:space="preserve">第一节 行业企业排名分析 36</w:t>
      </w:r>
    </w:p>
    <w:p>
      <w:pPr>
        <w:spacing w:before="75" w:after="0"/>
      </w:pPr>
      <w:r>
        <w:rPr/>
        <w:t xml:space="preserve">第二节 产业结构分析 36</w:t>
      </w:r>
    </w:p>
    <w:p>
      <w:pPr>
        <w:spacing w:before="75" w:after="0"/>
      </w:pPr>
      <w:r>
        <w:rPr/>
        <w:t xml:space="preserve">一、市场细分充分程度的分析 36</w:t>
      </w:r>
    </w:p>
    <w:p>
      <w:pPr>
        <w:spacing w:before="75" w:after="0"/>
      </w:pPr>
      <w:r>
        <w:rPr/>
        <w:t xml:space="preserve">二、各细分市场占总市场的结构比例 37</w:t>
      </w:r>
    </w:p>
    <w:p>
      <w:pPr>
        <w:spacing w:before="75" w:after="0"/>
      </w:pPr>
      <w:r>
        <w:rPr/>
        <w:t xml:space="preserve">三、领先企业的结构分析(所有制结构) 37</w:t>
      </w:r>
    </w:p>
    <w:p>
      <w:pPr>
        <w:spacing w:before="75" w:after="0"/>
      </w:pPr>
      <w:r>
        <w:rPr/>
        <w:t xml:space="preserve">第三节 产业价值链条的结构分析及产业链条的整体竞争优势分析 37</w:t>
      </w:r>
    </w:p>
    <w:p>
      <w:pPr>
        <w:spacing w:before="75" w:after="0"/>
      </w:pPr>
      <w:r>
        <w:rPr/>
        <w:t xml:space="preserve">一、产业价值链条的构成 37</w:t>
      </w:r>
    </w:p>
    <w:p>
      <w:pPr>
        <w:spacing w:before="75" w:after="0"/>
      </w:pPr>
      <w:r>
        <w:rPr/>
        <w:t xml:space="preserve">二、产业链条的竞争优势与劣势分析 38</w:t>
      </w:r>
    </w:p>
    <w:p>
      <w:pPr>
        <w:spacing w:before="75" w:after="0"/>
      </w:pPr>
      <w:r>
        <w:rPr/>
        <w:t xml:space="preserve">第四节 产业结构发展预测 38</w:t>
      </w:r>
    </w:p>
    <w:p>
      <w:pPr>
        <w:spacing w:before="75" w:after="0"/>
      </w:pPr>
      <w:r>
        <w:rPr/>
        <w:t xml:space="preserve">一、产业结构调整的方向政府产业指导政策分析 38</w:t>
      </w:r>
    </w:p>
    <w:p>
      <w:pPr>
        <w:spacing w:before="75" w:after="0"/>
      </w:pPr>
      <w:r>
        <w:rPr/>
        <w:t xml:space="preserve">二、产业结构调整中消费者需求的引导因素 38</w:t>
      </w:r>
    </w:p>
    <w:p>
      <w:pPr>
        <w:spacing w:before="75" w:after="0"/>
      </w:pPr>
      <w:r>
        <w:rPr/>
        <w:t xml:space="preserve">三、中国耐磨钢板行业参与国际竞争的战略市场定位 39</w:t>
      </w:r>
    </w:p>
    <w:p>
      <w:pPr>
        <w:spacing w:before="75" w:after="0"/>
      </w:pPr>
      <w:r>
        <w:rPr>
          <w:b w:val="1"/>
          <w:bCs w:val="1"/>
        </w:rPr>
        <w:t xml:space="preserve">第九章 前十大领先企业分析 40</w:t>
      </w:r>
    </w:p>
    <w:p>
      <w:pPr>
        <w:spacing w:before="75" w:after="0"/>
      </w:pPr>
      <w:r>
        <w:rPr/>
        <w:t xml:space="preserve">第一节 宝山钢铁股份有限公司 40</w:t>
      </w:r>
    </w:p>
    <w:p>
      <w:pPr>
        <w:spacing w:before="75" w:after="0"/>
      </w:pPr>
      <w:r>
        <w:rPr/>
        <w:t xml:space="preserve">一、主营业务及经营状况 40</w:t>
      </w:r>
    </w:p>
    <w:p>
      <w:pPr>
        <w:spacing w:before="75" w:after="0"/>
      </w:pPr>
      <w:r>
        <w:rPr/>
        <w:t xml:space="preserve">二、历年销售规模、利润指标 41</w:t>
      </w:r>
    </w:p>
    <w:p>
      <w:pPr>
        <w:spacing w:before="75" w:after="0"/>
      </w:pPr>
      <w:r>
        <w:rPr/>
        <w:t xml:space="preserve">三、主要市场定位 41</w:t>
      </w:r>
    </w:p>
    <w:p>
      <w:pPr>
        <w:spacing w:before="75" w:after="0"/>
      </w:pPr>
      <w:r>
        <w:rPr/>
        <w:t xml:space="preserve">四、主要优势与主要劣势 42</w:t>
      </w:r>
    </w:p>
    <w:p>
      <w:pPr>
        <w:spacing w:before="75" w:after="0"/>
      </w:pPr>
      <w:r>
        <w:rPr/>
        <w:t xml:space="preserve">五、市场拓展战略与手段分析 43</w:t>
      </w:r>
    </w:p>
    <w:p>
      <w:pPr>
        <w:spacing w:before="75" w:after="0"/>
      </w:pPr>
      <w:r>
        <w:rPr/>
        <w:t xml:space="preserve">第二节 湖南华民控股集团股份有限公司 45</w:t>
      </w:r>
    </w:p>
    <w:p>
      <w:pPr>
        <w:spacing w:before="75" w:after="0"/>
      </w:pPr>
      <w:r>
        <w:rPr/>
        <w:t xml:space="preserve">一、主营业务及经营状况 45</w:t>
      </w:r>
    </w:p>
    <w:p>
      <w:pPr>
        <w:spacing w:before="75" w:after="0"/>
      </w:pPr>
      <w:r>
        <w:rPr/>
        <w:t xml:space="preserve">二、历年销售规模、利润指标 46</w:t>
      </w:r>
    </w:p>
    <w:p>
      <w:pPr>
        <w:spacing w:before="75" w:after="0"/>
      </w:pPr>
      <w:r>
        <w:rPr/>
        <w:t xml:space="preserve">三、主要市场定位 47</w:t>
      </w:r>
    </w:p>
    <w:p>
      <w:pPr>
        <w:spacing w:before="75" w:after="0"/>
      </w:pPr>
      <w:r>
        <w:rPr/>
        <w:t xml:space="preserve">四、主要优势与主要劣势 47</w:t>
      </w:r>
    </w:p>
    <w:p>
      <w:pPr>
        <w:spacing w:before="75" w:after="0"/>
      </w:pPr>
      <w:r>
        <w:rPr/>
        <w:t xml:space="preserve">五、市场拓展战略与手段分析 48</w:t>
      </w:r>
    </w:p>
    <w:p>
      <w:pPr>
        <w:spacing w:before="75" w:after="0"/>
      </w:pPr>
      <w:r>
        <w:rPr/>
        <w:t xml:space="preserve">第三节 新余钢铁股份有限公司 49</w:t>
      </w:r>
    </w:p>
    <w:p>
      <w:pPr>
        <w:spacing w:before="75" w:after="0"/>
      </w:pPr>
      <w:r>
        <w:rPr/>
        <w:t xml:space="preserve">一、主营业务及经营状况 49</w:t>
      </w:r>
    </w:p>
    <w:p>
      <w:pPr>
        <w:spacing w:before="75" w:after="0"/>
      </w:pPr>
      <w:r>
        <w:rPr/>
        <w:t xml:space="preserve">二、历年销售规模、利润指标 51</w:t>
      </w:r>
    </w:p>
    <w:p>
      <w:pPr>
        <w:spacing w:before="75" w:after="0"/>
      </w:pPr>
      <w:r>
        <w:rPr/>
        <w:t xml:space="preserve">三、主要市场定位 51</w:t>
      </w:r>
    </w:p>
    <w:p>
      <w:pPr>
        <w:spacing w:before="75" w:after="0"/>
      </w:pPr>
      <w:r>
        <w:rPr/>
        <w:t xml:space="preserve">四、主要优势与主要劣势 52</w:t>
      </w:r>
    </w:p>
    <w:p>
      <w:pPr>
        <w:spacing w:before="75" w:after="0"/>
      </w:pPr>
      <w:r>
        <w:rPr/>
        <w:t xml:space="preserve">五、市场拓展战略与手段分析 52</w:t>
      </w:r>
    </w:p>
    <w:p>
      <w:pPr>
        <w:spacing w:before="75" w:after="0"/>
      </w:pPr>
      <w:r>
        <w:rPr/>
        <w:t xml:space="preserve">第四节 江西耐普矿机股份有限公司 55</w:t>
      </w:r>
    </w:p>
    <w:p>
      <w:pPr>
        <w:spacing w:before="75" w:after="0"/>
      </w:pPr>
      <w:r>
        <w:rPr/>
        <w:t xml:space="preserve">一、主营业务及经营状况 55</w:t>
      </w:r>
    </w:p>
    <w:p>
      <w:pPr>
        <w:spacing w:before="75" w:after="0"/>
      </w:pPr>
      <w:r>
        <w:rPr/>
        <w:t xml:space="preserve">二、历年销售规模、利润指标 58</w:t>
      </w:r>
    </w:p>
    <w:p>
      <w:pPr>
        <w:spacing w:before="75" w:after="0"/>
      </w:pPr>
      <w:r>
        <w:rPr/>
        <w:t xml:space="preserve">三、主要市场定位 59</w:t>
      </w:r>
    </w:p>
    <w:p>
      <w:pPr>
        <w:spacing w:before="75" w:after="0"/>
      </w:pPr>
      <w:r>
        <w:rPr/>
        <w:t xml:space="preserve">四、主要优势与主要劣势 59</w:t>
      </w:r>
    </w:p>
    <w:p>
      <w:pPr>
        <w:spacing w:before="75" w:after="0"/>
      </w:pPr>
      <w:r>
        <w:rPr/>
        <w:t xml:space="preserve">五、市场拓展战略与手段分析 60</w:t>
      </w:r>
    </w:p>
    <w:p>
      <w:pPr>
        <w:spacing w:before="75" w:after="0"/>
      </w:pPr>
      <w:r>
        <w:rPr/>
        <w:t xml:space="preserve">第五节 苏州科斯伍德油墨股份有限公司 62</w:t>
      </w:r>
    </w:p>
    <w:p>
      <w:pPr>
        <w:spacing w:before="75" w:after="0"/>
      </w:pPr>
      <w:r>
        <w:rPr/>
        <w:t xml:space="preserve">一、主营业务及经营状况 62</w:t>
      </w:r>
    </w:p>
    <w:p>
      <w:pPr>
        <w:spacing w:before="75" w:after="0"/>
      </w:pPr>
      <w:r>
        <w:rPr/>
        <w:t xml:space="preserve">二、历年销售规模、利润指标 63</w:t>
      </w:r>
    </w:p>
    <w:p>
      <w:pPr>
        <w:spacing w:before="75" w:after="0"/>
      </w:pPr>
      <w:r>
        <w:rPr/>
        <w:t xml:space="preserve">三、主要市场定位 67</w:t>
      </w:r>
    </w:p>
    <w:p>
      <w:pPr>
        <w:spacing w:before="75" w:after="0"/>
      </w:pPr>
      <w:r>
        <w:rPr/>
        <w:t xml:space="preserve">四、主要优势与主要劣势 67</w:t>
      </w:r>
    </w:p>
    <w:p>
      <w:pPr>
        <w:spacing w:before="75" w:after="0"/>
      </w:pPr>
      <w:r>
        <w:rPr/>
        <w:t xml:space="preserve">五、市场拓展战略与手段分析 69</w:t>
      </w:r>
    </w:p>
    <w:p>
      <w:pPr>
        <w:spacing w:before="75" w:after="0"/>
      </w:pPr>
      <w:r>
        <w:rPr/>
        <w:t xml:space="preserve">第六节 中信泰富特钢集团股份有限公司 69</w:t>
      </w:r>
    </w:p>
    <w:p>
      <w:pPr>
        <w:spacing w:before="75" w:after="0"/>
      </w:pPr>
      <w:r>
        <w:rPr/>
        <w:t xml:space="preserve">一、主营业务及经营状况 69</w:t>
      </w:r>
    </w:p>
    <w:p>
      <w:pPr>
        <w:spacing w:before="75" w:after="0"/>
      </w:pPr>
      <w:r>
        <w:rPr/>
        <w:t xml:space="preserve">二、历年销售规模、利润指标 70</w:t>
      </w:r>
    </w:p>
    <w:p>
      <w:pPr>
        <w:spacing w:before="75" w:after="0"/>
      </w:pPr>
      <w:r>
        <w:rPr/>
        <w:t xml:space="preserve">三、主要市场定位 72</w:t>
      </w:r>
    </w:p>
    <w:p>
      <w:pPr>
        <w:spacing w:before="75" w:after="0"/>
      </w:pPr>
      <w:r>
        <w:rPr/>
        <w:t xml:space="preserve">四、主要优势与主要劣势 73</w:t>
      </w:r>
    </w:p>
    <w:p>
      <w:pPr>
        <w:spacing w:before="75" w:after="0"/>
      </w:pPr>
      <w:r>
        <w:rPr/>
        <w:t xml:space="preserve">五、市场拓展战略与手段分析 75</w:t>
      </w:r>
    </w:p>
    <w:p>
      <w:pPr>
        <w:spacing w:before="75" w:after="0"/>
      </w:pPr>
      <w:r>
        <w:rPr/>
        <w:t xml:space="preserve">第七节 瑞泰科技股份有限公司 78</w:t>
      </w:r>
    </w:p>
    <w:p>
      <w:pPr>
        <w:spacing w:before="75" w:after="0"/>
      </w:pPr>
      <w:r>
        <w:rPr/>
        <w:t xml:space="preserve">一、主营业务及经营状况 78</w:t>
      </w:r>
    </w:p>
    <w:p>
      <w:pPr>
        <w:spacing w:before="75" w:after="0"/>
      </w:pPr>
      <w:r>
        <w:rPr/>
        <w:t xml:space="preserve">二、历年销售规模、利润指标 80</w:t>
      </w:r>
    </w:p>
    <w:p>
      <w:pPr>
        <w:spacing w:before="75" w:after="0"/>
      </w:pPr>
      <w:r>
        <w:rPr/>
        <w:t xml:space="preserve">三、主要市场定位 81</w:t>
      </w:r>
    </w:p>
    <w:p>
      <w:pPr>
        <w:spacing w:before="75" w:after="0"/>
      </w:pPr>
      <w:r>
        <w:rPr/>
        <w:t xml:space="preserve">四、主要优势与主要劣势 81</w:t>
      </w:r>
    </w:p>
    <w:p>
      <w:pPr>
        <w:spacing w:before="75" w:after="0"/>
      </w:pPr>
      <w:r>
        <w:rPr/>
        <w:t xml:space="preserve">五、市场拓展战略与手段分析 82</w:t>
      </w:r>
    </w:p>
    <w:p>
      <w:pPr>
        <w:spacing w:before="75" w:after="0"/>
      </w:pPr>
      <w:r>
        <w:rPr/>
        <w:t xml:space="preserve">第八节 苏州扬子江新型材料股份有限公司 82</w:t>
      </w:r>
    </w:p>
    <w:p>
      <w:pPr>
        <w:spacing w:before="75" w:after="0"/>
      </w:pPr>
      <w:r>
        <w:rPr/>
        <w:t xml:space="preserve">一、主营业务及经营状况 82</w:t>
      </w:r>
    </w:p>
    <w:p>
      <w:pPr>
        <w:spacing w:before="75" w:after="0"/>
      </w:pPr>
      <w:r>
        <w:rPr/>
        <w:t xml:space="preserve">二、历年销售规模、利润指标 83</w:t>
      </w:r>
    </w:p>
    <w:p>
      <w:pPr>
        <w:spacing w:before="75" w:after="0"/>
      </w:pPr>
      <w:r>
        <w:rPr/>
        <w:t xml:space="preserve">三、主要市场定位 84</w:t>
      </w:r>
    </w:p>
    <w:p>
      <w:pPr>
        <w:spacing w:before="75" w:after="0"/>
      </w:pPr>
      <w:r>
        <w:rPr/>
        <w:t xml:space="preserve">四、主要优势与主要劣势 84</w:t>
      </w:r>
    </w:p>
    <w:p>
      <w:pPr>
        <w:spacing w:before="75" w:after="0"/>
      </w:pPr>
      <w:r>
        <w:rPr/>
        <w:t xml:space="preserve">五、市场拓展战略与手段分析 84</w:t>
      </w:r>
    </w:p>
    <w:p>
      <w:pPr>
        <w:spacing w:before="75" w:after="0"/>
      </w:pPr>
      <w:r>
        <w:rPr/>
        <w:t xml:space="preserve">第九节 齐峰新材料股份有限公司 85</w:t>
      </w:r>
    </w:p>
    <w:p>
      <w:pPr>
        <w:spacing w:before="75" w:after="0"/>
      </w:pPr>
      <w:r>
        <w:rPr/>
        <w:t xml:space="preserve">一、主营业务及经营状况 85</w:t>
      </w:r>
    </w:p>
    <w:p>
      <w:pPr>
        <w:spacing w:before="75" w:after="0"/>
      </w:pPr>
      <w:r>
        <w:rPr/>
        <w:t xml:space="preserve">二、历年销售规模、利润指标 85</w:t>
      </w:r>
    </w:p>
    <w:p>
      <w:pPr>
        <w:spacing w:before="75" w:after="0"/>
      </w:pPr>
      <w:r>
        <w:rPr/>
        <w:t xml:space="preserve">三、主要市场定位 85</w:t>
      </w:r>
    </w:p>
    <w:p>
      <w:pPr>
        <w:spacing w:before="75" w:after="0"/>
      </w:pPr>
      <w:r>
        <w:rPr/>
        <w:t xml:space="preserve">四、主要优势与主要劣势 86</w:t>
      </w:r>
    </w:p>
    <w:p>
      <w:pPr>
        <w:spacing w:before="75" w:after="0"/>
      </w:pPr>
      <w:r>
        <w:rPr/>
        <w:t xml:space="preserve">五、市场拓展战略与手段分析 88</w:t>
      </w:r>
    </w:p>
    <w:p>
      <w:pPr>
        <w:spacing w:before="75" w:after="0"/>
      </w:pPr>
      <w:r>
        <w:rPr/>
        <w:t xml:space="preserve">第十节 本钢板材股份有限公司 88</w:t>
      </w:r>
    </w:p>
    <w:p>
      <w:pPr>
        <w:spacing w:before="75" w:after="0"/>
      </w:pPr>
      <w:r>
        <w:rPr/>
        <w:t xml:space="preserve">一、主营业务及经营状况 88</w:t>
      </w:r>
    </w:p>
    <w:p>
      <w:pPr>
        <w:spacing w:before="75" w:after="0"/>
      </w:pPr>
      <w:r>
        <w:rPr/>
        <w:t xml:space="preserve">二、历年销售规模、利润指标 90</w:t>
      </w:r>
    </w:p>
    <w:p>
      <w:pPr>
        <w:spacing w:before="75" w:after="0"/>
      </w:pPr>
      <w:r>
        <w:rPr/>
        <w:t xml:space="preserve">三、主要市场定位 91</w:t>
      </w:r>
    </w:p>
    <w:p>
      <w:pPr>
        <w:spacing w:before="75" w:after="0"/>
      </w:pPr>
      <w:r>
        <w:rPr/>
        <w:t xml:space="preserve">四、主要优势与主要劣势 92</w:t>
      </w:r>
    </w:p>
    <w:p>
      <w:pPr>
        <w:spacing w:before="75" w:after="0"/>
      </w:pPr>
      <w:r>
        <w:rPr/>
        <w:t xml:space="preserve">五、市场拓展战略与手段分析 94</w:t>
      </w:r>
    </w:p>
    <w:p>
      <w:pPr>
        <w:spacing w:before="75" w:after="0"/>
      </w:pPr>
      <w:r>
        <w:rPr>
          <w:b w:val="1"/>
          <w:bCs w:val="1"/>
        </w:rPr>
        <w:t xml:space="preserve">第十章 应用领域及行业供需分析 95</w:t>
      </w:r>
    </w:p>
    <w:p>
      <w:pPr>
        <w:spacing w:before="75" w:after="0"/>
      </w:pPr>
      <w:r>
        <w:rPr/>
        <w:t xml:space="preserve">第一节 需求分析 95</w:t>
      </w:r>
    </w:p>
    <w:p>
      <w:pPr>
        <w:spacing w:before="75" w:after="0"/>
      </w:pPr>
      <w:r>
        <w:rPr/>
        <w:t xml:space="preserve">一、耐磨钢板行业需求市场 95</w:t>
      </w:r>
    </w:p>
    <w:p>
      <w:pPr>
        <w:spacing w:before="75" w:after="0"/>
      </w:pPr>
      <w:r>
        <w:rPr/>
        <w:t xml:space="preserve">二、耐磨钢板行业客户结构 95</w:t>
      </w:r>
    </w:p>
    <w:p>
      <w:pPr>
        <w:spacing w:before="75" w:after="0"/>
      </w:pPr>
      <w:r>
        <w:rPr/>
        <w:t xml:space="preserve">三、耐磨钢板行业需求的地区差异 96</w:t>
      </w:r>
    </w:p>
    <w:p>
      <w:pPr>
        <w:spacing w:before="75" w:after="0"/>
      </w:pPr>
      <w:r>
        <w:rPr/>
        <w:t xml:space="preserve">第二节 供给分析 96</w:t>
      </w:r>
    </w:p>
    <w:p>
      <w:pPr>
        <w:spacing w:before="75" w:after="0"/>
      </w:pPr>
      <w:r>
        <w:rPr/>
        <w:t xml:space="preserve">第三节 供求平衡分析及未来发展趋势 96</w:t>
      </w:r>
    </w:p>
    <w:p>
      <w:pPr>
        <w:spacing w:before="75" w:after="0"/>
      </w:pPr>
      <w:r>
        <w:rPr/>
        <w:t xml:space="preserve">一、耐磨钢板行业的需求预测 96</w:t>
      </w:r>
    </w:p>
    <w:p>
      <w:pPr>
        <w:spacing w:before="75" w:after="0"/>
      </w:pPr>
      <w:r>
        <w:rPr/>
        <w:t xml:space="preserve">二、耐磨钢板行业的供应预测 97</w:t>
      </w:r>
    </w:p>
    <w:p>
      <w:pPr>
        <w:spacing w:before="75" w:after="0"/>
      </w:pPr>
      <w:r>
        <w:rPr/>
        <w:t xml:space="preserve">三、供求平衡分析 97</w:t>
      </w:r>
    </w:p>
    <w:p>
      <w:pPr>
        <w:spacing w:before="75" w:after="0"/>
      </w:pPr>
      <w:r>
        <w:rPr/>
        <w:t xml:space="preserve">第四节 市场价格走势分析 97</w:t>
      </w:r>
    </w:p>
    <w:p>
      <w:pPr>
        <w:spacing w:before="75" w:after="0"/>
      </w:pPr>
      <w:r>
        <w:rPr>
          <w:b w:val="1"/>
          <w:bCs w:val="1"/>
        </w:rPr>
        <w:t xml:space="preserve">第十一章 影响企业经营的关键趋势 98</w:t>
      </w:r>
    </w:p>
    <w:p>
      <w:pPr>
        <w:spacing w:before="75" w:after="0"/>
      </w:pPr>
      <w:r>
        <w:rPr/>
        <w:t xml:space="preserve">第一节 市场整合成长趋势 98</w:t>
      </w:r>
    </w:p>
    <w:p>
      <w:pPr>
        <w:spacing w:before="75" w:after="0"/>
      </w:pPr>
      <w:r>
        <w:rPr/>
        <w:t xml:space="preserve">第二节 需求变化趋势及新的商业机遇预测 98</w:t>
      </w:r>
    </w:p>
    <w:p>
      <w:pPr>
        <w:spacing w:before="75" w:after="0"/>
      </w:pPr>
      <w:r>
        <w:rPr/>
        <w:t xml:space="preserve">第三节 企业区域市场拓展的趋势 98</w:t>
      </w:r>
    </w:p>
    <w:p>
      <w:pPr>
        <w:spacing w:before="75" w:after="0"/>
      </w:pPr>
      <w:r>
        <w:rPr/>
        <w:t xml:space="preserve">第四节 科研开发趋势及替代技术进展 98</w:t>
      </w:r>
    </w:p>
    <w:p>
      <w:pPr>
        <w:spacing w:before="75" w:after="0"/>
      </w:pPr>
      <w:r>
        <w:rPr/>
        <w:t xml:space="preserve">第五节 影响企业销售与服务方式的关键趋势 99</w:t>
      </w:r>
    </w:p>
    <w:p>
      <w:pPr>
        <w:spacing w:before="75" w:after="0"/>
      </w:pPr>
      <w:r>
        <w:rPr/>
        <w:t xml:space="preserve">第六节 中国耐磨钢板行业swot分析 99</w:t>
      </w:r>
    </w:p>
    <w:p>
      <w:pPr>
        <w:spacing w:before="75" w:after="0"/>
      </w:pPr>
      <w:r>
        <w:rPr>
          <w:b w:val="1"/>
          <w:bCs w:val="1"/>
        </w:rPr>
        <w:t xml:space="preserve">第四部分 行业投资战略</w:t>
      </w:r>
    </w:p>
    <w:p>
      <w:pPr>
        <w:spacing w:before="75" w:after="0"/>
      </w:pPr>
      <w:r>
        <w:rPr>
          <w:b w:val="1"/>
          <w:bCs w:val="1"/>
        </w:rPr>
        <w:t xml:space="preserve">第十二章 2026-2031年耐磨钢板行业投资价值评估分析 101</w:t>
      </w:r>
    </w:p>
    <w:p>
      <w:pPr>
        <w:spacing w:before="75" w:after="0"/>
      </w:pPr>
      <w:r>
        <w:rPr/>
        <w:t xml:space="preserve">第一节 产业发展的有利因素与不利因素分析 101</w:t>
      </w:r>
    </w:p>
    <w:p>
      <w:pPr>
        <w:spacing w:before="75" w:after="0"/>
      </w:pPr>
      <w:r>
        <w:rPr/>
        <w:t xml:space="preserve">第二节 产业发展的空白点分析 101</w:t>
      </w:r>
    </w:p>
    <w:p>
      <w:pPr>
        <w:spacing w:before="75" w:after="0"/>
      </w:pPr>
      <w:r>
        <w:rPr/>
        <w:t xml:space="preserve">第三节 投资回报率比较高的投资方向 102</w:t>
      </w:r>
    </w:p>
    <w:p>
      <w:pPr>
        <w:spacing w:before="75" w:after="0"/>
      </w:pPr>
      <w:r>
        <w:rPr/>
        <w:t xml:space="preserve">第四节 新进入者应注意的障碍因素 103</w:t>
      </w:r>
    </w:p>
    <w:p>
      <w:pPr>
        <w:spacing w:before="75" w:after="0"/>
      </w:pPr>
      <w:r>
        <w:rPr/>
        <w:t xml:space="preserve">第五节 营销分析与营销模式推荐 104</w:t>
      </w:r>
    </w:p>
    <w:p>
      <w:pPr>
        <w:spacing w:before="75" w:after="0"/>
      </w:pPr>
      <w:r>
        <w:rPr/>
        <w:t xml:space="preserve">一、渠道构成 104</w:t>
      </w:r>
    </w:p>
    <w:p>
      <w:pPr>
        <w:spacing w:before="75" w:after="0"/>
      </w:pPr>
      <w:r>
        <w:rPr/>
        <w:t xml:space="preserve">二、销售贡献比率 104</w:t>
      </w:r>
    </w:p>
    <w:p>
      <w:pPr>
        <w:spacing w:before="75" w:after="0"/>
      </w:pPr>
      <w:r>
        <w:rPr/>
        <w:t xml:space="preserve">三、覆盖率 104</w:t>
      </w:r>
    </w:p>
    <w:p>
      <w:pPr>
        <w:spacing w:before="75" w:after="0"/>
      </w:pPr>
      <w:r>
        <w:rPr/>
        <w:t xml:space="preserve">四、销售渠道效果 104</w:t>
      </w:r>
    </w:p>
    <w:p>
      <w:pPr>
        <w:spacing w:before="75" w:after="0"/>
      </w:pPr>
      <w:r>
        <w:rPr/>
        <w:t xml:space="preserve">五、价值流程结构 105</w:t>
      </w:r>
    </w:p>
    <w:p>
      <w:pPr>
        <w:spacing w:before="75" w:after="0"/>
      </w:pPr>
      <w:r>
        <w:rPr>
          <w:b w:val="1"/>
          <w:bCs w:val="1"/>
        </w:rPr>
        <w:t xml:space="preserve">第十三章 “十四五”钢铁行业投资规划与发展战略 106</w:t>
      </w:r>
    </w:p>
    <w:p>
      <w:pPr>
        <w:spacing w:before="75" w:after="0"/>
      </w:pPr>
      <w:r>
        <w:rPr/>
        <w:t xml:space="preserve">第一节 钢铁行业投融资情况 106</w:t>
      </w:r>
    </w:p>
    <w:p>
      <w:pPr>
        <w:spacing w:before="75" w:after="0"/>
      </w:pPr>
      <w:r>
        <w:rPr/>
        <w:t xml:space="preserve">一、钢铁行业资金渠道分析 106</w:t>
      </w:r>
    </w:p>
    <w:p>
      <w:pPr>
        <w:spacing w:before="75" w:after="0"/>
      </w:pPr>
      <w:r>
        <w:rPr/>
        <w:t xml:space="preserve">二、钢铁行业固定资产投资 107</w:t>
      </w:r>
    </w:p>
    <w:p>
      <w:pPr>
        <w:spacing w:before="75" w:after="0"/>
      </w:pPr>
      <w:r>
        <w:rPr/>
        <w:t xml:space="preserve">三、钢铁行业重组情况分析 108</w:t>
      </w:r>
    </w:p>
    <w:p>
      <w:pPr>
        <w:spacing w:before="75" w:after="0"/>
      </w:pPr>
      <w:r>
        <w:rPr/>
        <w:t xml:space="preserve">四、钢铁行业投资现状分析 109</w:t>
      </w:r>
    </w:p>
    <w:p>
      <w:pPr>
        <w:spacing w:before="75" w:after="0"/>
      </w:pPr>
      <w:r>
        <w:rPr/>
        <w:t xml:space="preserve">第二节 2026-2031年钢铁行业投资机会 110</w:t>
      </w:r>
    </w:p>
    <w:p>
      <w:pPr>
        <w:spacing w:before="75" w:after="0"/>
      </w:pPr>
      <w:r>
        <w:rPr/>
        <w:t xml:space="preserve">一、钢铁产业链投资机会 110</w:t>
      </w:r>
    </w:p>
    <w:p>
      <w:pPr>
        <w:spacing w:before="75" w:after="0"/>
      </w:pPr>
      <w:r>
        <w:rPr/>
        <w:t xml:space="preserve">二、钢铁细分市场投资机会 111</w:t>
      </w:r>
    </w:p>
    <w:p>
      <w:pPr>
        <w:spacing w:before="75" w:after="0"/>
      </w:pPr>
      <w:r>
        <w:rPr/>
        <w:t xml:space="preserve">三、钢铁重点区域投资机会 112</w:t>
      </w:r>
    </w:p>
    <w:p>
      <w:pPr>
        <w:spacing w:before="75" w:after="0"/>
      </w:pPr>
      <w:r>
        <w:rPr/>
        <w:t xml:space="preserve">四、“互联网+”背景下行业投资机会 112</w:t>
      </w:r>
    </w:p>
    <w:p>
      <w:pPr>
        <w:spacing w:before="75" w:after="0"/>
      </w:pPr>
      <w:r>
        <w:rPr/>
        <w:t xml:space="preserve">第三节 2026-2031年钢铁行业投资风险及防范 114</w:t>
      </w:r>
    </w:p>
    <w:p>
      <w:pPr>
        <w:spacing w:before="75" w:after="0"/>
      </w:pPr>
      <w:r>
        <w:rPr/>
        <w:t xml:space="preserve">一、政策风险及防范 114</w:t>
      </w:r>
    </w:p>
    <w:p>
      <w:pPr>
        <w:spacing w:before="75" w:after="0"/>
      </w:pPr>
      <w:r>
        <w:rPr/>
        <w:t xml:space="preserve">二、技术风险及防范 114</w:t>
      </w:r>
    </w:p>
    <w:p>
      <w:pPr>
        <w:spacing w:before="75" w:after="0"/>
      </w:pPr>
      <w:r>
        <w:rPr/>
        <w:t xml:space="preserve">三、供求风险及防范 115</w:t>
      </w:r>
    </w:p>
    <w:p>
      <w:pPr>
        <w:spacing w:before="75" w:after="0"/>
      </w:pPr>
      <w:r>
        <w:rPr/>
        <w:t xml:space="preserve">四、宏观经济波动风险及防范 115</w:t>
      </w:r>
    </w:p>
    <w:p>
      <w:pPr>
        <w:spacing w:before="75" w:after="0"/>
      </w:pPr>
      <w:r>
        <w:rPr>
          <w:b w:val="1"/>
          <w:bCs w:val="1"/>
        </w:rPr>
        <w:t xml:space="preserve">第十四章 “十四五”钢铁行业前景及趋势预测 117</w:t>
      </w:r>
    </w:p>
    <w:p>
      <w:pPr>
        <w:spacing w:before="75" w:after="0"/>
      </w:pPr>
      <w:r>
        <w:rPr/>
        <w:t xml:space="preserve">第一节 钢铁行业五年规划现状及未来预测 117</w:t>
      </w:r>
    </w:p>
    <w:p>
      <w:pPr>
        <w:spacing w:before="75" w:after="0"/>
      </w:pPr>
      <w:r>
        <w:rPr/>
        <w:t xml:space="preserve">一、“十三五”期间钢铁行业运行情况 117</w:t>
      </w:r>
    </w:p>
    <w:p>
      <w:pPr>
        <w:spacing w:before="75" w:after="0"/>
      </w:pPr>
      <w:r>
        <w:rPr/>
        <w:t xml:space="preserve">二、“十三五”政策规划对行业发展的影响 118</w:t>
      </w:r>
    </w:p>
    <w:p>
      <w:pPr>
        <w:spacing w:before="75" w:after="0"/>
      </w:pPr>
      <w:r>
        <w:rPr/>
        <w:t xml:space="preserve">三、“十三五”期间钢铁行业主要发展方向 118</w:t>
      </w:r>
    </w:p>
    <w:p>
      <w:pPr>
        <w:spacing w:before="75" w:after="0"/>
      </w:pPr>
      <w:r>
        <w:rPr/>
        <w:t xml:space="preserve">四、“十三五”时期钢铁行业重大热点 119</w:t>
      </w:r>
    </w:p>
    <w:p>
      <w:pPr>
        <w:spacing w:before="75" w:after="0"/>
      </w:pPr>
      <w:r>
        <w:rPr/>
        <w:t xml:space="preserve">第二节 2026-2031年钢铁市场发展前景 123</w:t>
      </w:r>
    </w:p>
    <w:p>
      <w:pPr>
        <w:spacing w:before="75" w:after="0"/>
      </w:pPr>
      <w:r>
        <w:rPr/>
        <w:t xml:space="preserve">一、2026-2031年钢铁市场发展潜力 123</w:t>
      </w:r>
    </w:p>
    <w:p>
      <w:pPr>
        <w:spacing w:before="75" w:after="0"/>
      </w:pPr>
      <w:r>
        <w:rPr/>
        <w:t xml:space="preserve">二、2026-2031年钢铁市场发展前景展望 123</w:t>
      </w:r>
    </w:p>
    <w:p>
      <w:pPr>
        <w:spacing w:before="75" w:after="0"/>
      </w:pPr>
      <w:r>
        <w:rPr/>
        <w:t xml:space="preserve">三、2026-2031年钢铁细分行业发展前景分析 124</w:t>
      </w:r>
    </w:p>
    <w:p>
      <w:pPr>
        <w:spacing w:before="75" w:after="0"/>
      </w:pPr>
      <w:r>
        <w:rPr/>
        <w:t xml:space="preserve">第三节 2026-2031年钢铁市场发展趋势预测 128</w:t>
      </w:r>
    </w:p>
    <w:p>
      <w:pPr>
        <w:spacing w:before="75" w:after="0"/>
      </w:pPr>
      <w:r>
        <w:rPr/>
        <w:t xml:space="preserve">一、2026-2031年钢铁行业发展趋势 128</w:t>
      </w:r>
    </w:p>
    <w:p>
      <w:pPr>
        <w:spacing w:before="75" w:after="0"/>
      </w:pPr>
      <w:r>
        <w:rPr/>
        <w:t xml:space="preserve">二、2026-2031年钢铁市场规模预测 129</w:t>
      </w:r>
    </w:p>
    <w:p>
      <w:pPr>
        <w:spacing w:before="75" w:after="0"/>
      </w:pPr>
      <w:r>
        <w:rPr/>
        <w:t xml:space="preserve">三、2026-2031年钢铁行业应用趋势预测 129</w:t>
      </w:r>
    </w:p>
    <w:p>
      <w:pPr>
        <w:spacing w:before="75" w:after="0"/>
      </w:pPr>
      <w:r>
        <w:rPr/>
        <w:t xml:space="preserve">第四节 2026-2031年中国钢铁行业供需预测 130</w:t>
      </w:r>
    </w:p>
    <w:p>
      <w:pPr>
        <w:spacing w:before="75" w:after="0"/>
      </w:pPr>
      <w:r>
        <w:rPr/>
        <w:t xml:space="preserve">一、2026-2031年中国钢铁行业供给预测 130</w:t>
      </w:r>
    </w:p>
    <w:p>
      <w:pPr>
        <w:spacing w:before="75" w:after="0"/>
      </w:pPr>
      <w:r>
        <w:rPr/>
        <w:t xml:space="preserve">二、2026-2031年中国钢铁行业产量预测 130</w:t>
      </w:r>
    </w:p>
    <w:p>
      <w:pPr>
        <w:spacing w:before="75" w:after="0"/>
      </w:pPr>
      <w:r>
        <w:rPr/>
        <w:t xml:space="preserve">三、2026-2031年中国钢铁市场销量预测 131</w:t>
      </w:r>
    </w:p>
    <w:p>
      <w:pPr>
        <w:spacing w:before="75" w:after="0"/>
      </w:pPr>
      <w:r>
        <w:rPr/>
        <w:t xml:space="preserve">四、2026-2031年中国钢铁行业需求预测 131</w:t>
      </w:r>
    </w:p>
    <w:p>
      <w:pPr>
        <w:spacing w:before="75" w:after="0"/>
      </w:pPr>
      <w:r>
        <w:rPr/>
        <w:t xml:space="preserve">第五节 影响企业生产与经营的关键趋势 132</w:t>
      </w:r>
    </w:p>
    <w:p>
      <w:pPr>
        <w:spacing w:before="75" w:after="0"/>
      </w:pPr>
      <w:r>
        <w:rPr/>
        <w:t xml:space="preserve">一、市场整合成长趋势 132</w:t>
      </w:r>
    </w:p>
    <w:p>
      <w:pPr>
        <w:spacing w:before="75" w:after="0"/>
      </w:pPr>
      <w:r>
        <w:rPr/>
        <w:t xml:space="preserve">二、需求变化趋势及新的商业机遇预测 132</w:t>
      </w:r>
    </w:p>
    <w:p>
      <w:pPr>
        <w:spacing w:before="75" w:after="0"/>
      </w:pPr>
      <w:r>
        <w:rPr/>
        <w:t xml:space="preserve">三、企业区域市场拓展的趋势 135</w:t>
      </w:r>
    </w:p>
    <w:p>
      <w:pPr>
        <w:spacing w:before="75" w:after="0"/>
      </w:pPr>
      <w:r>
        <w:rPr/>
        <w:t xml:space="preserve">四、科研开发趋势及替代技术进展 135</w:t>
      </w:r>
    </w:p>
    <w:p>
      <w:pPr>
        <w:spacing w:before="75" w:after="0"/>
      </w:pPr>
      <w:r>
        <w:rPr/>
        <w:t xml:space="preserve">五、影响企业销售与服务方式的关键趋势 136</w:t>
      </w:r>
    </w:p>
    <w:p>
      <w:pPr>
        <w:spacing w:before="75" w:after="0"/>
      </w:pPr>
      <w:r>
        <w:rPr>
          <w:b w:val="1"/>
          <w:bCs w:val="1"/>
        </w:rPr>
        <w:t xml:space="preserve">第十五章 “十四五”规划指导钢铁行业企业战略方向研究 138</w:t>
      </w:r>
    </w:p>
    <w:p>
      <w:pPr>
        <w:spacing w:before="75" w:after="0"/>
      </w:pPr>
      <w:r>
        <w:rPr/>
        <w:t xml:space="preserve">第一节 企业战略规划的重要性 138</w:t>
      </w:r>
    </w:p>
    <w:p>
      <w:pPr>
        <w:spacing w:before="75" w:after="0"/>
      </w:pPr>
      <w:r>
        <w:rPr/>
        <w:t xml:space="preserve">一、企业发展战略本质特征 138</w:t>
      </w:r>
    </w:p>
    <w:p>
      <w:pPr>
        <w:spacing w:before="75" w:after="0"/>
      </w:pPr>
      <w:r>
        <w:rPr/>
        <w:t xml:space="preserve">二、企业战略规划对未来发展的影响 138</w:t>
      </w:r>
    </w:p>
    <w:p>
      <w:pPr>
        <w:spacing w:before="75" w:after="0"/>
      </w:pPr>
      <w:r>
        <w:rPr/>
        <w:t xml:space="preserve">三、企业战略对品牌发展的影响 138</w:t>
      </w:r>
    </w:p>
    <w:p>
      <w:pPr>
        <w:spacing w:before="75" w:after="0"/>
      </w:pPr>
      <w:r>
        <w:rPr/>
        <w:t xml:space="preserve">四、企业把握国家规划机遇期 139</w:t>
      </w:r>
    </w:p>
    <w:p>
      <w:pPr>
        <w:spacing w:before="75" w:after="0"/>
      </w:pPr>
      <w:r>
        <w:rPr/>
        <w:t xml:space="preserve">五、“十四五”规划符合集团型战略特征 139</w:t>
      </w:r>
    </w:p>
    <w:p>
      <w:pPr>
        <w:spacing w:before="75" w:after="0"/>
      </w:pPr>
      <w:r>
        <w:rPr/>
        <w:t xml:space="preserve">第二节 钢铁行业企业战略规划方向研究 141</w:t>
      </w:r>
    </w:p>
    <w:p>
      <w:pPr>
        <w:spacing w:before="75" w:after="0"/>
      </w:pPr>
      <w:r>
        <w:rPr/>
        <w:t xml:space="preserve">一、“十三五”钢铁行业企业战略调查 141</w:t>
      </w:r>
    </w:p>
    <w:p>
      <w:pPr>
        <w:spacing w:before="75" w:after="0"/>
      </w:pPr>
      <w:r>
        <w:rPr/>
        <w:t xml:space="preserve">二、“十三五”企业核心战略制定 141</w:t>
      </w:r>
    </w:p>
    <w:p>
      <w:pPr>
        <w:spacing w:before="75" w:after="0"/>
      </w:pPr>
      <w:r>
        <w:rPr/>
        <w:t xml:space="preserve">三、“十四五”发展战略规划的准备 142</w:t>
      </w:r>
    </w:p>
    <w:p>
      <w:pPr>
        <w:spacing w:before="75" w:after="0"/>
      </w:pPr>
      <w:r>
        <w:rPr/>
        <w:t xml:space="preserve">四、构建型十四五规划企业发展战略 143</w:t>
      </w:r>
    </w:p>
    <w:p>
      <w:pPr>
        <w:spacing w:before="75" w:after="0"/>
      </w:pPr>
      <w:r>
        <w:rPr/>
        <w:t xml:space="preserve">五、“十四五”规划中的企业战略选择 145</w:t>
      </w:r>
    </w:p>
    <w:p>
      <w:pPr>
        <w:spacing w:before="75" w:after="0"/>
      </w:pPr>
      <w:r>
        <w:rPr/>
        <w:t xml:space="preserve">第三节 钢铁行业战略实施案例及方向研究 148</w:t>
      </w:r>
    </w:p>
    <w:p>
      <w:pPr>
        <w:spacing w:before="75" w:after="0"/>
      </w:pPr>
      <w:r>
        <w:rPr/>
        <w:t xml:space="preserve">一、“十三五”领先企业的战略实施 148</w:t>
      </w:r>
    </w:p>
    <w:p>
      <w:pPr>
        <w:spacing w:before="75" w:after="0"/>
      </w:pPr>
      <w:r>
        <w:rPr/>
        <w:t xml:space="preserve">二、“十三五”企业战略实施的成功案例 149</w:t>
      </w:r>
    </w:p>
    <w:p>
      <w:pPr>
        <w:spacing w:before="75" w:after="0"/>
      </w:pPr>
      <w:r>
        <w:rPr/>
        <w:t xml:space="preserve">三、“十三五”企业战略实施的失败案例 149</w:t>
      </w:r>
    </w:p>
    <w:p>
      <w:pPr>
        <w:spacing w:before="75" w:after="0"/>
      </w:pPr>
      <w:r>
        <w:rPr/>
        <w:t xml:space="preserve">四、“十四五”企业战略目标与方向 150</w:t>
      </w:r>
    </w:p>
    <w:p>
      <w:pPr>
        <w:spacing w:before="75" w:after="0"/>
      </w:pPr>
      <w:r>
        <w:rPr>
          <w:b w:val="1"/>
          <w:bCs w:val="1"/>
        </w:rPr>
        <w:t xml:space="preserve">附录 152</w:t>
      </w:r>
    </w:p>
    <w:p>
      <w:pPr>
        <w:spacing w:before="75" w:after="0"/>
      </w:pPr>
      <w:r>
        <w:rPr/>
        <w:t xml:space="preserve">第一节 钢铁产业发展政策 152</w:t>
      </w:r>
    </w:p>
    <w:p>
      <w:pPr>
        <w:spacing w:before="75" w:after="0"/>
      </w:pPr>
      <w:r>
        <w:rPr>
          <w:b w:val="1"/>
          <w:bCs w:val="1"/>
        </w:rPr>
        <w:t xml:space="preserve">图表目录</w:t>
      </w:r>
    </w:p>
    <w:p>
      <w:pPr>
        <w:spacing w:before="75" w:after="0"/>
      </w:pPr>
      <w:r>
        <w:rPr/>
        <w:t xml:space="preserve">图表：行业周期表 3</w:t>
      </w:r>
    </w:p>
    <w:p>
      <w:pPr>
        <w:spacing w:before="75" w:after="0"/>
      </w:pPr>
      <w:r>
        <w:rPr/>
        <w:t xml:space="preserve">图表：2021-2026年全球耐磨钢板行业市场规模 7</w:t>
      </w:r>
    </w:p>
    <w:p>
      <w:pPr>
        <w:spacing w:before="75" w:after="0"/>
      </w:pPr>
      <w:r>
        <w:rPr/>
        <w:t xml:space="preserve">图表：2021-2026年中国耐磨钢板企业数量 10</w:t>
      </w:r>
    </w:p>
    <w:p>
      <w:pPr>
        <w:spacing w:before="75" w:after="0"/>
      </w:pPr>
      <w:r>
        <w:rPr/>
        <w:t xml:space="preserve">图表：2021-2026年中国耐磨钢板行业规模 10</w:t>
      </w:r>
    </w:p>
    <w:p>
      <w:pPr>
        <w:spacing w:before="75" w:after="0"/>
      </w:pPr>
      <w:r>
        <w:rPr/>
        <w:t xml:space="preserve">图表：2021-2026年中国耐磨钢板行业销售收入 11</w:t>
      </w:r>
    </w:p>
    <w:p>
      <w:pPr>
        <w:spacing w:before="75" w:after="0"/>
      </w:pPr>
      <w:r>
        <w:rPr/>
        <w:t xml:space="preserve">图表：2021-2026年中国耐磨钢板行业盈利能力 12</w:t>
      </w:r>
    </w:p>
    <w:p>
      <w:pPr>
        <w:spacing w:before="75" w:after="0"/>
      </w:pPr>
      <w:r>
        <w:rPr/>
        <w:t xml:space="preserve">图表：2021-2026年中国耐磨钢板行业偿债能力 12</w:t>
      </w:r>
    </w:p>
    <w:p>
      <w:pPr>
        <w:spacing w:before="75" w:after="0"/>
      </w:pPr>
      <w:r>
        <w:rPr/>
        <w:t xml:space="preserve">图表：2021-2026年中国耐磨钢板行业营运能力 13</w:t>
      </w:r>
    </w:p>
    <w:p>
      <w:pPr>
        <w:spacing w:before="75" w:after="0"/>
      </w:pPr>
      <w:r>
        <w:rPr/>
        <w:t xml:space="preserve">图表：2021-2026年中国耐磨钢板行业发展能力 13</w:t>
      </w:r>
    </w:p>
    <w:p>
      <w:pPr>
        <w:spacing w:before="75" w:after="0"/>
      </w:pPr>
      <w:r>
        <w:rPr/>
        <w:t xml:space="preserve">图表：耐磨钢板行业领域2026-2031年需求量预测 20</w:t>
      </w:r>
    </w:p>
    <w:p>
      <w:pPr>
        <w:spacing w:before="75" w:after="0"/>
      </w:pPr>
      <w:r>
        <w:rPr/>
        <w:t xml:space="preserve">图表：重点企业资产总计对比 32</w:t>
      </w:r>
    </w:p>
    <w:p>
      <w:pPr>
        <w:spacing w:before="75" w:after="0"/>
      </w:pPr>
      <w:r>
        <w:rPr/>
        <w:t xml:space="preserve">图表：重点企业从业人员对比 32</w:t>
      </w:r>
    </w:p>
    <w:p>
      <w:pPr>
        <w:spacing w:before="75" w:after="0"/>
      </w:pPr>
      <w:r>
        <w:rPr/>
        <w:t xml:space="preserve">图表：重点企业全年营业收入对比分析 33</w:t>
      </w:r>
    </w:p>
    <w:p>
      <w:pPr>
        <w:spacing w:before="75" w:after="0"/>
      </w:pPr>
      <w:r>
        <w:rPr/>
        <w:t xml:space="preserve">图表：重点企业利润总额对比分析 33</w:t>
      </w:r>
    </w:p>
    <w:p>
      <w:pPr>
        <w:spacing w:before="75" w:after="0"/>
      </w:pPr>
      <w:r>
        <w:rPr/>
        <w:t xml:space="preserve">图表：重点企业综合竞争力对比分析 33</w:t>
      </w:r>
    </w:p>
    <w:p>
      <w:pPr>
        <w:spacing w:before="75" w:after="0"/>
      </w:pPr>
      <w:r>
        <w:rPr/>
        <w:t xml:space="preserve">图表：耐磨钢板行业企业排名 36</w:t>
      </w:r>
    </w:p>
    <w:p>
      <w:pPr>
        <w:spacing w:before="75" w:after="0"/>
      </w:pPr>
      <w:r>
        <w:rPr/>
        <w:t xml:space="preserve">图表：各细分市场占总市场的结构比例 37</w:t>
      </w:r>
    </w:p>
    <w:p>
      <w:pPr>
        <w:spacing w:before="75" w:after="0"/>
      </w:pPr>
      <w:r>
        <w:rPr/>
        <w:t xml:space="preserve">图表：苏州扬子江新型材料股份有限公司销售规模利润表 83</w:t>
      </w:r>
    </w:p>
    <w:p>
      <w:pPr>
        <w:spacing w:before="75" w:after="0"/>
      </w:pPr>
      <w:r>
        <w:rPr/>
        <w:t xml:space="preserve">图表：2021-2026年中国耐磨钢板行业需求预测 96</w:t>
      </w:r>
    </w:p>
    <w:p>
      <w:pPr>
        <w:spacing w:before="75" w:after="0"/>
      </w:pPr>
      <w:r>
        <w:rPr/>
        <w:t xml:space="preserve">图表：耐磨钢板行业领域2026-2031年供应预测 97</w:t>
      </w:r>
    </w:p>
    <w:p>
      <w:pPr>
        <w:spacing w:before="75" w:after="0"/>
      </w:pPr>
      <w:r>
        <w:rPr/>
        <w:t xml:space="preserve">图表：耐磨钢板销售渠道贡献比率 104</w:t>
      </w:r>
    </w:p>
    <w:p>
      <w:pPr>
        <w:spacing w:before="75" w:after="0"/>
      </w:pPr>
      <w:r>
        <w:rPr/>
        <w:t xml:space="preserve">图表：—2021-2026年钢铁行业固定资产投资完成额情况(单位：亿元) 108</w:t>
      </w:r>
    </w:p>
    <w:p>
      <w:pPr>
        <w:spacing w:before="75" w:after="0"/>
      </w:pPr>
      <w:r>
        <w:rPr/>
        <w:t xml:space="preserve">图表：会员钢铁企业固定资产投资主要用于改善工艺和环境保护 108</w:t>
      </w:r>
    </w:p>
    <w:p>
      <w:pPr>
        <w:spacing w:before="75" w:after="0"/>
      </w:pPr>
      <w:r>
        <w:rPr/>
        <w:t xml:space="preserve">图表：钢铁行业国家层面兼并重组文件一览 109</w:t>
      </w:r>
    </w:p>
    <w:p>
      <w:pPr>
        <w:spacing w:before="75" w:after="0"/>
      </w:pPr>
      <w:r>
        <w:rPr/>
        <w:t xml:space="preserve">图表：钢铁行业9个智能制造试点示范项目名录 113</w:t>
      </w:r>
    </w:p>
    <w:p>
      <w:pPr>
        <w:spacing w:before="75" w:after="0"/>
      </w:pPr>
      <w:r>
        <w:rPr/>
        <w:t xml:space="preserve">图表：我国钢铁行业收入规模预测 129</w:t>
      </w:r>
    </w:p>
    <w:p>
      <w:pPr>
        <w:spacing w:before="75" w:after="0"/>
      </w:pPr>
      <w:r>
        <w:rPr/>
        <w:t xml:space="preserve">图表：2026-2031年中国钢材行业产量预测 131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中国耐磨钢板行业市场深度调研及投资价值咨询报告(2026-2031版)</dc:title>
  <dc:description>中国耐磨钢板行业市场深度调研及投资价值咨询报告(2026-2031版)</dc:description>
  <dc:subject>中国耐磨钢板行业市场深度调研及投资价值咨询报告(2026-2031版)</dc:subject>
  <cp:keywords>研究报告</cp:keywords>
  <cp:category>研究报告</cp:category>
  <cp:lastModifiedBy>北京中道泰和信息咨询有限公司</cp:lastModifiedBy>
  <dcterms:created xsi:type="dcterms:W3CDTF">2026-03-31T20:50:35+08:00</dcterms:created>
  <dcterms:modified xsi:type="dcterms:W3CDTF">2026-03-31T20:50:35+08:00</dcterms:modified>
</cp:coreProperties>
</file>

<file path=docProps/custom.xml><?xml version="1.0" encoding="utf-8"?>
<Properties xmlns="http://schemas.openxmlformats.org/officeDocument/2006/custom-properties" xmlns:vt="http://schemas.openxmlformats.org/officeDocument/2006/docPropsVTypes"/>
</file>