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量子计算行业市场深度分析与投资前景预测报告(2026-2031版)</w:t>
      </w:r>
    </w:p>
    <w:p>
      <w:pPr>
        <w:spacing w:after="150"/>
      </w:pPr>
      <w:r>
        <w:rPr>
          <w:b w:val="1"/>
          <w:bCs w:val="1"/>
        </w:rPr>
        <w:t xml:space="preserve">报告简介</w:t>
      </w:r>
    </w:p>
    <w:p>
      <w:pPr>
        <w:spacing w:after="150"/>
      </w:pPr>
      <w:r>
        <w:rPr/>
        <w:t xml:space="preserve">在2020年初，实验性量子计算机演示只需消耗世界上最大的超级计算机大约万分之一的能量，性能却超过了它们的1,000倍甚至更多，但是演示的应用看起来更像量子计算机自测。如果量子计算机注定要成功，那么它们将通过提高相关性和通用性来实现，因为计算优势已经显现。随着传统计算模式的增长正在趋近瓶颈，需要找到一个新的计算模式，来解决传统计算无法解决的问题。这个新的计算模式，就是量子计算。由于量子计算的特性，“在不久的将来，量子计算可以改变世界”已经成为了共识。</w:t>
      </w:r>
    </w:p>
    <w:p>
      <w:pPr>
        <w:spacing w:after="150"/>
      </w:pPr>
      <w:r>
        <w:rPr/>
        <w:t xml:space="preserve">随着越来越多的玩家深入到这个行业，量子计算将会在各个行业中有越来越多的应用，特别是那些传统计算机被证明效率低下的一些情况下。量子计算的出现，为经典计算机算力的跃迁带来可能，但是目前量子计算技术仍处于初级阶段，距离解决工程规模的问题可能还需5-7年。预计，2027年，全球量子计算市场规模将达到107亿美元。</w:t>
      </w:r>
    </w:p>
    <w:p>
      <w:pPr>
        <w:spacing w:after="150"/>
      </w:pPr>
      <w:r>
        <w:rPr/>
        <w:t xml:space="preserve">在一些传统行业，以现有人类科技的计算能力，所消耗的时间和成本巨大，如生物制药、化工、能源等;还有另一些本身对计算能力要求较高达到科技行业，也将会是量子计算实现商用的领域。例如：搜索、数字安全。人工智能、机器学习等等。</w:t>
      </w:r>
    </w:p>
    <w:p>
      <w:pPr>
        <w:spacing w:after="150"/>
      </w:pPr>
      <w:r>
        <w:rPr/>
        <w:t xml:space="preserve">当前量子计算元年无法预测，但是可以预见的是，在所有商业应用领域不存在偶然爆发的情况下，前5年的发展将非常平稳。生物医药和化工行业作为庞大的行业，在量子元年应用市场规模将占据大部分份额，随着时间推移，搜索、机器学习和数字安全三个行业凭借本身对计算的直接需求，将以量子计算作为时代跳板，市场规模占比逐渐扩大，成为量子计算应用领域的主流。</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企业协会、中国计算机学会、51行业报告网、全国及海外多种相关报刊杂志的基础信息以及专业研究单位等公布和提供的大量资料。对中国量子计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量子计算行业认识及发展概况</w:t>
      </w:r>
    </w:p>
    <w:p>
      <w:pPr>
        <w:spacing w:before="75" w:after="0"/>
      </w:pPr>
      <w:r>
        <w:rPr/>
        <w:t xml:space="preserve">第一节 量子计算与量子计算机</w:t>
      </w:r>
    </w:p>
    <w:p>
      <w:pPr>
        <w:spacing w:before="75" w:after="0"/>
      </w:pPr>
      <w:r>
        <w:rPr/>
        <w:t xml:space="preserve">一、量子计算的原理</w:t>
      </w:r>
    </w:p>
    <w:p>
      <w:pPr>
        <w:spacing w:before="75" w:after="0"/>
      </w:pPr>
      <w:r>
        <w:rPr/>
        <w:t xml:space="preserve">二、量子计算机的原理及发展</w:t>
      </w:r>
    </w:p>
    <w:p>
      <w:pPr>
        <w:spacing w:before="75" w:after="0"/>
      </w:pPr>
      <w:r>
        <w:rPr/>
        <w:t xml:space="preserve">1、量子计算机的基本原理</w:t>
      </w:r>
    </w:p>
    <w:p>
      <w:pPr>
        <w:spacing w:before="75" w:after="0"/>
      </w:pPr>
      <w:r>
        <w:rPr/>
        <w:t xml:space="preserve">2、量子计算机的技术路径</w:t>
      </w:r>
    </w:p>
    <w:p>
      <w:pPr>
        <w:spacing w:before="75" w:after="0"/>
      </w:pPr>
      <w:r>
        <w:rPr/>
        <w:t xml:space="preserve">3、量子计算机的发展历程</w:t>
      </w:r>
    </w:p>
    <w:p>
      <w:pPr>
        <w:spacing w:before="75" w:after="0"/>
      </w:pPr>
      <w:r>
        <w:rPr/>
        <w:t xml:space="preserve">第二节 量子计算行业发展的背景</w:t>
      </w:r>
    </w:p>
    <w:p>
      <w:pPr>
        <w:spacing w:before="75" w:after="0"/>
      </w:pPr>
      <w:r>
        <w:rPr/>
        <w:t xml:space="preserve">一、超越摩尔定律的计算</w:t>
      </w:r>
    </w:p>
    <w:p>
      <w:pPr>
        <w:spacing w:before="75" w:after="0"/>
      </w:pPr>
      <w:r>
        <w:rPr/>
        <w:t xml:space="preserve">二、不断变化的计算环境</w:t>
      </w:r>
    </w:p>
    <w:p>
      <w:pPr>
        <w:spacing w:before="75" w:after="0"/>
      </w:pPr>
      <w:r>
        <w:rPr/>
        <w:t xml:space="preserve">第三节 量子计算的类型</w:t>
      </w:r>
    </w:p>
    <w:p>
      <w:pPr>
        <w:spacing w:before="75" w:after="0"/>
      </w:pPr>
      <w:r>
        <w:rPr/>
        <w:t xml:space="preserve">一、量子退火</w:t>
      </w:r>
    </w:p>
    <w:p>
      <w:pPr>
        <w:spacing w:before="75" w:after="0"/>
      </w:pPr>
      <w:r>
        <w:rPr/>
        <w:t xml:space="preserve">二、量子模拟</w:t>
      </w:r>
    </w:p>
    <w:p>
      <w:pPr>
        <w:spacing w:before="75" w:after="0"/>
      </w:pPr>
      <w:r>
        <w:rPr/>
        <w:t xml:space="preserve">三、通用量子计算</w:t>
      </w:r>
    </w:p>
    <w:p>
      <w:pPr>
        <w:spacing w:before="75" w:after="0"/>
      </w:pPr>
      <w:r>
        <w:rPr/>
        <w:t xml:space="preserve">第四节 量子计算行业发展意义</w:t>
      </w:r>
    </w:p>
    <w:p>
      <w:pPr>
        <w:spacing w:before="75" w:after="0"/>
      </w:pPr>
      <w:r>
        <w:rPr>
          <w:b w:val="1"/>
          <w:bCs w:val="1"/>
        </w:rPr>
        <w:t xml:space="preserve">第二章 量子计算行业市场环境及影响分析（ pest ）</w:t>
      </w:r>
    </w:p>
    <w:p>
      <w:pPr>
        <w:spacing w:before="75" w:after="0"/>
      </w:pPr>
      <w:r>
        <w:rPr/>
        <w:t xml:space="preserve">第一节 量子计算行业政治法律环境(p)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四、量子计算行业标准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一、量子计算产业社会环境</w:t>
      </w:r>
    </w:p>
    <w:p>
      <w:pPr>
        <w:spacing w:before="75" w:after="0"/>
      </w:pPr>
      <w:r>
        <w:rPr/>
        <w:t xml:space="preserve">二、社会环境对行业的影响</w:t>
      </w:r>
    </w:p>
    <w:p>
      <w:pPr>
        <w:spacing w:before="75" w:after="0"/>
      </w:pPr>
      <w:r>
        <w:rPr/>
        <w:t xml:space="preserve">三、量子计算产业发展对社会发展的影响</w:t>
      </w:r>
    </w:p>
    <w:p>
      <w:pPr>
        <w:spacing w:before="75" w:after="0"/>
      </w:pPr>
      <w:r>
        <w:rPr/>
        <w:t xml:space="preserve">第四节 行业技术环境分析(t)</w:t>
      </w:r>
    </w:p>
    <w:p>
      <w:pPr>
        <w:spacing w:before="75" w:after="0"/>
      </w:pPr>
      <w:r>
        <w:rPr/>
        <w:t xml:space="preserve">一、量子计算技术水平分析</w:t>
      </w:r>
    </w:p>
    <w:p>
      <w:pPr>
        <w:spacing w:before="75" w:after="0"/>
      </w:pPr>
      <w:r>
        <w:rPr/>
        <w:t xml:space="preserve">二、量子计算技术专利数量分析</w:t>
      </w:r>
    </w:p>
    <w:p>
      <w:pPr>
        <w:spacing w:before="75" w:after="0"/>
      </w:pPr>
      <w:r>
        <w:rPr/>
        <w:t xml:space="preserve">三、量子计算技术发展趋势分析</w:t>
      </w:r>
    </w:p>
    <w:p>
      <w:pPr>
        <w:spacing w:before="75" w:after="0"/>
      </w:pPr>
      <w:r>
        <w:rPr>
          <w:b w:val="1"/>
          <w:bCs w:val="1"/>
        </w:rPr>
        <w:t xml:space="preserve">第三章 全球量子计算发展进程及投资现状</w:t>
      </w:r>
    </w:p>
    <w:p>
      <w:pPr>
        <w:spacing w:before="75" w:after="0"/>
      </w:pPr>
      <w:r>
        <w:rPr/>
        <w:t xml:space="preserve">第一节 全球量子计算发展概况</w:t>
      </w:r>
    </w:p>
    <w:p>
      <w:pPr>
        <w:spacing w:before="75" w:after="0"/>
      </w:pPr>
      <w:r>
        <w:rPr/>
        <w:t xml:space="preserve">一、全球量子计算发展历程</w:t>
      </w:r>
    </w:p>
    <w:p>
      <w:pPr>
        <w:spacing w:before="75" w:after="0"/>
      </w:pPr>
      <w:r>
        <w:rPr/>
        <w:t xml:space="preserve">二、全球量子计算行业发展现状</w:t>
      </w:r>
    </w:p>
    <w:p>
      <w:pPr>
        <w:spacing w:before="75" w:after="0"/>
      </w:pPr>
      <w:r>
        <w:rPr/>
        <w:t xml:space="preserve">三、全球量子计算机研究现状</w:t>
      </w:r>
    </w:p>
    <w:p>
      <w:pPr>
        <w:spacing w:before="75" w:after="0"/>
      </w:pPr>
      <w:r>
        <w:rPr/>
        <w:t xml:space="preserve">四、全球量子计算发展格局分析</w:t>
      </w:r>
    </w:p>
    <w:p>
      <w:pPr>
        <w:spacing w:before="75" w:after="0"/>
      </w:pPr>
      <w:r>
        <w:rPr/>
        <w:t xml:space="preserve">第二节 全球量子计算行业投资现状</w:t>
      </w:r>
    </w:p>
    <w:p>
      <w:pPr>
        <w:spacing w:before="75" w:after="0"/>
      </w:pPr>
      <w:r>
        <w:rPr/>
        <w:t xml:space="preserve">一、全球量子计算行业投资规模分析</w:t>
      </w:r>
    </w:p>
    <w:p>
      <w:pPr>
        <w:spacing w:before="75" w:after="0"/>
      </w:pPr>
      <w:r>
        <w:rPr/>
        <w:t xml:space="preserve">二、全球量子计算投资主体分析</w:t>
      </w:r>
    </w:p>
    <w:p>
      <w:pPr>
        <w:spacing w:before="75" w:after="0"/>
      </w:pPr>
      <w:r>
        <w:rPr/>
        <w:t xml:space="preserve">三、全球量子计算投资结构分析</w:t>
      </w:r>
    </w:p>
    <w:p>
      <w:pPr>
        <w:spacing w:before="75" w:after="0"/>
      </w:pPr>
      <w:r>
        <w:rPr/>
        <w:t xml:space="preserve">第三节 国外量子计算主要参与者分析</w:t>
      </w:r>
    </w:p>
    <w:p>
      <w:pPr>
        <w:spacing w:before="75" w:after="0"/>
      </w:pPr>
      <w:r>
        <w:rPr/>
        <w:t xml:space="preserve">一、谷歌</w:t>
      </w:r>
    </w:p>
    <w:p>
      <w:pPr>
        <w:spacing w:before="75" w:after="0"/>
      </w:pPr>
      <w:r>
        <w:rPr/>
        <w:t xml:space="preserve">二、微软</w:t>
      </w:r>
    </w:p>
    <w:p>
      <w:pPr>
        <w:spacing w:before="75" w:after="0"/>
      </w:pPr>
      <w:r>
        <w:rPr/>
        <w:t xml:space="preserve">三、英特尔</w:t>
      </w:r>
    </w:p>
    <w:p>
      <w:pPr>
        <w:spacing w:before="75" w:after="0"/>
      </w:pPr>
      <w:r>
        <w:rPr/>
        <w:t xml:space="preserve">四、ibm</w:t>
      </w:r>
    </w:p>
    <w:p>
      <w:pPr>
        <w:spacing w:before="75" w:after="0"/>
      </w:pPr>
      <w:r>
        <w:rPr/>
        <w:t xml:space="preserve">五、霍尼韦尔</w:t>
      </w:r>
    </w:p>
    <w:p>
      <w:pPr>
        <w:spacing w:before="75" w:after="0"/>
      </w:pPr>
      <w:r>
        <w:rPr/>
        <w:t xml:space="preserve">六、universal quantum</w:t>
      </w:r>
    </w:p>
    <w:p>
      <w:pPr>
        <w:spacing w:before="75" w:after="0"/>
      </w:pPr>
      <w:r>
        <w:rPr/>
        <w:t xml:space="preserve">七、埃森哲 accenture</w:t>
      </w:r>
    </w:p>
    <w:p>
      <w:pPr>
        <w:spacing w:before="75" w:after="0"/>
      </w:pPr>
      <w:r>
        <w:rPr/>
        <w:t xml:space="preserve">八、美国at&amp;t</w:t>
      </w:r>
    </w:p>
    <w:p>
      <w:pPr>
        <w:spacing w:before="75" w:after="0"/>
      </w:pPr>
      <w:r>
        <w:rPr/>
        <w:t xml:space="preserve">九、欧洲 atos quantum</w:t>
      </w:r>
    </w:p>
    <w:p>
      <w:pPr>
        <w:spacing w:before="75" w:after="0"/>
      </w:pPr>
      <w:r>
        <w:rPr/>
        <w:t xml:space="preserve">十、亚马逊</w:t>
      </w:r>
    </w:p>
    <w:p>
      <w:pPr>
        <w:spacing w:before="75" w:after="0"/>
      </w:pPr>
      <w:r>
        <w:rPr/>
        <w:t xml:space="preserve">第四节 全球主要国家量子计算行业发展规划及政策</w:t>
      </w:r>
    </w:p>
    <w:p>
      <w:pPr>
        <w:spacing w:before="75" w:after="0"/>
      </w:pPr>
      <w:r>
        <w:rPr/>
        <w:t xml:space="preserve">一、美国</w:t>
      </w:r>
    </w:p>
    <w:p>
      <w:pPr>
        <w:spacing w:before="75" w:after="0"/>
      </w:pPr>
      <w:r>
        <w:rPr/>
        <w:t xml:space="preserve">二、英国</w:t>
      </w:r>
    </w:p>
    <w:p>
      <w:pPr>
        <w:spacing w:before="75" w:after="0"/>
      </w:pPr>
      <w:r>
        <w:rPr/>
        <w:t xml:space="preserve">三、欧盟</w:t>
      </w:r>
    </w:p>
    <w:p>
      <w:pPr>
        <w:spacing w:before="75" w:after="0"/>
      </w:pPr>
      <w:r>
        <w:rPr/>
        <w:t xml:space="preserve">四、日本</w:t>
      </w:r>
    </w:p>
    <w:p>
      <w:pPr>
        <w:spacing w:before="75" w:after="0"/>
      </w:pPr>
      <w:r>
        <w:rPr/>
        <w:t xml:space="preserve">五、韩国</w:t>
      </w:r>
    </w:p>
    <w:p>
      <w:pPr>
        <w:spacing w:before="75" w:after="0"/>
      </w:pPr>
      <w:r>
        <w:rPr>
          <w:b w:val="1"/>
          <w:bCs w:val="1"/>
        </w:rPr>
        <w:t xml:space="preserve">第二部分 产业深度分析</w:t>
      </w:r>
    </w:p>
    <w:p>
      <w:pPr>
        <w:spacing w:before="75" w:after="0"/>
      </w:pPr>
      <w:r>
        <w:rPr>
          <w:b w:val="1"/>
          <w:bCs w:val="1"/>
        </w:rPr>
        <w:t xml:space="preserve">第四章 中国量子计算行业发展现状分析</w:t>
      </w:r>
    </w:p>
    <w:p>
      <w:pPr>
        <w:spacing w:before="75" w:after="0"/>
      </w:pPr>
      <w:r>
        <w:rPr/>
        <w:t xml:space="preserve">第一节 中国量子计算行业发展状况分析</w:t>
      </w:r>
    </w:p>
    <w:p>
      <w:pPr>
        <w:spacing w:before="75" w:after="0"/>
      </w:pPr>
      <w:r>
        <w:rPr/>
        <w:t xml:space="preserve">一、中国量子计算行业发展历程</w:t>
      </w:r>
    </w:p>
    <w:p>
      <w:pPr>
        <w:spacing w:before="75" w:after="0"/>
      </w:pPr>
      <w:r>
        <w:rPr/>
        <w:t xml:space="preserve">二、中国量子计算行业发展特点</w:t>
      </w:r>
    </w:p>
    <w:p>
      <w:pPr>
        <w:spacing w:before="75" w:after="0"/>
      </w:pPr>
      <w:r>
        <w:rPr/>
        <w:t xml:space="preserve">三、中国量子计算行业发展面临的瓶颈</w:t>
      </w:r>
    </w:p>
    <w:p>
      <w:pPr>
        <w:spacing w:before="75" w:after="0"/>
      </w:pPr>
      <w:r>
        <w:rPr/>
        <w:t xml:space="preserve">第二节 中国量子计算行业市场运行现状分析</w:t>
      </w:r>
    </w:p>
    <w:p>
      <w:pPr>
        <w:spacing w:before="75" w:after="0"/>
      </w:pPr>
      <w:r>
        <w:rPr/>
        <w:t xml:space="preserve">一、中国量子计算行业投资规模分析</w:t>
      </w:r>
    </w:p>
    <w:p>
      <w:pPr>
        <w:spacing w:before="75" w:after="0"/>
      </w:pPr>
      <w:r>
        <w:rPr/>
        <w:t xml:space="preserve">二、中国量子计算应用市场规模分析</w:t>
      </w:r>
    </w:p>
    <w:p>
      <w:pPr>
        <w:spacing w:before="75" w:after="0"/>
      </w:pPr>
      <w:r>
        <w:rPr/>
        <w:t xml:space="preserve">三、中国量子计算机市场规模分析</w:t>
      </w:r>
    </w:p>
    <w:p>
      <w:pPr>
        <w:spacing w:before="75" w:after="0"/>
      </w:pPr>
      <w:r>
        <w:rPr/>
        <w:t xml:space="preserve">四、中国量子计算参与者发展规模分析</w:t>
      </w:r>
    </w:p>
    <w:p>
      <w:pPr>
        <w:spacing w:before="75" w:after="0"/>
      </w:pPr>
      <w:r>
        <w:rPr/>
        <w:t xml:space="preserve">第三节 中国量子计算初创企业发展分析</w:t>
      </w:r>
    </w:p>
    <w:p>
      <w:pPr>
        <w:spacing w:before="75" w:after="0"/>
      </w:pPr>
      <w:r>
        <w:rPr/>
        <w:t xml:space="preserve">一、量子计算初创企业数量及增长分析</w:t>
      </w:r>
    </w:p>
    <w:p>
      <w:pPr>
        <w:spacing w:before="75" w:after="0"/>
      </w:pPr>
      <w:r>
        <w:rPr/>
        <w:t xml:space="preserve">二、不同规模量子计算初创企业结构分析</w:t>
      </w:r>
    </w:p>
    <w:p>
      <w:pPr>
        <w:spacing w:before="75" w:after="0"/>
      </w:pPr>
      <w:r>
        <w:rPr/>
        <w:t xml:space="preserve">三、不同所有制量子计算初创企业结构分析</w:t>
      </w:r>
    </w:p>
    <w:p>
      <w:pPr>
        <w:spacing w:before="75" w:after="0"/>
      </w:pPr>
      <w:r>
        <w:rPr>
          <w:b w:val="1"/>
          <w:bCs w:val="1"/>
        </w:rPr>
        <w:t xml:space="preserve">第五章 量子计算产业参与者分析</w:t>
      </w:r>
    </w:p>
    <w:p>
      <w:pPr>
        <w:spacing w:before="75" w:after="0"/>
      </w:pPr>
      <w:r>
        <w:rPr/>
        <w:t xml:space="preserve">第一节 端对端提供商</w:t>
      </w:r>
    </w:p>
    <w:p>
      <w:pPr>
        <w:spacing w:before="75" w:after="0"/>
      </w:pPr>
      <w:r>
        <w:rPr/>
        <w:t xml:space="preserve">一、主要研究方向</w:t>
      </w:r>
    </w:p>
    <w:p>
      <w:pPr>
        <w:spacing w:before="75" w:after="0"/>
      </w:pPr>
      <w:r>
        <w:rPr/>
        <w:t xml:space="preserve">二、研究成果</w:t>
      </w:r>
    </w:p>
    <w:p>
      <w:pPr>
        <w:spacing w:before="75" w:after="0"/>
      </w:pPr>
      <w:r>
        <w:rPr/>
        <w:t xml:space="preserve">三、代表企业</w:t>
      </w:r>
    </w:p>
    <w:p>
      <w:pPr>
        <w:spacing w:before="75" w:after="0"/>
      </w:pPr>
      <w:r>
        <w:rPr/>
        <w:t xml:space="preserve">第二节 硬件和系统参与者</w:t>
      </w:r>
    </w:p>
    <w:p>
      <w:pPr>
        <w:spacing w:before="75" w:after="0"/>
      </w:pPr>
      <w:r>
        <w:rPr/>
        <w:t xml:space="preserve">一、主要研究方向</w:t>
      </w:r>
    </w:p>
    <w:p>
      <w:pPr>
        <w:spacing w:before="75" w:after="0"/>
      </w:pPr>
      <w:r>
        <w:rPr/>
        <w:t xml:space="preserve">二、研究成果</w:t>
      </w:r>
    </w:p>
    <w:p>
      <w:pPr>
        <w:spacing w:before="75" w:after="0"/>
      </w:pPr>
      <w:r>
        <w:rPr/>
        <w:t xml:space="preserve">三、代表企业</w:t>
      </w:r>
    </w:p>
    <w:p>
      <w:pPr>
        <w:spacing w:before="75" w:after="0"/>
      </w:pPr>
      <w:r>
        <w:rPr/>
        <w:t xml:space="preserve">第三节 软件和服务参与者</w:t>
      </w:r>
    </w:p>
    <w:p>
      <w:pPr>
        <w:spacing w:before="75" w:after="0"/>
      </w:pPr>
      <w:r>
        <w:rPr/>
        <w:t xml:space="preserve">一、主要研究方向</w:t>
      </w:r>
    </w:p>
    <w:p>
      <w:pPr>
        <w:spacing w:before="75" w:after="0"/>
      </w:pPr>
      <w:r>
        <w:rPr/>
        <w:t xml:space="preserve">二、研究成果</w:t>
      </w:r>
    </w:p>
    <w:p>
      <w:pPr>
        <w:spacing w:before="75" w:after="0"/>
      </w:pPr>
      <w:r>
        <w:rPr/>
        <w:t xml:space="preserve">三、代表企业</w:t>
      </w:r>
    </w:p>
    <w:p>
      <w:pPr>
        <w:spacing w:before="75" w:after="0"/>
      </w:pPr>
      <w:r>
        <w:rPr/>
        <w:t xml:space="preserve">第四节 专家级参与者</w:t>
      </w:r>
    </w:p>
    <w:p>
      <w:pPr>
        <w:spacing w:before="75" w:after="0"/>
      </w:pPr>
      <w:r>
        <w:rPr/>
        <w:t xml:space="preserve">一、主要研究方向</w:t>
      </w:r>
    </w:p>
    <w:p>
      <w:pPr>
        <w:spacing w:before="75" w:after="0"/>
      </w:pPr>
      <w:r>
        <w:rPr/>
        <w:t xml:space="preserve">二、研究成果</w:t>
      </w:r>
    </w:p>
    <w:p>
      <w:pPr>
        <w:spacing w:before="75" w:after="0"/>
      </w:pPr>
      <w:r>
        <w:rPr/>
        <w:t xml:space="preserve">三、代表企业</w:t>
      </w:r>
    </w:p>
    <w:p>
      <w:pPr>
        <w:spacing w:before="75" w:after="0"/>
      </w:pPr>
      <w:r>
        <w:rPr>
          <w:b w:val="1"/>
          <w:bCs w:val="1"/>
        </w:rPr>
        <w:t xml:space="preserve">第六章 量子计算应用领域发展分析</w:t>
      </w:r>
    </w:p>
    <w:p>
      <w:pPr>
        <w:spacing w:before="75" w:after="0"/>
      </w:pPr>
      <w:r>
        <w:rPr/>
        <w:t xml:space="preserve">第一节 量子计算在电信行业的应用分析</w:t>
      </w:r>
    </w:p>
    <w:p>
      <w:pPr>
        <w:spacing w:before="75" w:after="0"/>
      </w:pPr>
      <w:r>
        <w:rPr/>
        <w:t xml:space="preserve">一、电信行业发展现状分析</w:t>
      </w:r>
    </w:p>
    <w:p>
      <w:pPr>
        <w:spacing w:before="75" w:after="0"/>
      </w:pPr>
      <w:r>
        <w:rPr/>
        <w:t xml:space="preserve">二、量子计算对电信行业的影响</w:t>
      </w:r>
    </w:p>
    <w:p>
      <w:pPr>
        <w:spacing w:before="75" w:after="0"/>
      </w:pPr>
      <w:r>
        <w:rPr/>
        <w:t xml:space="preserve">三、量子计算在电信行业的应用规模分析</w:t>
      </w:r>
    </w:p>
    <w:p>
      <w:pPr>
        <w:spacing w:before="75" w:after="0"/>
      </w:pPr>
      <w:r>
        <w:rPr/>
        <w:t xml:space="preserve">四、量子计算在电信行业的应用前景分析</w:t>
      </w:r>
    </w:p>
    <w:p>
      <w:pPr>
        <w:spacing w:before="75" w:after="0"/>
      </w:pPr>
      <w:r>
        <w:rPr/>
        <w:t xml:space="preserve">第二节 量子计算在网络安全领域的应用分析</w:t>
      </w:r>
    </w:p>
    <w:p>
      <w:pPr>
        <w:spacing w:before="75" w:after="0"/>
      </w:pPr>
      <w:r>
        <w:rPr/>
        <w:t xml:space="preserve">一、网络安全行业发展现状分析</w:t>
      </w:r>
    </w:p>
    <w:p>
      <w:pPr>
        <w:spacing w:before="75" w:after="0"/>
      </w:pPr>
      <w:r>
        <w:rPr/>
        <w:t xml:space="preserve">二、量子计算对网络安全行业的影响</w:t>
      </w:r>
    </w:p>
    <w:p>
      <w:pPr>
        <w:spacing w:before="75" w:after="0"/>
      </w:pPr>
      <w:r>
        <w:rPr/>
        <w:t xml:space="preserve">三、量子计算在网络安全行业的应用规模分析</w:t>
      </w:r>
    </w:p>
    <w:p>
      <w:pPr>
        <w:spacing w:before="75" w:after="0"/>
      </w:pPr>
      <w:r>
        <w:rPr/>
        <w:t xml:space="preserve">四、量子计算在网络安全行业的应用前景分析</w:t>
      </w:r>
    </w:p>
    <w:p>
      <w:pPr>
        <w:spacing w:before="75" w:after="0"/>
      </w:pPr>
      <w:r>
        <w:rPr/>
        <w:t xml:space="preserve">第三节 量子计算在金融领域的应用分析</w:t>
      </w:r>
    </w:p>
    <w:p>
      <w:pPr>
        <w:spacing w:before="75" w:after="0"/>
      </w:pPr>
      <w:r>
        <w:rPr/>
        <w:t xml:space="preserve">一、金融行业发展现状分析</w:t>
      </w:r>
    </w:p>
    <w:p>
      <w:pPr>
        <w:spacing w:before="75" w:after="0"/>
      </w:pPr>
      <w:r>
        <w:rPr/>
        <w:t xml:space="preserve">二、量子计算对金融行业的影响</w:t>
      </w:r>
    </w:p>
    <w:p>
      <w:pPr>
        <w:spacing w:before="75" w:after="0"/>
      </w:pPr>
      <w:r>
        <w:rPr/>
        <w:t xml:space="preserve">三、量子计算在金融行业的应用规模分析</w:t>
      </w:r>
    </w:p>
    <w:p>
      <w:pPr>
        <w:spacing w:before="75" w:after="0"/>
      </w:pPr>
      <w:r>
        <w:rPr/>
        <w:t xml:space="preserve">四、量子计算在金融行业的应用前景分析</w:t>
      </w:r>
    </w:p>
    <w:p>
      <w:pPr>
        <w:spacing w:before="75" w:after="0"/>
      </w:pPr>
      <w:r>
        <w:rPr/>
        <w:t xml:space="preserve">第四节 量子计算在医药领域的应用分析</w:t>
      </w:r>
    </w:p>
    <w:p>
      <w:pPr>
        <w:spacing w:before="75" w:after="0"/>
      </w:pPr>
      <w:r>
        <w:rPr/>
        <w:t xml:space="preserve">一、医药行业发展现状分析</w:t>
      </w:r>
    </w:p>
    <w:p>
      <w:pPr>
        <w:spacing w:before="75" w:after="0"/>
      </w:pPr>
      <w:r>
        <w:rPr/>
        <w:t xml:space="preserve">二、量子计算对医药行业的影响</w:t>
      </w:r>
    </w:p>
    <w:p>
      <w:pPr>
        <w:spacing w:before="75" w:after="0"/>
      </w:pPr>
      <w:r>
        <w:rPr/>
        <w:t xml:space="preserve">三、量子计算在医药行业的应用规模分析</w:t>
      </w:r>
    </w:p>
    <w:p>
      <w:pPr>
        <w:spacing w:before="75" w:after="0"/>
      </w:pPr>
      <w:r>
        <w:rPr/>
        <w:t xml:space="preserve">四、量子计算在医药行业的应用前景分析</w:t>
      </w:r>
    </w:p>
    <w:p>
      <w:pPr>
        <w:spacing w:before="75" w:after="0"/>
      </w:pPr>
      <w:r>
        <w:rPr/>
        <w:t xml:space="preserve">第五节 量子计算在农业领域的应用分析</w:t>
      </w:r>
    </w:p>
    <w:p>
      <w:pPr>
        <w:spacing w:before="75" w:after="0"/>
      </w:pPr>
      <w:r>
        <w:rPr/>
        <w:t xml:space="preserve">一、农业发展现状分析</w:t>
      </w:r>
    </w:p>
    <w:p>
      <w:pPr>
        <w:spacing w:before="75" w:after="0"/>
      </w:pPr>
      <w:r>
        <w:rPr/>
        <w:t xml:space="preserve">二、量子计算对农业的影响</w:t>
      </w:r>
    </w:p>
    <w:p>
      <w:pPr>
        <w:spacing w:before="75" w:after="0"/>
      </w:pPr>
      <w:r>
        <w:rPr/>
        <w:t xml:space="preserve">三、量子计算在农业的应用规模分析</w:t>
      </w:r>
    </w:p>
    <w:p>
      <w:pPr>
        <w:spacing w:before="75" w:after="0"/>
      </w:pPr>
      <w:r>
        <w:rPr/>
        <w:t xml:space="preserve">四、量子计算在农业的应用前景分析</w:t>
      </w:r>
    </w:p>
    <w:p>
      <w:pPr>
        <w:spacing w:before="75" w:after="0"/>
      </w:pPr>
      <w:r>
        <w:rPr/>
        <w:t xml:space="preserve">第六节 量子计算在云计算领域的应用分析</w:t>
      </w:r>
    </w:p>
    <w:p>
      <w:pPr>
        <w:spacing w:before="75" w:after="0"/>
      </w:pPr>
      <w:r>
        <w:rPr/>
        <w:t xml:space="preserve">一、云计算行业发展现状分析</w:t>
      </w:r>
    </w:p>
    <w:p>
      <w:pPr>
        <w:spacing w:before="75" w:after="0"/>
      </w:pPr>
      <w:r>
        <w:rPr/>
        <w:t xml:space="preserve">二、量子计算对云计算行业的影响</w:t>
      </w:r>
    </w:p>
    <w:p>
      <w:pPr>
        <w:spacing w:before="75" w:after="0"/>
      </w:pPr>
      <w:r>
        <w:rPr/>
        <w:t xml:space="preserve">三、量子计算在云计算行业的应用规模分析</w:t>
      </w:r>
    </w:p>
    <w:p>
      <w:pPr>
        <w:spacing w:before="75" w:after="0"/>
      </w:pPr>
      <w:r>
        <w:rPr/>
        <w:t xml:space="preserve">四、量子计算在云计算行业的应用前景分析</w:t>
      </w:r>
    </w:p>
    <w:p>
      <w:pPr>
        <w:spacing w:before="75" w:after="0"/>
      </w:pPr>
      <w:r>
        <w:rPr/>
        <w:t xml:space="preserve">第七节 量子计算在人工智能领域的应用分析</w:t>
      </w:r>
    </w:p>
    <w:p>
      <w:pPr>
        <w:spacing w:before="75" w:after="0"/>
      </w:pPr>
      <w:r>
        <w:rPr/>
        <w:t xml:space="preserve">一、人工智能行业发展现状分析</w:t>
      </w:r>
    </w:p>
    <w:p>
      <w:pPr>
        <w:spacing w:before="75" w:after="0"/>
      </w:pPr>
      <w:r>
        <w:rPr/>
        <w:t xml:space="preserve">二、量子计算对人工智能行业的影响</w:t>
      </w:r>
    </w:p>
    <w:p>
      <w:pPr>
        <w:spacing w:before="75" w:after="0"/>
      </w:pPr>
      <w:r>
        <w:rPr/>
        <w:t xml:space="preserve">三、量子计算在人工智能行业的应用规模分析</w:t>
      </w:r>
    </w:p>
    <w:p>
      <w:pPr>
        <w:spacing w:before="75" w:after="0"/>
      </w:pPr>
      <w:r>
        <w:rPr/>
        <w:t xml:space="preserve">四、量子计算在人工智能行业的应用前景分析</w:t>
      </w:r>
    </w:p>
    <w:p>
      <w:pPr>
        <w:spacing w:before="75" w:after="0"/>
      </w:pPr>
      <w:r>
        <w:rPr/>
        <w:t xml:space="preserve">第八节 量子计算在其他领域的应用分析</w:t>
      </w:r>
    </w:p>
    <w:p>
      <w:pPr>
        <w:spacing w:before="75" w:after="0"/>
      </w:pPr>
      <w:r>
        <w:rPr>
          <w:b w:val="1"/>
          <w:bCs w:val="1"/>
        </w:rPr>
        <w:t xml:space="preserve">第三部分 市场竞争分析</w:t>
      </w:r>
    </w:p>
    <w:p>
      <w:pPr>
        <w:spacing w:before="75" w:after="0"/>
      </w:pPr>
      <w:r>
        <w:rPr>
          <w:b w:val="1"/>
          <w:bCs w:val="1"/>
        </w:rPr>
        <w:t xml:space="preserve">第七章 量子计算行业领先企业发展分析</w:t>
      </w:r>
    </w:p>
    <w:p>
      <w:pPr>
        <w:spacing w:before="75" w:after="0"/>
      </w:pPr>
      <w:r>
        <w:rPr/>
        <w:t xml:space="preserve">第一节 阿里巴巴</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t xml:space="preserve">第二节 腾讯</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t xml:space="preserve">第三节 百度</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t xml:space="preserve">第四节 华为技术有限公司</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t xml:space="preserve">第五节 合肥本源量子计算科技有限责任公司</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t xml:space="preserve">第六节 南京先扬剑量子计算机信息科技研究院有限公司</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t xml:space="preserve">第七节 浙江九州量子信息技术股份有限公司</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t xml:space="preserve">第八节 神州国信(北京)量子科技有限公司</w:t>
      </w:r>
    </w:p>
    <w:p>
      <w:pPr>
        <w:spacing w:before="75" w:after="0"/>
      </w:pPr>
      <w:r>
        <w:rPr/>
        <w:t xml:space="preserve">一、企业量子计算研究方向</w:t>
      </w:r>
    </w:p>
    <w:p>
      <w:pPr>
        <w:spacing w:before="75" w:after="0"/>
      </w:pPr>
      <w:r>
        <w:rPr/>
        <w:t xml:space="preserve">二、企业量子计算研究进展</w:t>
      </w:r>
    </w:p>
    <w:p>
      <w:pPr>
        <w:spacing w:before="75" w:after="0"/>
      </w:pPr>
      <w:r>
        <w:rPr/>
        <w:t xml:space="preserve">三、企业量子计算投资现状</w:t>
      </w:r>
    </w:p>
    <w:p>
      <w:pPr>
        <w:spacing w:before="75" w:after="0"/>
      </w:pPr>
      <w:r>
        <w:rPr/>
        <w:t xml:space="preserve">四、企业量子计算发展布局</w:t>
      </w:r>
    </w:p>
    <w:p>
      <w:pPr>
        <w:spacing w:before="75" w:after="0"/>
      </w:pPr>
      <w:r>
        <w:rPr>
          <w:b w:val="1"/>
          <w:bCs w:val="1"/>
        </w:rPr>
        <w:t xml:space="preserve">第四部分 发展前景展望</w:t>
      </w:r>
    </w:p>
    <w:p>
      <w:pPr>
        <w:spacing w:before="75" w:after="0"/>
      </w:pPr>
      <w:r>
        <w:rPr>
          <w:b w:val="1"/>
          <w:bCs w:val="1"/>
        </w:rPr>
        <w:t xml:space="preserve">第八章 2026-2031年量子计算行业发展前景及投资机会</w:t>
      </w:r>
    </w:p>
    <w:p>
      <w:pPr>
        <w:spacing w:before="75" w:after="0"/>
      </w:pPr>
      <w:r>
        <w:rPr/>
        <w:t xml:space="preserve">第一节 2026-2031年量子计算市场发展前景</w:t>
      </w:r>
    </w:p>
    <w:p>
      <w:pPr>
        <w:spacing w:before="75" w:after="0"/>
      </w:pPr>
      <w:r>
        <w:rPr/>
        <w:t xml:space="preserve">一、2026-2031年量子计算市场发展潜力</w:t>
      </w:r>
    </w:p>
    <w:p>
      <w:pPr>
        <w:spacing w:before="75" w:after="0"/>
      </w:pPr>
      <w:r>
        <w:rPr/>
        <w:t xml:space="preserve">二、2026-2031年量子计算应用市场前景</w:t>
      </w:r>
    </w:p>
    <w:p>
      <w:pPr>
        <w:spacing w:before="75" w:after="0"/>
      </w:pPr>
      <w:r>
        <w:rPr/>
        <w:t xml:space="preserve">三、2026-2031年量子计算细分市场发展前景分析</w:t>
      </w:r>
    </w:p>
    <w:p>
      <w:pPr>
        <w:spacing w:before="75" w:after="0"/>
      </w:pPr>
      <w:r>
        <w:rPr/>
        <w:t xml:space="preserve">第二节 2026-2031年量子计算相关产业投资机会分析</w:t>
      </w:r>
    </w:p>
    <w:p>
      <w:pPr>
        <w:spacing w:before="75" w:after="0"/>
      </w:pPr>
      <w:r>
        <w:rPr/>
        <w:t xml:space="preserve">一、量子精密测量</w:t>
      </w:r>
    </w:p>
    <w:p>
      <w:pPr>
        <w:spacing w:before="75" w:after="0"/>
      </w:pPr>
      <w:r>
        <w:rPr/>
        <w:t xml:space="preserve">二、量子通信</w:t>
      </w:r>
    </w:p>
    <w:p>
      <w:pPr>
        <w:spacing w:before="75" w:after="0"/>
      </w:pPr>
      <w:r>
        <w:rPr/>
        <w:t xml:space="preserve">第三节 2026-2031年量子计算行业发展前景预测</w:t>
      </w:r>
    </w:p>
    <w:p>
      <w:pPr>
        <w:spacing w:before="75" w:after="0"/>
      </w:pPr>
      <w:r>
        <w:rPr/>
        <w:t xml:space="preserve">一、2026-2031年量子计算行业投资规模预测</w:t>
      </w:r>
    </w:p>
    <w:p>
      <w:pPr>
        <w:spacing w:before="75" w:after="0"/>
      </w:pPr>
      <w:r>
        <w:rPr/>
        <w:t xml:space="preserve">二、2026-2031年量子计算行业应用市场规模预测</w:t>
      </w:r>
    </w:p>
    <w:p>
      <w:pPr>
        <w:spacing w:before="75" w:after="0"/>
      </w:pPr>
      <w:r>
        <w:rPr/>
        <w:t xml:space="preserve">三、2026-2031年量子计算行业企业发展规模预测</w:t>
      </w:r>
    </w:p>
    <w:p>
      <w:pPr>
        <w:spacing w:before="75" w:after="0"/>
      </w:pPr>
      <w:r>
        <w:rPr/>
        <w:t xml:space="preserve">第四节 中国量子计算行业投资建议</w:t>
      </w:r>
    </w:p>
    <w:p>
      <w:pPr>
        <w:spacing w:before="75" w:after="0"/>
      </w:pPr>
      <w:r>
        <w:rPr/>
        <w:t xml:space="preserve">一、量子计算行业未来发展方向</w:t>
      </w:r>
    </w:p>
    <w:p>
      <w:pPr>
        <w:spacing w:before="75" w:after="0"/>
      </w:pPr>
      <w:r>
        <w:rPr/>
        <w:t xml:space="preserve">二、量子计算行业主要投资建议</w:t>
      </w:r>
    </w:p>
    <w:p>
      <w:pPr>
        <w:spacing w:before="75" w:after="0"/>
      </w:pPr>
      <w:r>
        <w:rPr/>
        <w:t xml:space="preserve">三、中国量子计算企业融资分析</w:t>
      </w:r>
    </w:p>
    <w:p>
      <w:pPr>
        <w:spacing w:before="75" w:after="0"/>
      </w:pPr>
      <w:r>
        <w:rPr/>
        <w:t xml:space="preserve">第五节 2026-2031年量子计算行业融资策略分析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图表目录</w:t>
      </w:r>
    </w:p>
    <w:p>
      <w:pPr>
        <w:spacing w:before="75" w:after="0"/>
      </w:pPr>
      <w:r>
        <w:rPr/>
        <w:t xml:space="preserve">图表：2021-2026年中国量子计算行业投资规模分析</w:t>
      </w:r>
    </w:p>
    <w:p>
      <w:pPr>
        <w:spacing w:before="75" w:after="0"/>
      </w:pPr>
      <w:r>
        <w:rPr/>
        <w:t xml:space="preserve">图表：2021-2026年中国量子计算应用市场规模分析</w:t>
      </w:r>
    </w:p>
    <w:p>
      <w:pPr>
        <w:spacing w:before="75" w:after="0"/>
      </w:pPr>
      <w:r>
        <w:rPr/>
        <w:t xml:space="preserve">图表：2021-2026年中国量子计算机市场规模分析</w:t>
      </w:r>
    </w:p>
    <w:p>
      <w:pPr>
        <w:spacing w:before="75" w:after="0"/>
      </w:pPr>
      <w:r>
        <w:rPr/>
        <w:t xml:space="preserve">图表：2021-2026年中国量子计算参与者发展规模分析</w:t>
      </w:r>
    </w:p>
    <w:p>
      <w:pPr>
        <w:spacing w:before="75" w:after="0"/>
      </w:pPr>
      <w:r>
        <w:rPr/>
        <w:t xml:space="preserve">图表：2021-2026年量子计算初创企业数量及增长分析</w:t>
      </w:r>
    </w:p>
    <w:p>
      <w:pPr>
        <w:spacing w:before="75" w:after="0"/>
      </w:pPr>
      <w:r>
        <w:rPr/>
        <w:t xml:space="preserve">图表：2021-2026年不同规模量子计算初创企业结构分析</w:t>
      </w:r>
    </w:p>
    <w:p>
      <w:pPr>
        <w:spacing w:before="75" w:after="0"/>
      </w:pPr>
      <w:r>
        <w:rPr/>
        <w:t xml:space="preserve">图表：2021-2026年不同所有制量子计算初创企业结构分析</w:t>
      </w:r>
    </w:p>
    <w:p>
      <w:pPr>
        <w:spacing w:before="75" w:after="0"/>
      </w:pPr>
      <w:r>
        <w:rPr/>
        <w:t xml:space="preserve">图表：2021-2026年量子计算在电信行业的应用规模分析</w:t>
      </w:r>
    </w:p>
    <w:p>
      <w:pPr>
        <w:spacing w:before="75" w:after="0"/>
      </w:pPr>
      <w:r>
        <w:rPr/>
        <w:t xml:space="preserve">图表：2021-2026年量子计算在网络安全行业的应用规模分析</w:t>
      </w:r>
    </w:p>
    <w:p>
      <w:pPr>
        <w:spacing w:before="75" w:after="0"/>
      </w:pPr>
      <w:r>
        <w:rPr/>
        <w:t xml:space="preserve">图表：2021-2026年量子计算在金融行业的应用规模分析</w:t>
      </w:r>
    </w:p>
    <w:p>
      <w:pPr>
        <w:spacing w:before="75" w:after="0"/>
      </w:pPr>
      <w:r>
        <w:rPr/>
        <w:t xml:space="preserve">图表：2021-2026年量子计算在医药行业的应用规模分析</w:t>
      </w:r>
    </w:p>
    <w:p>
      <w:pPr>
        <w:spacing w:before="75" w:after="0"/>
      </w:pPr>
      <w:r>
        <w:rPr/>
        <w:t xml:space="preserve">图表：2021-2026年量子计算在农业的应用规模分析</w:t>
      </w:r>
    </w:p>
    <w:p>
      <w:pPr>
        <w:spacing w:before="75" w:after="0"/>
      </w:pPr>
      <w:r>
        <w:rPr/>
        <w:t xml:space="preserve">图表：2021-2026年量子计算在云计算行业的应用规模分析</w:t>
      </w:r>
    </w:p>
    <w:p>
      <w:pPr>
        <w:spacing w:before="75" w:after="0"/>
      </w:pPr>
      <w:r>
        <w:rPr/>
        <w:t xml:space="preserve">图表：2021-2026年量子计算在人工智能行业的应用规模分析</w:t>
      </w:r>
    </w:p>
    <w:p>
      <w:pPr>
        <w:spacing w:before="75" w:after="0"/>
      </w:pPr>
      <w:r>
        <w:rPr/>
        <w:t xml:space="preserve">图表：2026-2031年量子计算行业投资规模预测</w:t>
      </w:r>
    </w:p>
    <w:p>
      <w:pPr>
        <w:spacing w:before="75" w:after="0"/>
      </w:pPr>
      <w:r>
        <w:rPr/>
        <w:t xml:space="preserve">图表：2026-2031年量子计算行业应用市场规模预测</w:t>
      </w:r>
    </w:p>
    <w:p>
      <w:pPr>
        <w:spacing w:before="75" w:after="0"/>
      </w:pPr>
      <w:r>
        <w:rPr/>
        <w:t xml:space="preserve">图表：2026-2031年量子计算行业企业发展规模预测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量子计算行业市场深度分析与投资前景预测报告(2026-2031版)</dc:title>
  <dc:description>量子计算行业市场深度分析与投资前景预测报告(2026-2031版)</dc:description>
  <dc:subject>量子计算行业市场深度分析与投资前景预测报告(2026-2031版)</dc:subject>
  <cp:keywords>研究报告</cp:keywords>
  <cp:category>研究报告</cp:category>
  <cp:lastModifiedBy>北京中道泰和信息咨询有限公司</cp:lastModifiedBy>
  <dcterms:created xsi:type="dcterms:W3CDTF">2026-03-31T21:52:47+08:00</dcterms:created>
  <dcterms:modified xsi:type="dcterms:W3CDTF">2026-03-31T21:52:47+08:00</dcterms:modified>
</cp:coreProperties>
</file>

<file path=docProps/custom.xml><?xml version="1.0" encoding="utf-8"?>
<Properties xmlns="http://schemas.openxmlformats.org/officeDocument/2006/custom-properties" xmlns:vt="http://schemas.openxmlformats.org/officeDocument/2006/docPropsVTypes"/>
</file>