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中国数字告示行业深度分析及发展战略研究咨询报告(2024-2029版)</w:t>
      </w:r>
    </w:p>
    <w:p>
      <w:pPr>
        <w:spacing w:after="150"/>
      </w:pPr>
      <w:r>
        <w:rPr>
          <w:b w:val="1"/>
          <w:bCs w:val="1"/>
        </w:rPr>
        <w:t xml:space="preserve">报告简介</w:t>
      </w:r>
    </w:p>
    <w:p>
      <w:pPr>
        <w:spacing w:after="150"/>
      </w:pPr>
      <w:r>
        <w:rPr/>
        <w:t xml:space="preserve">数字标牌之所以能在户外和室内都有广泛的应用，还源于它自身的封装特性。其组建易安装、防风尘，能够适应多种场景。走在马路上，你很难忽视这类直观可见的现代显示媒介，凭借绚丽的显示效果，数字标牌更成为了装扮城市的一道靓丽风景线。随着社会信息化的不断推进，数字告示应用已经渗透到社会的多个领域，大型商场、酒店大堂、超市、影院、写字楼等人员汇集的公共场所都已经成为其展示平台。应用市场的不断升温使得行业投入不断加大，极具诱惑力的市场增值空间使得越来越多的IT、平板显示等行业巨头基于利益的驱动开始涉足这一领域。</w:t>
      </w:r>
    </w:p>
    <w:p>
      <w:pPr>
        <w:spacing w:after="150"/>
      </w:pPr>
      <w:r>
        <w:rPr/>
        <w:t xml:space="preserve">目前，市场上的多媒体信息发布系统，或者叫数字告示系统，归纳起来有三类：基于PC机的、基于机顶盒的和基于专业化播放器的。从技术先进性的角度来看，这三类系统其实是分属于三代系统，总的趋势是递进式向网络化、定向化、智能化、专业化的方向发展。当然，客户有着不同的应用需求层次，所以这三代产品仍然在市场上并存。在液晶、等离子、LED以及投影仪、多屏幕拼接墙等显示终端价格不断下降的推动下，多媒体信息发布系统的应用领域拓展非常快，尤其是跨区域分布的越来越多。</w:t>
      </w:r>
    </w:p>
    <w:p>
      <w:pPr>
        <w:spacing w:after="150"/>
      </w:pPr>
      <w:r>
        <w:rPr/>
        <w:t xml:space="preserve">数据显示，2020上半年，中国大陆数字标牌出货22.9万台，同比下降60% 。一方面原因在于疫情导致的餐饮、娱乐、零售、交通等行业大面积瘫痪，另一方面去年同期梯媒产品仍有部分尾货，存在同比基数。其中，户内数字标牌出货22.5万台，同比下降60.2%;户外出货0.4万台，同比下降36.7%。分季度出货看，2020年一季度数字标牌出货10.4万台，同比下降63.7%。二季度出货量12.5万台，同比下降56.8%，环比增长19.8%，其中户内数字标牌占比98%，出货达12.2万台，环比增长18.9%。</w:t>
      </w:r>
    </w:p>
    <w:p>
      <w:pPr>
        <w:spacing w:after="150"/>
      </w:pPr>
      <w:r>
        <w:rPr/>
        <w:t xml:space="preserve">数字标牌在餐饮、娱乐等应用的需求占比高，主要原因在于：一、中国餐饮消费占居民消费比例较高，并且中国人口基数大，奠定了雄厚的餐饮消费基础;二、随着城镇化率不断提高，人均 GDP持续增加，居民收入水平上升，中国消费者外出就餐消费水平提升，推动中国餐饮市场的规模扩张;三、随着社会细化，生活节奏加快，消费主体年轻化，中国人外出就餐习惯得到培养，外出就餐频次增加。因此，餐饮娱乐行业对显示终端的铺设会越来越多，并且互动体验也将升级。</w:t>
      </w:r>
    </w:p>
    <w:p>
      <w:pPr>
        <w:spacing w:after="150"/>
      </w:pPr>
      <w:r>
        <w:rPr/>
        <w:t xml:space="preserve">本研究咨询报告由北京中道泰和信息咨询有限公司领衔撰写，在大量周密的市场调研基础上，主要依据了国家统计局、国家工信部、国家发改委、国务院发展研究中心、国际视觉传播协会、国际广告协会、中国广告协会、51行业报告网、全国及海外多种相关报刊杂志以及专业研究机构公布和提供的大量资料，对中国数字告示及各子行业的发展状况、上下游行业发展状况、市场供需形势、新产品与技术等进行了分析，并重点分析了中国数字告示行业发展状况和特点，以及中国数字告示行业将面临的挑战、企业的发展策略等。报告还对全球的数字告示行业发展态势作了详细分析，并对数字告示行业进行了趋向研判，是数字告示营企业，科研、投资机构等单位准确了解目前数字告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【数字告示的发展环境如何?宏观经济环境如何?数字告示上下游发展如何?国际数字告示发展前景如何?】</w:t>
      </w:r>
    </w:p>
    <w:p>
      <w:pPr>
        <w:spacing w:after="150"/>
      </w:pPr>
      <w:r>
        <w:rPr>
          <w:b w:val="1"/>
          <w:bCs w:val="1"/>
        </w:rPr>
        <w:t xml:space="preserve">第一章 数字告示行业综述及上下游分析</w:t>
      </w:r>
    </w:p>
    <w:p>
      <w:pPr>
        <w:spacing w:after="150"/>
      </w:pPr>
      <w:r>
        <w:rPr/>
        <w:t xml:space="preserve">第一节 数字告示行业综述</w:t>
      </w:r>
    </w:p>
    <w:p>
      <w:pPr>
        <w:spacing w:after="150"/>
      </w:pPr>
      <w:r>
        <w:rPr/>
        <w:t xml:space="preserve">一、数字告示的定义</w:t>
      </w:r>
    </w:p>
    <w:p>
      <w:pPr>
        <w:spacing w:after="150"/>
      </w:pPr>
      <w:r>
        <w:rPr/>
        <w:t xml:space="preserve">二、数字告示系统分类</w:t>
      </w:r>
    </w:p>
    <w:p>
      <w:pPr>
        <w:spacing w:after="150"/>
      </w:pPr>
      <w:r>
        <w:rPr/>
        <w:t xml:space="preserve">三、数字告示系统的组成</w:t>
      </w:r>
    </w:p>
    <w:p>
      <w:pPr>
        <w:spacing w:after="150"/>
      </w:pPr>
      <w:r>
        <w:rPr/>
        <w:t xml:space="preserve">四、数字告示的主要优势</w:t>
      </w:r>
    </w:p>
    <w:p>
      <w:pPr>
        <w:spacing w:after="150"/>
      </w:pPr>
      <w:r>
        <w:rPr/>
        <w:t xml:space="preserve">第二节 数字告示行业环境分析</w:t>
      </w:r>
    </w:p>
    <w:p>
      <w:pPr>
        <w:spacing w:after="150"/>
      </w:pPr>
      <w:r>
        <w:rPr/>
        <w:t xml:space="preserve">一、行业管理体制</w:t>
      </w:r>
    </w:p>
    <w:p>
      <w:pPr>
        <w:spacing w:after="150"/>
      </w:pPr>
      <w:r>
        <w:rPr/>
        <w:t xml:space="preserve">二、行业相关政策</w:t>
      </w:r>
    </w:p>
    <w:p>
      <w:pPr>
        <w:spacing w:after="150"/>
      </w:pPr>
      <w:r>
        <w:rPr/>
        <w:t xml:space="preserve">三、行业标准与协议</w:t>
      </w:r>
    </w:p>
    <w:p>
      <w:pPr>
        <w:spacing w:after="150"/>
      </w:pPr>
      <w:r>
        <w:rPr/>
        <w:t xml:space="preserve">四、宏观经济形势</w:t>
      </w:r>
    </w:p>
    <w:p>
      <w:pPr>
        <w:spacing w:after="150"/>
      </w:pPr>
      <w:r>
        <w:rPr/>
        <w:t xml:space="preserve">第三节 数字告示上下游分析</w:t>
      </w:r>
    </w:p>
    <w:p>
      <w:pPr>
        <w:spacing w:after="150"/>
      </w:pPr>
      <w:r>
        <w:rPr/>
        <w:t xml:space="preserve">一、行业上下游概括</w:t>
      </w:r>
    </w:p>
    <w:p>
      <w:pPr>
        <w:spacing w:after="150"/>
      </w:pPr>
      <w:r>
        <w:rPr/>
        <w:t xml:space="preserve">二、行业上下游构成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三、上下游整合简析</w:t>
      </w:r>
    </w:p>
    <w:p>
      <w:pPr>
        <w:spacing w:after="150"/>
      </w:pPr>
      <w:r>
        <w:rPr/>
        <w:t xml:space="preserve">1、上下游结构演化</w:t>
      </w:r>
    </w:p>
    <w:p>
      <w:pPr>
        <w:spacing w:after="150"/>
      </w:pPr>
      <w:r>
        <w:rPr/>
        <w:t xml:space="preserve">2、产业价值链简析</w:t>
      </w:r>
    </w:p>
    <w:p>
      <w:pPr>
        <w:spacing w:after="150"/>
      </w:pPr>
      <w:r>
        <w:rPr/>
        <w:t xml:space="preserve">3、上下游需求变动</w:t>
      </w:r>
    </w:p>
    <w:p>
      <w:pPr>
        <w:spacing w:after="150"/>
      </w:pPr>
      <w:r>
        <w:rPr/>
        <w:t xml:space="preserve">4、上下游整合效益</w:t>
      </w:r>
    </w:p>
    <w:p>
      <w:pPr>
        <w:spacing w:after="150"/>
      </w:pPr>
      <w:r>
        <w:rPr/>
        <w:t xml:space="preserve">5、产业整合关键要素</w:t>
      </w:r>
    </w:p>
    <w:p>
      <w:pPr>
        <w:spacing w:after="150"/>
      </w:pPr>
      <w:r>
        <w:rPr/>
        <w:t xml:space="preserve">6、上下游整合评判</w:t>
      </w:r>
    </w:p>
    <w:p>
      <w:pPr>
        <w:spacing w:after="150"/>
      </w:pPr>
      <w:r>
        <w:rPr>
          <w:b w:val="1"/>
          <w:bCs w:val="1"/>
        </w:rPr>
        <w:t xml:space="preserve">第二章 2019-2023年国际数字告示行业发展分析</w:t>
      </w:r>
    </w:p>
    <w:p>
      <w:pPr>
        <w:spacing w:after="150"/>
      </w:pPr>
      <w:r>
        <w:rPr/>
        <w:t xml:space="preserve">第一节 国际数字告示行业发展现状</w:t>
      </w:r>
    </w:p>
    <w:p>
      <w:pPr>
        <w:spacing w:after="150"/>
      </w:pPr>
      <w:r>
        <w:rPr/>
        <w:t xml:space="preserve">一、国际数字告示行业发展历程</w:t>
      </w:r>
    </w:p>
    <w:p>
      <w:pPr>
        <w:spacing w:after="150"/>
      </w:pPr>
      <w:r>
        <w:rPr/>
        <w:t xml:space="preserve">二、国际数字告示市场总体状况</w:t>
      </w:r>
    </w:p>
    <w:p>
      <w:pPr>
        <w:spacing w:after="150"/>
      </w:pPr>
      <w:r>
        <w:rPr/>
        <w:t xml:space="preserve">三、国际数字告示市场发展规模</w:t>
      </w:r>
    </w:p>
    <w:p>
      <w:pPr>
        <w:spacing w:after="150"/>
      </w:pPr>
      <w:r>
        <w:rPr/>
        <w:t xml:space="preserve">第二节 主要国家和地区数字告示市场分析</w:t>
      </w:r>
    </w:p>
    <w:p>
      <w:pPr>
        <w:spacing w:after="150"/>
      </w:pPr>
      <w:r>
        <w:rPr/>
        <w:t xml:space="preserve">一、美国数字告示市场分析</w:t>
      </w:r>
    </w:p>
    <w:p>
      <w:pPr>
        <w:spacing w:after="150"/>
      </w:pPr>
      <w:r>
        <w:rPr/>
        <w:t xml:space="preserve">二、欧洲数字告示市场分析</w:t>
      </w:r>
    </w:p>
    <w:p>
      <w:pPr>
        <w:spacing w:after="150"/>
      </w:pPr>
      <w:r>
        <w:rPr/>
        <w:t xml:space="preserve">三、日本数字告示市场分析</w:t>
      </w:r>
    </w:p>
    <w:p>
      <w:pPr>
        <w:spacing w:after="150"/>
      </w:pPr>
      <w:r>
        <w:rPr/>
        <w:t xml:space="preserve">四、巴西数字告示市场分析</w:t>
      </w:r>
    </w:p>
    <w:p>
      <w:pPr>
        <w:spacing w:after="150"/>
      </w:pPr>
      <w:r>
        <w:rPr/>
        <w:t xml:space="preserve">五、澳大利亚数字告示市场分析</w:t>
      </w:r>
    </w:p>
    <w:p>
      <w:pPr>
        <w:spacing w:after="150"/>
      </w:pPr>
      <w:r>
        <w:rPr/>
        <w:t xml:space="preserve">六、韩国数字告示市场分析</w:t>
      </w:r>
    </w:p>
    <w:p>
      <w:pPr>
        <w:spacing w:after="150"/>
      </w:pPr>
      <w:r>
        <w:rPr/>
        <w:t xml:space="preserve">第三节 国际数字告示主要厂商发展分析</w:t>
      </w:r>
    </w:p>
    <w:p>
      <w:pPr>
        <w:spacing w:after="150"/>
      </w:pPr>
      <w:r>
        <w:rPr/>
        <w:t xml:space="preserve">一、国际数字告示市场竞争格局</w:t>
      </w:r>
    </w:p>
    <w:p>
      <w:pPr>
        <w:spacing w:after="150"/>
      </w:pPr>
      <w:r>
        <w:rPr/>
        <w:t xml:space="preserve">二、国际数字告示主要厂商分析</w:t>
      </w:r>
    </w:p>
    <w:p>
      <w:pPr>
        <w:spacing w:after="150"/>
      </w:pPr>
      <w:r>
        <w:rPr/>
        <w:t xml:space="preserve">第四节 国际数字告示行业发展前景预测</w:t>
      </w:r>
    </w:p>
    <w:p>
      <w:pPr>
        <w:spacing w:after="150"/>
      </w:pPr>
      <w:r>
        <w:rPr/>
        <w:t xml:space="preserve">一、国际数字告示行业发展趋势判断</w:t>
      </w:r>
    </w:p>
    <w:p>
      <w:pPr>
        <w:spacing w:after="150"/>
      </w:pPr>
      <w:r>
        <w:rPr/>
        <w:t xml:space="preserve">二、国际数字告示行业发展前景预测</w:t>
      </w:r>
    </w:p>
    <w:p>
      <w:pPr>
        <w:spacing w:after="150"/>
      </w:pPr>
      <w:r>
        <w:rPr>
          <w:b w:val="1"/>
          <w:bCs w:val="1"/>
        </w:rPr>
        <w:t xml:space="preserve">第二部分 行业深度分析</w:t>
      </w:r>
    </w:p>
    <w:p>
      <w:pPr>
        <w:spacing w:after="150"/>
      </w:pPr>
      <w:r>
        <w:rPr/>
        <w:t xml:space="preserve">【中国数字告示运行现状如何?数字告示运行指标整体指标如何?中国数字告示供需形势如何?数字告示需求前景如何?】</w:t>
      </w:r>
    </w:p>
    <w:p>
      <w:pPr>
        <w:spacing w:after="150"/>
      </w:pPr>
      <w:r>
        <w:rPr>
          <w:b w:val="1"/>
          <w:bCs w:val="1"/>
        </w:rPr>
        <w:t xml:space="preserve">第三章 中国数字告示行业运行现状分析</w:t>
      </w:r>
    </w:p>
    <w:p>
      <w:pPr>
        <w:spacing w:after="150"/>
      </w:pPr>
      <w:r>
        <w:rPr/>
        <w:t xml:space="preserve">第一节 中国数字告示行业发展状况分析</w:t>
      </w:r>
    </w:p>
    <w:p>
      <w:pPr>
        <w:spacing w:after="150"/>
      </w:pPr>
      <w:r>
        <w:rPr/>
        <w:t xml:space="preserve">一、中国数字告示行业发展阶段</w:t>
      </w:r>
    </w:p>
    <w:p>
      <w:pPr>
        <w:spacing w:after="150"/>
      </w:pPr>
      <w:r>
        <w:rPr/>
        <w:t xml:space="preserve">二、中国数字告示行业发展现状</w:t>
      </w:r>
    </w:p>
    <w:p>
      <w:pPr>
        <w:spacing w:after="150"/>
      </w:pPr>
      <w:r>
        <w:rPr/>
        <w:t xml:space="preserve">三、中国数字告示行业发展特点</w:t>
      </w:r>
    </w:p>
    <w:p>
      <w:pPr>
        <w:spacing w:after="150"/>
      </w:pPr>
      <w:r>
        <w:rPr/>
        <w:t xml:space="preserve">四、中国数字告示行业商业模式</w:t>
      </w:r>
    </w:p>
    <w:p>
      <w:pPr>
        <w:spacing w:after="150"/>
      </w:pPr>
      <w:r>
        <w:rPr/>
        <w:t xml:space="preserve">第二节 2019-2023年中国数字告示行业总体规模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2019-2023年中国数字告示行业财务指标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中国数字告示行业市场运行分析</w:t>
      </w:r>
    </w:p>
    <w:p>
      <w:pPr>
        <w:spacing w:after="150"/>
      </w:pPr>
      <w:r>
        <w:rPr/>
        <w:t xml:space="preserve">第一节 2019-2023年中国数字告示行业产销情况</w:t>
      </w:r>
    </w:p>
    <w:p>
      <w:pPr>
        <w:spacing w:after="150"/>
      </w:pPr>
      <w:r>
        <w:rPr/>
        <w:t xml:space="preserve">一、中国数字告示行业工业总产值</w:t>
      </w:r>
    </w:p>
    <w:p>
      <w:pPr>
        <w:spacing w:after="150"/>
      </w:pPr>
      <w:r>
        <w:rPr/>
        <w:t xml:space="preserve">二、中国数字告示行业工业销售产值</w:t>
      </w:r>
    </w:p>
    <w:p>
      <w:pPr>
        <w:spacing w:after="150"/>
      </w:pPr>
      <w:r>
        <w:rPr/>
        <w:t xml:space="preserve">三、中国数字告示行业产销率</w:t>
      </w:r>
    </w:p>
    <w:p>
      <w:pPr>
        <w:spacing w:after="150"/>
      </w:pPr>
      <w:r>
        <w:rPr/>
        <w:t xml:space="preserve">第二节 2024-2029年中国数字告示市场供需形势分析</w:t>
      </w:r>
    </w:p>
    <w:p>
      <w:pPr>
        <w:spacing w:after="150"/>
      </w:pPr>
      <w:r>
        <w:rPr/>
        <w:t xml:space="preserve">一、2019-2023年中国数字告示行业供给情况</w:t>
      </w:r>
    </w:p>
    <w:p>
      <w:pPr>
        <w:spacing w:after="150"/>
      </w:pPr>
      <w:r>
        <w:rPr/>
        <w:t xml:space="preserve">1、中国数字告示行业供给分析</w:t>
      </w:r>
    </w:p>
    <w:p>
      <w:pPr>
        <w:spacing w:after="150"/>
      </w:pPr>
      <w:r>
        <w:rPr/>
        <w:t xml:space="preserve">2、中国数字告示行业产品产量分析</w:t>
      </w:r>
    </w:p>
    <w:p>
      <w:pPr>
        <w:spacing w:after="150"/>
      </w:pPr>
      <w:r>
        <w:rPr/>
        <w:t xml:space="preserve">3、重点企业产能及占有份额</w:t>
      </w:r>
    </w:p>
    <w:p>
      <w:pPr>
        <w:spacing w:after="150"/>
      </w:pPr>
      <w:r>
        <w:rPr/>
        <w:t xml:space="preserve">二、2019-2023年中国数字告示行业需求情况</w:t>
      </w:r>
    </w:p>
    <w:p>
      <w:pPr>
        <w:spacing w:after="150"/>
      </w:pPr>
      <w:r>
        <w:rPr/>
        <w:t xml:space="preserve">1、数字告示行业需求市场</w:t>
      </w:r>
    </w:p>
    <w:p>
      <w:pPr>
        <w:spacing w:after="150"/>
      </w:pPr>
      <w:r>
        <w:rPr/>
        <w:t xml:space="preserve">2、数字告示行业客户结构</w:t>
      </w:r>
    </w:p>
    <w:p>
      <w:pPr>
        <w:spacing w:after="150"/>
      </w:pPr>
      <w:r>
        <w:rPr/>
        <w:t xml:space="preserve">3、数字告示行业需求的地区差异</w:t>
      </w:r>
    </w:p>
    <w:p>
      <w:pPr>
        <w:spacing w:after="150"/>
      </w:pPr>
      <w:r>
        <w:rPr/>
        <w:t xml:space="preserve">三、2019-2023年中国数字告示行业供需平衡</w:t>
      </w:r>
    </w:p>
    <w:p>
      <w:pPr>
        <w:spacing w:after="150"/>
      </w:pPr>
      <w:r>
        <w:rPr/>
        <w:t xml:space="preserve">四、数字告示产品应用市场总体需求分析</w:t>
      </w:r>
    </w:p>
    <w:p>
      <w:pPr>
        <w:spacing w:after="150"/>
      </w:pPr>
      <w:r>
        <w:rPr/>
        <w:t xml:space="preserve">第三节 中国数字告示市场价格走势分析</w:t>
      </w:r>
    </w:p>
    <w:p>
      <w:pPr>
        <w:spacing w:after="150"/>
      </w:pPr>
      <w:r>
        <w:rPr/>
        <w:t xml:space="preserve">一、数字告示市场价格影响因素</w:t>
      </w:r>
    </w:p>
    <w:p>
      <w:pPr>
        <w:spacing w:after="150"/>
      </w:pPr>
      <w:r>
        <w:rPr/>
        <w:t xml:space="preserve">二、2019-2023年数字告示产品价格走势分析</w:t>
      </w:r>
    </w:p>
    <w:p>
      <w:pPr>
        <w:spacing w:after="150"/>
      </w:pPr>
      <w:r>
        <w:rPr>
          <w:b w:val="1"/>
          <w:bCs w:val="1"/>
        </w:rPr>
        <w:t xml:space="preserve">第三部分 市场全景调研</w:t>
      </w:r>
    </w:p>
    <w:p>
      <w:pPr>
        <w:spacing w:after="150"/>
      </w:pPr>
      <w:r>
        <w:rPr/>
        <w:t xml:space="preserve">【数字告示软硬件市场发展如何?数字告示内容制作与网络运营服务发展如何?数字告示行业技术水平发展如何?数字告示营销策略发展如何?】</w:t>
      </w:r>
    </w:p>
    <w:p>
      <w:pPr>
        <w:spacing w:after="150"/>
      </w:pPr>
      <w:r>
        <w:rPr>
          <w:b w:val="1"/>
          <w:bCs w:val="1"/>
        </w:rPr>
        <w:t xml:space="preserve">第五章 数字告示软硬件市场发展分析</w:t>
      </w:r>
    </w:p>
    <w:p>
      <w:pPr>
        <w:spacing w:after="150"/>
      </w:pPr>
      <w:r>
        <w:rPr/>
        <w:t xml:space="preserve">第一节 数字告示硬件市场发展分析</w:t>
      </w:r>
    </w:p>
    <w:p>
      <w:pPr>
        <w:spacing w:after="150"/>
      </w:pPr>
      <w:r>
        <w:rPr/>
        <w:t xml:space="preserve">一、行业硬件市场发展概况</w:t>
      </w:r>
    </w:p>
    <w:p>
      <w:pPr>
        <w:spacing w:after="150"/>
      </w:pPr>
      <w:r>
        <w:rPr/>
        <w:t xml:space="preserve">二、数字告示主要硬件市场分析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三、硬件市场竞争格局分析</w:t>
      </w:r>
    </w:p>
    <w:p>
      <w:pPr>
        <w:spacing w:after="150"/>
      </w:pPr>
      <w:r>
        <w:rPr/>
        <w:t xml:space="preserve">四、数字告示硬件市场发展趋势</w:t>
      </w:r>
    </w:p>
    <w:p>
      <w:pPr>
        <w:spacing w:after="150"/>
      </w:pPr>
      <w:r>
        <w:rPr/>
        <w:t xml:space="preserve">第二节 数字告示软件市场发展分析</w:t>
      </w:r>
    </w:p>
    <w:p>
      <w:pPr>
        <w:spacing w:after="150"/>
      </w:pPr>
      <w:r>
        <w:rPr/>
        <w:t xml:space="preserve">一、行业软件市场发展概况</w:t>
      </w:r>
    </w:p>
    <w:p>
      <w:pPr>
        <w:spacing w:after="150"/>
      </w:pPr>
      <w:r>
        <w:rPr/>
        <w:t xml:space="preserve">1、软件市场发展概况</w:t>
      </w:r>
    </w:p>
    <w:p>
      <w:pPr>
        <w:spacing w:after="150"/>
      </w:pPr>
      <w:r>
        <w:rPr/>
        <w:t xml:space="preserve">2、在数字告示中的地位</w:t>
      </w:r>
    </w:p>
    <w:p>
      <w:pPr>
        <w:spacing w:after="150"/>
      </w:pPr>
      <w:r>
        <w:rPr/>
        <w:t xml:space="preserve">3、行业软件特点分析</w:t>
      </w:r>
    </w:p>
    <w:p>
      <w:pPr>
        <w:spacing w:after="150"/>
      </w:pPr>
      <w:r>
        <w:rPr/>
        <w:t xml:space="preserve">二、软件市场细分领域分析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三、软件市场竞争格局分析</w:t>
      </w:r>
    </w:p>
    <w:p>
      <w:pPr>
        <w:spacing w:after="150"/>
      </w:pPr>
      <w:r>
        <w:rPr/>
        <w:t xml:space="preserve">四、软件市场发展趋势分析</w:t>
      </w:r>
    </w:p>
    <w:p>
      <w:pPr>
        <w:spacing w:after="150"/>
      </w:pPr>
      <w:r>
        <w:rPr/>
        <w:t xml:space="preserve">第三节 数字告示市场资源分配预警</w:t>
      </w:r>
    </w:p>
    <w:p>
      <w:pPr>
        <w:spacing w:after="150"/>
      </w:pPr>
      <w:r>
        <w:rPr/>
        <w:t xml:space="preserve">一、行业整体需求架构</w:t>
      </w:r>
    </w:p>
    <w:p>
      <w:pPr>
        <w:spacing w:after="150"/>
      </w:pPr>
      <w:r>
        <w:rPr/>
        <w:t xml:space="preserve">二、细分领域资源投入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三、企业资源分配建议</w:t>
      </w:r>
    </w:p>
    <w:p>
      <w:pPr>
        <w:spacing w:after="150"/>
      </w:pPr>
      <w:r>
        <w:rPr>
          <w:b w:val="1"/>
          <w:bCs w:val="1"/>
        </w:rPr>
        <w:t xml:space="preserve">第六章 数字告示内容制作与网络运营服务分析</w:t>
      </w:r>
    </w:p>
    <w:p>
      <w:pPr>
        <w:spacing w:after="150"/>
      </w:pPr>
      <w:r>
        <w:rPr/>
        <w:t xml:space="preserve">第一节 数字告示内容制作发展状况</w:t>
      </w:r>
    </w:p>
    <w:p>
      <w:pPr>
        <w:spacing w:after="150"/>
      </w:pPr>
      <w:r>
        <w:rPr/>
        <w:t xml:space="preserve">一、内容创作在数字告示中的地位</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第二节 数字告示内容制作机会与成本分析</w:t>
      </w:r>
    </w:p>
    <w:p>
      <w:pPr>
        <w:spacing w:after="150"/>
      </w:pPr>
      <w:r>
        <w:rPr/>
        <w:t xml:space="preserve">一、数字告示内容创作机会分析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二、数字告示内容创作成本分析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第三节 数字告示内容制作面临的问题及准则</w:t>
      </w:r>
    </w:p>
    <w:p>
      <w:pPr>
        <w:spacing w:after="150"/>
      </w:pPr>
      <w:r>
        <w:rPr/>
        <w:t xml:space="preserve">一、数字告示内容创作面临的问题</w:t>
      </w:r>
    </w:p>
    <w:p>
      <w:pPr>
        <w:spacing w:after="150"/>
      </w:pPr>
      <w:r>
        <w:rPr/>
        <w:t xml:space="preserve">二、数字告示内容创作的准则解析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三、数字告示内容创作的发展建议</w:t>
      </w:r>
    </w:p>
    <w:p>
      <w:pPr>
        <w:spacing w:after="150"/>
      </w:pPr>
      <w:r>
        <w:rPr/>
        <w:t xml:space="preserve">第四节 数字告示网络运营发展分析</w:t>
      </w:r>
    </w:p>
    <w:p>
      <w:pPr>
        <w:spacing w:after="150"/>
      </w:pPr>
      <w:r>
        <w:rPr/>
        <w:t xml:space="preserve">一、数字告示网络运营发展现状</w:t>
      </w:r>
    </w:p>
    <w:p>
      <w:pPr>
        <w:spacing w:after="150"/>
      </w:pPr>
      <w:r>
        <w:rPr/>
        <w:t xml:space="preserve">二、数字告示网络运营成本分析</w:t>
      </w:r>
    </w:p>
    <w:p>
      <w:pPr>
        <w:spacing w:after="150"/>
      </w:pPr>
      <w:r>
        <w:rPr/>
        <w:t xml:space="preserve">三、降低网络运营风险的途径</w:t>
      </w:r>
    </w:p>
    <w:p>
      <w:pPr>
        <w:spacing w:after="150"/>
      </w:pPr>
      <w:r>
        <w:rPr>
          <w:b w:val="1"/>
          <w:bCs w:val="1"/>
        </w:rPr>
        <w:t xml:space="preserve">第七章 数字告示行业技术发展水平分析</w:t>
      </w:r>
    </w:p>
    <w:p>
      <w:pPr>
        <w:spacing w:after="150"/>
      </w:pPr>
      <w:r>
        <w:rPr/>
        <w:t xml:space="preserve">第一节 数字告示系统工艺流程解析</w:t>
      </w:r>
    </w:p>
    <w:p>
      <w:pPr>
        <w:spacing w:after="150"/>
      </w:pPr>
      <w:r>
        <w:rPr/>
        <w:t xml:space="preserve">第二节 数字告示行业关键技术水平分析</w:t>
      </w:r>
    </w:p>
    <w:p>
      <w:pPr>
        <w:spacing w:after="150"/>
      </w:pPr>
      <w:r>
        <w:rPr/>
        <w:t xml:space="preserve">一、网络多媒体叠加技术</w:t>
      </w:r>
    </w:p>
    <w:p>
      <w:pPr>
        <w:spacing w:after="150"/>
      </w:pPr>
      <w:r>
        <w:rPr/>
        <w:t xml:space="preserve">二、远程实时排版技术</w:t>
      </w:r>
    </w:p>
    <w:p>
      <w:pPr>
        <w:spacing w:after="150"/>
      </w:pPr>
      <w:r>
        <w:rPr/>
        <w:t xml:space="preserve">三、预约点播技术</w:t>
      </w:r>
    </w:p>
    <w:p>
      <w:pPr>
        <w:spacing w:after="150"/>
      </w:pPr>
      <w:r>
        <w:rPr/>
        <w:t xml:space="preserve">四、节目认证技术</w:t>
      </w:r>
    </w:p>
    <w:p>
      <w:pPr>
        <w:spacing w:after="150"/>
      </w:pPr>
      <w:r>
        <w:rPr/>
        <w:t xml:space="preserve">五、嵌入式gui交互技术</w:t>
      </w:r>
    </w:p>
    <w:p>
      <w:pPr>
        <w:spacing w:after="150"/>
      </w:pPr>
      <w:r>
        <w:rPr/>
        <w:t xml:space="preserve">第三节 数字告示行业主要技术环境分析</w:t>
      </w:r>
    </w:p>
    <w:p>
      <w:pPr>
        <w:spacing w:after="150"/>
      </w:pPr>
      <w:r>
        <w:rPr/>
        <w:t xml:space="preserve">一、软件服务业技术环境分析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二、半导体照明器件业技术环境分析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第四节 数字告示行业最新技术发展动向</w:t>
      </w:r>
    </w:p>
    <w:p>
      <w:pPr>
        <w:spacing w:after="150"/>
      </w:pPr>
      <w:r>
        <w:rPr/>
        <w:t xml:space="preserve">一、2019-2023年行业技术热点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7、android数字告示</w:t>
      </w:r>
    </w:p>
    <w:p>
      <w:pPr>
        <w:spacing w:after="150"/>
      </w:pPr>
      <w:r>
        <w:rPr/>
        <w:t xml:space="preserve">8、云在数字告示中的应用</w:t>
      </w:r>
    </w:p>
    <w:p>
      <w:pPr>
        <w:spacing w:after="150"/>
      </w:pPr>
      <w:r>
        <w:rPr/>
        <w:t xml:space="preserve">二、与其他技术的结合进展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第五节 数字告示行业技术发展趋势分析</w:t>
      </w:r>
    </w:p>
    <w:p>
      <w:pPr>
        <w:spacing w:after="150"/>
      </w:pPr>
      <w:r>
        <w:rPr/>
        <w:t xml:space="preserve">一、嵌入式技术将成为主流技术</w:t>
      </w:r>
    </w:p>
    <w:p>
      <w:pPr>
        <w:spacing w:after="150"/>
      </w:pPr>
      <w:r>
        <w:rPr/>
        <w:t xml:space="preserve">二、由单一技术突破变为对系统的整合</w:t>
      </w:r>
    </w:p>
    <w:p>
      <w:pPr>
        <w:spacing w:after="150"/>
      </w:pPr>
      <w:r>
        <w:rPr/>
        <w:t xml:space="preserve">三、降低维护成本将是技术发展的重要走向</w:t>
      </w:r>
    </w:p>
    <w:p>
      <w:pPr>
        <w:spacing w:after="150"/>
      </w:pPr>
      <w:r>
        <w:rPr/>
        <w:t xml:space="preserve">四、播放设备的开放性和稳定性</w:t>
      </w:r>
    </w:p>
    <w:p>
      <w:pPr>
        <w:spacing w:after="150"/>
      </w:pPr>
      <w:r>
        <w:rPr>
          <w:b w:val="1"/>
          <w:bCs w:val="1"/>
        </w:rPr>
        <w:t xml:space="preserve">第八章 中国数字告示行业营销趋势及策略分析</w:t>
      </w:r>
    </w:p>
    <w:p>
      <w:pPr>
        <w:spacing w:after="150"/>
      </w:pPr>
      <w:r>
        <w:rPr/>
        <w:t xml:space="preserve">第一节 数字告示行业销售渠道分析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二、数字告示营销环境分析与评价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数字告示行业营销策略分析</w:t>
      </w:r>
    </w:p>
    <w:p>
      <w:pPr>
        <w:spacing w:after="150"/>
      </w:pPr>
      <w:r>
        <w:rPr/>
        <w:t xml:space="preserve">一、中国数字告示营销概况</w:t>
      </w:r>
    </w:p>
    <w:p>
      <w:pPr>
        <w:spacing w:after="150"/>
      </w:pPr>
      <w:r>
        <w:rPr/>
        <w:t xml:space="preserve">二、数字告示营销策略探讨</w:t>
      </w:r>
    </w:p>
    <w:p>
      <w:pPr>
        <w:spacing w:after="150"/>
      </w:pPr>
      <w:r>
        <w:rPr/>
        <w:t xml:space="preserve">1、中国数字告示产品营销策略浅析</w:t>
      </w:r>
    </w:p>
    <w:p>
      <w:pPr>
        <w:spacing w:after="150"/>
      </w:pPr>
      <w:r>
        <w:rPr/>
        <w:t xml:space="preserve">2、数字告示新产品的市场推广策略</w:t>
      </w:r>
    </w:p>
    <w:p>
      <w:pPr>
        <w:spacing w:after="150"/>
      </w:pPr>
      <w:r>
        <w:rPr/>
        <w:t xml:space="preserve">3、数字告示细分产品营销策略分析</w:t>
      </w:r>
    </w:p>
    <w:p>
      <w:pPr>
        <w:spacing w:after="150"/>
      </w:pPr>
      <w:r>
        <w:rPr/>
        <w:t xml:space="preserve">第三节 数字告示营销的发展趋势</w:t>
      </w:r>
    </w:p>
    <w:p>
      <w:pPr>
        <w:spacing w:after="150"/>
      </w:pPr>
      <w:r>
        <w:rPr/>
        <w:t xml:space="preserve">一、未来数字告示市场营销的出路</w:t>
      </w:r>
    </w:p>
    <w:p>
      <w:pPr>
        <w:spacing w:after="150"/>
      </w:pPr>
      <w:r>
        <w:rPr/>
        <w:t xml:space="preserve">二、中国数字告示营销的趋势预测</w:t>
      </w:r>
    </w:p>
    <w:p>
      <w:pPr>
        <w:spacing w:after="150"/>
      </w:pPr>
      <w:r>
        <w:rPr/>
        <w:t xml:space="preserve">第四节 数字告示市场营销模式与面临的挑战</w:t>
      </w:r>
    </w:p>
    <w:p>
      <w:pPr>
        <w:spacing w:after="150"/>
      </w:pPr>
      <w:r>
        <w:rPr>
          <w:b w:val="1"/>
          <w:bCs w:val="1"/>
        </w:rPr>
        <w:t xml:space="preserve">第四部分 竞争格局分析</w:t>
      </w:r>
    </w:p>
    <w:p>
      <w:pPr>
        <w:spacing w:after="150"/>
      </w:pPr>
      <w:r>
        <w:rPr/>
        <w:t xml:space="preserve">【数字告示行业竞争格局如何?数字告示市场趋势如何?重点企业经营情况如何?】</w:t>
      </w:r>
    </w:p>
    <w:p>
      <w:pPr>
        <w:spacing w:after="150"/>
      </w:pPr>
      <w:r>
        <w:rPr>
          <w:b w:val="1"/>
          <w:bCs w:val="1"/>
        </w:rPr>
        <w:t xml:space="preserve">第九章 中国数字告示行业竞争格局分析</w:t>
      </w:r>
    </w:p>
    <w:p>
      <w:pPr>
        <w:spacing w:after="150"/>
      </w:pPr>
      <w:r>
        <w:rPr/>
        <w:t xml:space="preserve">第一节 中国数字告示市场竞争格局</w:t>
      </w:r>
    </w:p>
    <w:p>
      <w:pPr>
        <w:spacing w:after="150"/>
      </w:pPr>
      <w:r>
        <w:rPr/>
        <w:t xml:space="preserve">一、行业竞争格局分析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3、行业上游议价能力分析</w:t>
      </w:r>
    </w:p>
    <w:p>
      <w:pPr>
        <w:spacing w:after="150"/>
      </w:pPr>
      <w:r>
        <w:rPr/>
        <w:t xml:space="preserve">4、行业潜在威胁分析</w:t>
      </w:r>
    </w:p>
    <w:p>
      <w:pPr>
        <w:spacing w:after="150"/>
      </w:pPr>
      <w:r>
        <w:rPr/>
        <w:t xml:space="preserve">二、行业竞争热点解析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三、行业兼并与重组整合分析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第二节 中国数字告示市场不均衡性解析</w:t>
      </w:r>
    </w:p>
    <w:p>
      <w:pPr>
        <w:spacing w:after="150"/>
      </w:pPr>
      <w:r>
        <w:rPr/>
        <w:t xml:space="preserve">一、不同行业成熟度不均衡</w:t>
      </w:r>
    </w:p>
    <w:p>
      <w:pPr>
        <w:spacing w:after="150"/>
      </w:pPr>
      <w:r>
        <w:rPr/>
        <w:t xml:space="preserve">二、不同应用产品性能需求不同</w:t>
      </w:r>
    </w:p>
    <w:p>
      <w:pPr>
        <w:spacing w:after="150"/>
      </w:pPr>
      <w:r>
        <w:rPr/>
        <w:t xml:space="preserve">三、不同企业战略需求不同</w:t>
      </w:r>
    </w:p>
    <w:p>
      <w:pPr>
        <w:spacing w:after="150"/>
      </w:pPr>
      <w:r>
        <w:rPr/>
        <w:t xml:space="preserve">四、不同产业环节发展水平不同</w:t>
      </w:r>
    </w:p>
    <w:p>
      <w:pPr>
        <w:spacing w:after="150"/>
      </w:pPr>
      <w:r>
        <w:rPr/>
        <w:t xml:space="preserve">五、不同品牌营销策略不同</w:t>
      </w:r>
    </w:p>
    <w:p>
      <w:pPr>
        <w:spacing w:after="150"/>
      </w:pPr>
      <w:r>
        <w:rPr/>
        <w:t xml:space="preserve">六、不同企业、市场成长预期不同</w:t>
      </w:r>
    </w:p>
    <w:p>
      <w:pPr>
        <w:spacing w:after="150"/>
      </w:pPr>
      <w:r>
        <w:rPr>
          <w:b w:val="1"/>
          <w:bCs w:val="1"/>
        </w:rPr>
        <w:t xml:space="preserve">第十章 数字告示行业领先企业经营形势分析</w:t>
      </w:r>
    </w:p>
    <w:p>
      <w:pPr>
        <w:spacing w:after="150"/>
      </w:pPr>
      <w:r>
        <w:rPr/>
        <w:t xml:space="preserve">第一节 福建星网锐捷通讯股份有限公司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第二节 北京慧峰科技股份有限公司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第三节 讯程科技(深圳)有限公司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第四节 深圳优色专显科技有限公司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第五节 上海信颐电子科技有限公司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第六节 维德杰瑞常州智能科技有限公司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第七节 深圳市赛邦威视科技有限公司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第八节 深圳市颖网科技股份有限公司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第九节 定谊科技(北京)有限公司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第十节 厦门瑞屏电子科技股份有限公司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第十一节 北京神州视翰科技有限公司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第十二节 威创集团股份有限公司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第十三节 北京朗悦科技股份有限公司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第十四节 深南金科股份有限公司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第十五节 北京智华信科技股份有限公司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第十六节 广东蓝通科技发展有限公司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第十七节 上海视展科技有限公司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第十八节 广州冠众电子科技股份有限公司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第十九节 南京欣威视通信息科技股份有限公司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第二十节 深圳市康佳壹视界商业显示有限公司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第二十一节 上海阳淳电子股份有限公司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第二十二节 北京九华互联科技有限公司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第二十三节 浙江宇松科技股份有限公司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第二十四节 上海视畅信息科技有限公司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第二十五节 精伦电子股份有限公司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第二十六节 深圳市联建光电股份有限公司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第二十七节 航美传媒集团有限公司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第二十八节 北京华宇天创科技有限公司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第二十九节 深圳市联动精准科技有限公司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第三十节 福建星网视易信息系统有限公司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b w:val="1"/>
          <w:bCs w:val="1"/>
        </w:rPr>
        <w:t xml:space="preserve">第五部分 发展前景展望</w:t>
      </w:r>
    </w:p>
    <w:p>
      <w:pPr>
        <w:spacing w:after="150"/>
      </w:pPr>
      <w:r>
        <w:rPr/>
        <w:t xml:space="preserve">【数字告示需求市场及涉及领域有哪些?数字告示市场容量如何?数字告示市场投资潜力如何?数字告示发展前景是否看好?】</w:t>
      </w:r>
    </w:p>
    <w:p>
      <w:pPr>
        <w:spacing w:after="150"/>
      </w:pPr>
      <w:r>
        <w:rPr>
          <w:b w:val="1"/>
          <w:bCs w:val="1"/>
        </w:rPr>
        <w:t xml:space="preserve">第十一章 2024-2029年数字告示行业需求及市场容量预测</w:t>
      </w:r>
    </w:p>
    <w:p>
      <w:pPr>
        <w:spacing w:after="150"/>
      </w:pPr>
      <w:r>
        <w:rPr/>
        <w:t xml:space="preserve">第一节 数字告示行业需求背景及机遇与威胁分析</w:t>
      </w:r>
    </w:p>
    <w:p>
      <w:pPr>
        <w:spacing w:after="150"/>
      </w:pPr>
      <w:r>
        <w:rPr/>
        <w:t xml:space="preserve">一、行业主要应用需求领域</w:t>
      </w:r>
    </w:p>
    <w:p>
      <w:pPr>
        <w:spacing w:after="150"/>
      </w:pPr>
      <w:r>
        <w:rPr/>
        <w:t xml:space="preserve">二、行业应用需求背景分析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三、行业应用需求机遇与威胁分析</w:t>
      </w:r>
    </w:p>
    <w:p>
      <w:pPr>
        <w:spacing w:after="150"/>
      </w:pPr>
      <w:r>
        <w:rPr/>
        <w:t xml:space="preserve">第二节 户外传媒行业数字告示需求及容量预测</w:t>
      </w:r>
    </w:p>
    <w:p>
      <w:pPr>
        <w:spacing w:after="150"/>
      </w:pPr>
      <w:r>
        <w:rPr/>
        <w:t xml:space="preserve">一、户外传媒行业市场现状分析</w:t>
      </w:r>
    </w:p>
    <w:p>
      <w:pPr>
        <w:spacing w:after="150"/>
      </w:pPr>
      <w:r>
        <w:rPr/>
        <w:t xml:space="preserve">1、户外传媒行业现状</w:t>
      </w:r>
    </w:p>
    <w:p>
      <w:pPr>
        <w:spacing w:after="150"/>
      </w:pPr>
      <w:r>
        <w:rPr/>
        <w:t xml:space="preserve">2、户外传媒市场规模</w:t>
      </w:r>
    </w:p>
    <w:p>
      <w:pPr>
        <w:spacing w:after="150"/>
      </w:pPr>
      <w:r>
        <w:rPr/>
        <w:t xml:space="preserve">(1)行业市场规模</w:t>
      </w:r>
    </w:p>
    <w:p>
      <w:pPr>
        <w:spacing w:after="150"/>
      </w:pPr>
      <w:r>
        <w:rPr/>
        <w:t xml:space="preserve">(2)行业投放规模</w:t>
      </w:r>
    </w:p>
    <w:p>
      <w:pPr>
        <w:spacing w:after="150"/>
      </w:pPr>
      <w:r>
        <w:rPr/>
        <w:t xml:space="preserve">3、行业价格趋势及利润</w:t>
      </w:r>
    </w:p>
    <w:p>
      <w:pPr>
        <w:spacing w:after="150"/>
      </w:pPr>
      <w:r>
        <w:rPr/>
        <w:t xml:space="preserve">4、户外传媒投资现状分析</w:t>
      </w:r>
    </w:p>
    <w:p>
      <w:pPr>
        <w:spacing w:after="150"/>
      </w:pPr>
      <w:r>
        <w:rPr/>
        <w:t xml:space="preserve">二、户外传媒行业数字告示优势分析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三、户外传媒行业数字告示发展现状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四、主要细分领域需求及容量预测</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(4)医院数字告示市场容量预测</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(4)商场超市数字告示市场容量预测</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(4)酒店餐饮数字告示市场容量预测</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(4)车站机场数字告示市场容量预测</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(4)会展中心数字告示市场容量预测</w:t>
      </w:r>
    </w:p>
    <w:p>
      <w:pPr>
        <w:spacing w:after="150"/>
      </w:pPr>
      <w:r>
        <w:rPr/>
        <w:t xml:space="preserve">第三节 非传媒业数字告示需求及容量预测</w:t>
      </w:r>
    </w:p>
    <w:p>
      <w:pPr>
        <w:spacing w:after="150"/>
      </w:pPr>
      <w:r>
        <w:rPr/>
        <w:t xml:space="preserve">一、电信行业数字告示需求及容量预测</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4、电信行业数字告示市场容量预测</w:t>
      </w:r>
    </w:p>
    <w:p>
      <w:pPr>
        <w:spacing w:after="150"/>
      </w:pPr>
      <w:r>
        <w:rPr/>
        <w:t xml:space="preserve">(1)三大电信运营商营业厅数量预测</w:t>
      </w:r>
    </w:p>
    <w:p>
      <w:pPr>
        <w:spacing w:after="150"/>
      </w:pPr>
      <w:r>
        <w:rPr/>
        <w:t xml:space="preserve">(2)三大运营商对数字告示需求量预测</w:t>
      </w:r>
    </w:p>
    <w:p>
      <w:pPr>
        <w:spacing w:after="150"/>
      </w:pPr>
      <w:r>
        <w:rPr/>
        <w:t xml:space="preserve">二、金融行业数字告示需求及容量预测</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4、金融行业数字告示市场容量预测</w:t>
      </w:r>
    </w:p>
    <w:p>
      <w:pPr>
        <w:spacing w:after="150"/>
      </w:pPr>
      <w:r>
        <w:rPr/>
        <w:t xml:space="preserve">(1)金融行业营业厅数量预测</w:t>
      </w:r>
    </w:p>
    <w:p>
      <w:pPr>
        <w:spacing w:after="150"/>
      </w:pPr>
      <w:r>
        <w:rPr/>
        <w:t xml:space="preserve">(2)金融行业对数字告示的需求量预测</w:t>
      </w:r>
    </w:p>
    <w:p>
      <w:pPr>
        <w:spacing w:after="150"/>
      </w:pPr>
      <w:r>
        <w:rPr/>
        <w:t xml:space="preserve">三、高速公路服务区数字告示需求及容量预测</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5、高速公路服务区数字告示市场容量预测</w:t>
      </w:r>
    </w:p>
    <w:p>
      <w:pPr>
        <w:spacing w:after="150"/>
      </w:pPr>
      <w:r>
        <w:rPr/>
        <w:t xml:space="preserve">四、连锁专营行业数字告示需求及容量预测</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4、连锁专营行业数字告示市场容量预测</w:t>
      </w:r>
    </w:p>
    <w:p>
      <w:pPr>
        <w:spacing w:after="150"/>
      </w:pPr>
      <w:r>
        <w:rPr/>
        <w:t xml:space="preserve">(1)中国连锁专营店发展概况分析</w:t>
      </w:r>
    </w:p>
    <w:p>
      <w:pPr>
        <w:spacing w:after="150"/>
      </w:pPr>
      <w:r>
        <w:rPr/>
        <w:t xml:space="preserve">(2)连锁专营店对数字告示的需求量预测</w:t>
      </w:r>
    </w:p>
    <w:p>
      <w:pPr>
        <w:spacing w:after="150"/>
      </w:pPr>
      <w:r>
        <w:rPr/>
        <w:t xml:space="preserve">五、学校对数字告示的需求及容量预测</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4、学校数字告示市场容量预测</w:t>
      </w:r>
    </w:p>
    <w:p>
      <w:pPr>
        <w:spacing w:after="150"/>
      </w:pPr>
      <w:r>
        <w:rPr/>
        <w:t xml:space="preserve">(1)2024-2029年中国学校数量预测</w:t>
      </w:r>
    </w:p>
    <w:p>
      <w:pPr>
        <w:spacing w:after="150"/>
      </w:pPr>
      <w:r>
        <w:rPr/>
        <w:t xml:space="preserve">(2)2024-2029年学校对数字告示的需求量预测</w:t>
      </w:r>
    </w:p>
    <w:p>
      <w:pPr>
        <w:spacing w:after="150"/>
      </w:pPr>
      <w:r>
        <w:rPr/>
        <w:t xml:space="preserve">六、政府机关对数字告示的需求及容量预测</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4、政府机关数字告示市场容量预测</w:t>
      </w:r>
    </w:p>
    <w:p>
      <w:pPr>
        <w:spacing w:after="150"/>
      </w:pPr>
      <w:r>
        <w:rPr/>
        <w:t xml:space="preserve">(1)中国政府职能部门数量预测</w:t>
      </w:r>
    </w:p>
    <w:p>
      <w:pPr>
        <w:spacing w:after="150"/>
      </w:pPr>
      <w:r>
        <w:rPr/>
        <w:t xml:space="preserve">(2)政府机关对数字告示的需求量预测</w:t>
      </w:r>
    </w:p>
    <w:p>
      <w:pPr>
        <w:spacing w:after="150"/>
      </w:pPr>
      <w:r>
        <w:rPr>
          <w:b w:val="1"/>
          <w:bCs w:val="1"/>
        </w:rPr>
        <w:t xml:space="preserve">第十二章 2024-2029年数字告示行业投资潜力与前景分析</w:t>
      </w:r>
    </w:p>
    <w:p>
      <w:pPr>
        <w:spacing w:after="150"/>
      </w:pPr>
      <w:r>
        <w:rPr/>
        <w:t xml:space="preserve">第一节 数字告示行业投资特性分析</w:t>
      </w:r>
    </w:p>
    <w:p>
      <w:pPr>
        <w:spacing w:after="150"/>
      </w:pPr>
      <w:r>
        <w:rPr/>
        <w:t xml:space="preserve">一、行业进入壁垒分析</w:t>
      </w:r>
    </w:p>
    <w:p>
      <w:pPr>
        <w:spacing w:after="150"/>
      </w:pPr>
      <w:r>
        <w:rPr/>
        <w:t xml:space="preserve">二、行业经营模式介绍</w:t>
      </w:r>
    </w:p>
    <w:p>
      <w:pPr>
        <w:spacing w:after="150"/>
      </w:pPr>
      <w:r>
        <w:rPr/>
        <w:t xml:space="preserve">三、经营模式优劣势分析</w:t>
      </w:r>
    </w:p>
    <w:p>
      <w:pPr>
        <w:spacing w:after="150"/>
      </w:pPr>
      <w:r>
        <w:rPr/>
        <w:t xml:space="preserve">第二节 数字告示行业投资潜力与价值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三、行业投资价值分析</w:t>
      </w:r>
    </w:p>
    <w:p>
      <w:pPr>
        <w:spacing w:after="150"/>
      </w:pPr>
      <w:r>
        <w:rPr/>
        <w:t xml:space="preserve">1、2024-2029年行业成本预测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2、2024-2029年行业盈利能力预测</w:t>
      </w:r>
    </w:p>
    <w:p>
      <w:pPr>
        <w:spacing w:after="150"/>
      </w:pPr>
      <w:r>
        <w:rPr/>
        <w:t xml:space="preserve">第三节 数字告示行业投资风险及对策</w:t>
      </w:r>
    </w:p>
    <w:p>
      <w:pPr>
        <w:spacing w:after="150"/>
      </w:pPr>
      <w:r>
        <w:rPr/>
        <w:t xml:space="preserve">一、技术风险与对策</w:t>
      </w:r>
    </w:p>
    <w:p>
      <w:pPr>
        <w:spacing w:after="150"/>
      </w:pPr>
      <w:r>
        <w:rPr/>
        <w:t xml:space="preserve">二、经营风险与对策</w:t>
      </w:r>
    </w:p>
    <w:p>
      <w:pPr>
        <w:spacing w:after="150"/>
      </w:pPr>
      <w:r>
        <w:rPr/>
        <w:t xml:space="preserve">三、管理风险与对策</w:t>
      </w:r>
    </w:p>
    <w:p>
      <w:pPr>
        <w:spacing w:after="150"/>
      </w:pPr>
      <w:r>
        <w:rPr/>
        <w:t xml:space="preserve">四、政策风险与对策</w:t>
      </w:r>
    </w:p>
    <w:p>
      <w:pPr>
        <w:spacing w:after="150"/>
      </w:pPr>
      <w:r>
        <w:rPr/>
        <w:t xml:space="preserve">第四节 数字告示行业市场发展及融资前景</w:t>
      </w:r>
    </w:p>
    <w:p>
      <w:pPr>
        <w:spacing w:after="150"/>
      </w:pPr>
      <w:r>
        <w:rPr/>
        <w:t xml:space="preserve">一、行业发展前景预测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(1)数字告示行业缺乏标准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二、行业融资前景分析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第六部分 发展战略研究</w:t>
      </w:r>
    </w:p>
    <w:p>
      <w:pPr>
        <w:spacing w:after="150"/>
      </w:pPr>
      <w:r>
        <w:rPr/>
        <w:t xml:space="preserve">【数字告示行业面临困境有哪些?数字告示行业发展对策有哪些?数字告示行业发展战略如何?数字告示行业品牌效应如何?】</w:t>
      </w:r>
    </w:p>
    <w:p>
      <w:pPr>
        <w:spacing w:after="150"/>
      </w:pPr>
      <w:r>
        <w:rPr>
          <w:b w:val="1"/>
          <w:bCs w:val="1"/>
        </w:rPr>
        <w:t xml:space="preserve">第十三章 2024-2029年数字告示行业面临的困境及对策</w:t>
      </w:r>
    </w:p>
    <w:p>
      <w:pPr>
        <w:spacing w:after="150"/>
      </w:pPr>
      <w:r>
        <w:rPr/>
        <w:t xml:space="preserve">第一节 数字告示行业面临的困境</w:t>
      </w:r>
    </w:p>
    <w:p>
      <w:pPr>
        <w:spacing w:after="150"/>
      </w:pPr>
      <w:r>
        <w:rPr/>
        <w:t xml:space="preserve">第二节 数字告示企业面临的困境及对策</w:t>
      </w:r>
    </w:p>
    <w:p>
      <w:pPr>
        <w:spacing w:after="150"/>
      </w:pPr>
      <w:r>
        <w:rPr/>
        <w:t xml:space="preserve">一、重点数字告示企业面临的困境及对策</w:t>
      </w:r>
    </w:p>
    <w:p>
      <w:pPr>
        <w:spacing w:after="150"/>
      </w:pPr>
      <w:r>
        <w:rPr/>
        <w:t xml:space="preserve">1、重点数字告示企业面临的困境</w:t>
      </w:r>
    </w:p>
    <w:p>
      <w:pPr>
        <w:spacing w:after="150"/>
      </w:pPr>
      <w:r>
        <w:rPr/>
        <w:t xml:space="preserve">2、重点数字告示企业对策探讨</w:t>
      </w:r>
    </w:p>
    <w:p>
      <w:pPr>
        <w:spacing w:after="150"/>
      </w:pPr>
      <w:r>
        <w:rPr/>
        <w:t xml:space="preserve">二、中小数字告示企业发展困境及策略分析</w:t>
      </w:r>
    </w:p>
    <w:p>
      <w:pPr>
        <w:spacing w:after="150"/>
      </w:pPr>
      <w:r>
        <w:rPr/>
        <w:t xml:space="preserve">1、中小数字告示企业面临的困境</w:t>
      </w:r>
    </w:p>
    <w:p>
      <w:pPr>
        <w:spacing w:after="150"/>
      </w:pPr>
      <w:r>
        <w:rPr/>
        <w:t xml:space="preserve">2、中小数字告示企业对策探讨</w:t>
      </w:r>
    </w:p>
    <w:p>
      <w:pPr>
        <w:spacing w:after="150"/>
      </w:pPr>
      <w:r>
        <w:rPr/>
        <w:t xml:space="preserve">第三节 中国数字告示行业存在的问题及对策</w:t>
      </w:r>
    </w:p>
    <w:p>
      <w:pPr>
        <w:spacing w:after="150"/>
      </w:pPr>
      <w:r>
        <w:rPr/>
        <w:t xml:space="preserve">一、中国数字告示行业存在的问题</w:t>
      </w:r>
    </w:p>
    <w:p>
      <w:pPr>
        <w:spacing w:after="150"/>
      </w:pPr>
      <w:r>
        <w:rPr/>
        <w:t xml:space="preserve">二、数字告示行业发展的建议对策</w:t>
      </w:r>
    </w:p>
    <w:p>
      <w:pPr>
        <w:spacing w:after="150"/>
      </w:pPr>
      <w:r>
        <w:rPr>
          <w:b w:val="1"/>
          <w:bCs w:val="1"/>
        </w:rPr>
        <w:t xml:space="preserve">第十四章 数字告示行业发展战略研究</w:t>
      </w:r>
    </w:p>
    <w:p>
      <w:pPr>
        <w:spacing w:after="150"/>
      </w:pPr>
      <w:r>
        <w:rPr/>
        <w:t xml:space="preserve">第一节 数字告示行业发展战略研究</w:t>
      </w:r>
    </w:p>
    <w:p>
      <w:pPr>
        <w:spacing w:after="150"/>
      </w:pPr>
      <w:r>
        <w:rPr/>
        <w:t xml:space="preserve">一、战略综合规划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对中国数字告示品牌的战略思考</w:t>
      </w:r>
    </w:p>
    <w:p>
      <w:pPr>
        <w:spacing w:after="150"/>
      </w:pPr>
      <w:r>
        <w:rPr/>
        <w:t xml:space="preserve">一、数字告示品牌的重要性</w:t>
      </w:r>
    </w:p>
    <w:p>
      <w:pPr>
        <w:spacing w:after="150"/>
      </w:pPr>
      <w:r>
        <w:rPr/>
        <w:t xml:space="preserve">二、数字告示实施品牌战略的意义</w:t>
      </w:r>
    </w:p>
    <w:p>
      <w:pPr>
        <w:spacing w:after="150"/>
      </w:pPr>
      <w:r>
        <w:rPr/>
        <w:t xml:space="preserve">三、数字告示企业品牌的现状分析</w:t>
      </w:r>
    </w:p>
    <w:p>
      <w:pPr>
        <w:spacing w:after="150"/>
      </w:pPr>
      <w:r>
        <w:rPr/>
        <w:t xml:space="preserve">四、中国数字告示企业的品牌战略</w:t>
      </w:r>
    </w:p>
    <w:p>
      <w:pPr>
        <w:spacing w:after="150"/>
      </w:pPr>
      <w:r>
        <w:rPr/>
        <w:t xml:space="preserve">五、数字告示品牌战略管理的策略</w:t>
      </w:r>
    </w:p>
    <w:p>
      <w:pPr>
        <w:spacing w:after="150"/>
      </w:pPr>
      <w:r>
        <w:rPr/>
        <w:t xml:space="preserve">第三节 数字告示经营策略分析</w:t>
      </w:r>
    </w:p>
    <w:p>
      <w:pPr>
        <w:spacing w:after="150"/>
      </w:pPr>
      <w:r>
        <w:rPr/>
        <w:t xml:space="preserve">一、数字告示市场细分策略</w:t>
      </w:r>
    </w:p>
    <w:p>
      <w:pPr>
        <w:spacing w:after="150"/>
      </w:pPr>
      <w:r>
        <w:rPr/>
        <w:t xml:space="preserve">二、数字告示市场创新策略</w:t>
      </w:r>
    </w:p>
    <w:p>
      <w:pPr>
        <w:spacing w:after="150"/>
      </w:pPr>
      <w:r>
        <w:rPr/>
        <w:t xml:space="preserve">三、品牌定位与品类规划</w:t>
      </w:r>
    </w:p>
    <w:p>
      <w:pPr>
        <w:spacing w:after="150"/>
      </w:pPr>
      <w:r>
        <w:rPr/>
        <w:t xml:space="preserve">四、数字告示新产品差异化战略</w:t>
      </w:r>
    </w:p>
    <w:p>
      <w:pPr>
        <w:spacing w:after="150"/>
      </w:pPr>
      <w:r>
        <w:rPr/>
        <w:t xml:space="preserve">第四节 数字告示行业投资战略研究</w:t>
      </w:r>
    </w:p>
    <w:p>
      <w:pPr>
        <w:spacing w:after="150"/>
      </w:pPr>
      <w:r>
        <w:rPr/>
        <w:t xml:space="preserve">一、2024-2029年数字告示行业投资战略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数字告示行业研究结论及建议</w:t>
      </w:r>
    </w:p>
    <w:p>
      <w:pPr>
        <w:spacing w:after="150"/>
      </w:pPr>
      <w:r>
        <w:rPr/>
        <w:t xml:space="preserve">第二节 数字告示子行业研究结论及建议</w:t>
      </w:r>
    </w:p>
    <w:p>
      <w:pPr>
        <w:spacing w:after="150"/>
      </w:pPr>
      <w:r>
        <w:rPr>
          <w:b w:val="1"/>
          <w:bCs w:val="1"/>
        </w:rPr>
        <w:t xml:space="preserve">图表目录</w:t>
      </w:r>
    </w:p>
    <w:p>
      <w:pPr>
        <w:spacing w:after="150"/>
      </w:pPr>
      <w:r>
        <w:rPr/>
        <w:t xml:space="preserve">图表：数字告示行业发展历程</w:t>
      </w:r>
    </w:p>
    <w:p>
      <w:pPr>
        <w:spacing w:after="150"/>
      </w:pPr>
      <w:r>
        <w:rPr/>
        <w:t xml:space="preserve">图表：数字告示系统分类</w:t>
      </w:r>
    </w:p>
    <w:p>
      <w:pPr>
        <w:spacing w:after="150"/>
      </w:pPr>
      <w:r>
        <w:rPr/>
        <w:t xml:space="preserve">图表：数字告示系统架构示意图</w:t>
      </w:r>
    </w:p>
    <w:p>
      <w:pPr>
        <w:spacing w:after="150"/>
      </w:pPr>
      <w:r>
        <w:rPr/>
        <w:t xml:space="preserve">图表：数字告示主要优势</w:t>
      </w:r>
    </w:p>
    <w:p>
      <w:pPr>
        <w:spacing w:after="150"/>
      </w:pPr>
      <w:r>
        <w:rPr/>
        <w:t xml:space="preserve">图表：数字告示行业相关政策</w:t>
      </w:r>
    </w:p>
    <w:p>
      <w:pPr>
        <w:spacing w:after="150"/>
      </w:pPr>
      <w:r>
        <w:rPr/>
        <w:t xml:space="preserve">图表：数字告示标准建设</w:t>
      </w:r>
    </w:p>
    <w:p>
      <w:pPr>
        <w:spacing w:after="150"/>
      </w:pPr>
      <w:r>
        <w:rPr/>
        <w:t xml:space="preserve">图表：欧洲、德国、美国gdp指数走势图</w:t>
      </w:r>
    </w:p>
    <w:p>
      <w:pPr>
        <w:spacing w:after="150"/>
      </w:pPr>
      <w:r>
        <w:rPr/>
        <w:t xml:space="preserve">图表：2019-2023年中国gdp同比增速预测</w:t>
      </w:r>
    </w:p>
    <w:p>
      <w:pPr>
        <w:spacing w:after="150"/>
      </w:pPr>
      <w:r>
        <w:rPr/>
        <w:t xml:space="preserve">图表：国内主要经济指标及预测情况</w:t>
      </w:r>
    </w:p>
    <w:p>
      <w:pPr>
        <w:spacing w:after="150"/>
      </w:pPr>
      <w:r>
        <w:rPr/>
        <w:t xml:space="preserve">图表：数字告示产业链示意图</w:t>
      </w:r>
    </w:p>
    <w:p>
      <w:pPr>
        <w:spacing w:after="150"/>
      </w:pPr>
      <w:r>
        <w:rPr/>
        <w:t xml:space="preserve">图表：数字告示行业结构演化</w:t>
      </w:r>
    </w:p>
    <w:p>
      <w:pPr>
        <w:spacing w:after="150"/>
      </w:pPr>
      <w:r>
        <w:rPr/>
        <w:t xml:space="preserve">图表：数字告示行业价值链</w:t>
      </w:r>
    </w:p>
    <w:p>
      <w:pPr>
        <w:spacing w:after="150"/>
      </w:pPr>
      <w:r>
        <w:rPr/>
        <w:t xml:space="preserve">图表：数字告示行业市场需求变化</w:t>
      </w:r>
    </w:p>
    <w:p>
      <w:pPr>
        <w:spacing w:after="150"/>
      </w:pPr>
      <w:r>
        <w:rPr/>
        <w:t xml:space="preserve">图表：数字告示行业小型区域厂商转型后利基变动</w:t>
      </w:r>
    </w:p>
    <w:p>
      <w:pPr>
        <w:spacing w:after="150"/>
      </w:pPr>
      <w:r>
        <w:rPr/>
        <w:t xml:space="preserve">图表：国际数字告示行业发展历程</w:t>
      </w:r>
    </w:p>
    <w:p>
      <w:pPr>
        <w:spacing w:after="150"/>
      </w:pPr>
      <w:r>
        <w:rPr/>
        <w:t xml:space="preserve">图表：全球数字告示市场分布</w:t>
      </w:r>
    </w:p>
    <w:p>
      <w:pPr>
        <w:spacing w:after="150"/>
      </w:pPr>
      <w:r>
        <w:rPr/>
        <w:t xml:space="preserve">图表：2024-2029年中国数字告示市场规模预测</w:t>
      </w:r>
    </w:p>
    <w:p>
      <w:pPr>
        <w:spacing w:after="150"/>
      </w:pPr>
      <w:r>
        <w:rPr/>
        <w:t xml:space="preserve">图表：数字告示系统平台参与厂商</w:t>
      </w:r>
    </w:p>
    <w:p>
      <w:pPr>
        <w:spacing w:after="150"/>
      </w:pPr>
      <w:r>
        <w:rPr/>
        <w:t xml:space="preserve">图表：数字告示行业上游议价能力分析</w:t>
      </w:r>
    </w:p>
    <w:p>
      <w:pPr>
        <w:spacing w:after="150"/>
      </w:pPr>
      <w:r>
        <w:rPr/>
        <w:t xml:space="preserve">图表：数字告示行业潜在进入者威胁分析</w:t>
      </w:r>
    </w:p>
    <w:p>
      <w:pPr>
        <w:spacing w:after="150"/>
      </w:pPr>
      <w:r>
        <w:rPr/>
        <w:t xml:space="preserve">图表：2024-2029年商用显示器市场规模及变化预测</w:t>
      </w:r>
    </w:p>
    <w:p>
      <w:pPr>
        <w:spacing w:after="150"/>
      </w:pPr>
      <w:r>
        <w:rPr/>
        <w:t xml:space="preserve">图表：2019-2023年商用显示器市场区域市场份额</w:t>
      </w:r>
    </w:p>
    <w:p>
      <w:pPr>
        <w:spacing w:after="150"/>
      </w:pPr>
      <w:r>
        <w:rPr/>
        <w:t xml:space="preserve">图表：数字告示行业软件功能差异性主要表现</w:t>
      </w:r>
    </w:p>
    <w:p>
      <w:pPr>
        <w:spacing w:after="150"/>
      </w:pPr>
      <w:r>
        <w:rPr/>
        <w:t xml:space="preserve">图表：数字告示行业资源分配示意图</w:t>
      </w:r>
    </w:p>
    <w:p>
      <w:pPr>
        <w:spacing w:after="150"/>
      </w:pPr>
      <w:r>
        <w:rPr/>
        <w:t xml:space="preserve">图表：数字告示行业细分领域市场需求示意图</w:t>
      </w:r>
    </w:p>
    <w:p>
      <w:pPr>
        <w:spacing w:after="150"/>
      </w:pPr>
      <w:r>
        <w:rPr/>
        <w:t xml:space="preserve">图表：数字告示用户体验峰巢模型图</w:t>
      </w:r>
    </w:p>
    <w:p>
      <w:pPr>
        <w:spacing w:after="150"/>
      </w:pPr>
      <w:r>
        <w:rPr/>
        <w:t xml:space="preserve">图表：数字告示系统工艺流程示意图</w:t>
      </w:r>
    </w:p>
    <w:p>
      <w:pPr>
        <w:spacing w:after="150"/>
      </w:pPr>
      <w:r>
        <w:rPr/>
        <w:t xml:space="preserve">图表：2024-2029年软件服务行业专利申请人构成预测</w:t>
      </w:r>
    </w:p>
    <w:p>
      <w:pPr>
        <w:spacing w:after="150"/>
      </w:pPr>
      <w:r>
        <w:rPr/>
        <w:t xml:space="preserve">图表：2024-2029年软件服务行业ipc技术构成预测</w:t>
      </w:r>
    </w:p>
    <w:p>
      <w:pPr>
        <w:spacing w:after="150"/>
      </w:pPr>
      <w:r>
        <w:rPr/>
        <w:t xml:space="preserve">图表：半导体照明器件业专利申请人构成分析</w:t>
      </w:r>
    </w:p>
    <w:p>
      <w:pPr>
        <w:spacing w:after="150"/>
      </w:pPr>
      <w:r>
        <w:rPr/>
        <w:t xml:space="preserve">图表：半导体照明器件业ipc技术构成情况</w:t>
      </w:r>
    </w:p>
    <w:p>
      <w:pPr>
        <w:spacing w:after="150"/>
      </w:pPr>
      <w:r>
        <w:rPr/>
        <w:t xml:space="preserve">图表：数字告示与互动应用程序对比</w:t>
      </w:r>
    </w:p>
    <w:p>
      <w:pPr>
        <w:spacing w:after="150"/>
      </w:pPr>
      <w:r>
        <w:rPr/>
        <w:t xml:space="preserve">图表：2024-2029年欧洲和美国数字告示投入资金预测</w:t>
      </w:r>
    </w:p>
    <w:p>
      <w:pPr>
        <w:spacing w:after="150"/>
      </w:pPr>
      <w:r>
        <w:rPr/>
        <w:t xml:space="preserve">图表：2024-2029年全球户外数字标牌收入规模预测</w:t>
      </w:r>
    </w:p>
    <w:p>
      <w:pPr>
        <w:spacing w:after="150"/>
      </w:pPr>
      <w:r>
        <w:rPr/>
        <w:t xml:space="preserve">图表：2024-2029年美国户外数字标牌收入规模预测</w:t>
      </w:r>
    </w:p>
    <w:p>
      <w:pPr>
        <w:spacing w:after="150"/>
      </w:pPr>
      <w:r>
        <w:rPr/>
        <w:t xml:space="preserve">图表：美国数字告示市场swot分析</w:t>
      </w:r>
    </w:p>
    <w:p>
      <w:pPr>
        <w:spacing w:after="150"/>
      </w:pPr>
      <w:r>
        <w:rPr/>
        <w:t xml:space="preserve">图表：2019-2023年法国数字媒体市场收入构成</w:t>
      </w:r>
    </w:p>
    <w:p>
      <w:pPr>
        <w:spacing w:after="150"/>
      </w:pPr>
      <w:r>
        <w:rPr/>
        <w:t xml:space="preserve">图表：2024-2029年日本数字告示市场规模预测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中国数字告示行业深度分析及发展战略研究咨询报告(2024-2029版)</dc:title>
  <dc:description>中国数字告示行业深度分析及发展战略研究咨询报告(2024-2029版)</dc:description>
  <dc:subject>中国数字告示行业深度分析及发展战略研究咨询报告(2024-2029版)</dc:subject>
  <cp:keywords>研究报告</cp:keywords>
  <cp:category>研究报告</cp:category>
  <cp:lastModifiedBy>北京中道泰和信息咨询有限公司</cp:lastModifiedBy>
  <dcterms:created xsi:type="dcterms:W3CDTF">2024-01-30T01:21:24+08:00</dcterms:created>
  <dcterms:modified xsi:type="dcterms:W3CDTF">2024-01-30T01:21:24+08:00</dcterms:modified>
</cp:coreProperties>
</file>

<file path=docProps/custom.xml><?xml version="1.0" encoding="utf-8"?>
<Properties xmlns="http://schemas.openxmlformats.org/officeDocument/2006/custom-properties" xmlns:vt="http://schemas.openxmlformats.org/officeDocument/2006/docPropsVTypes"/>
</file>