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中国模拟通信行业市场深度调研及发展趋势与投资前景研究报告(2024-2029版)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模拟通信(anologtelecommunications)是利用正弦波的幅度、频率或相位的变化，或者利用脉冲的幅度、宽度或位置变化来模拟原始信号，以达到通信的目的，故称为模拟通信。</w:t>
      </w:r>
    </w:p>
    <w:p>
      <w:pPr>
        <w:spacing w:after="150"/>
      </w:pPr>
      <w:r>
        <w:rPr/>
        <w:t xml:space="preserve">模拟通信是一种以模拟信号传输信息的通信方式。非电的信号(如声、光等)输入到变换器(如送话器、光电管)，使其输出连续的电信号，使电信号的频率或振幅等随输入的非电信号而变化。普通电话所传输的信号为模拟信号。电话通信是最常用的一种模拟通信。模拟通信系统主要由用户设备、终端设备和传输设备等部分组成。其工作过程是：在发送端，先由用户设备将用户送出的非电信号转换成模拟电信号，再经终端设备将它调制成适合信道传输的模拟电信号，然后送往信道传输。到了接收端，经终端设备解调，然后由用户设备将模拟电信号还原成非电信号，送至用户。</w:t>
      </w:r>
    </w:p>
    <w:p>
      <w:pPr>
        <w:spacing w:after="150"/>
      </w:pPr>
      <w:r>
        <w:rPr/>
        <w:t xml:space="preserve">模拟通信产品是各国公共安全部门实现有效指挥调度的必备装备，一般要求大型组网和高性能产品，因此政府与公共安全市场是专业无线通信行业最大的细分市场;其次，交通运输、政府、军队等部门为了提高生产运营效率和保障安全，也普遍有配套专网设备的需求。2019年行业市场规模约为74亿元。</w:t>
      </w:r>
    </w:p>
    <w:p>
      <w:pPr>
        <w:spacing w:after="150"/>
      </w:pPr>
      <w:r>
        <w:rPr/>
        <w:t xml:space="preserve">从产业链的角度来看，核心零部件，比如芯片、传感器等占据较高的价值比重。主要原因是其市场集中度较高，行业话语权较大。整机集成方面的价值占比已经有所提升，达到了40%以上。国产的整机品牌崛起对于模拟通信产品的价值提升有重要作用。目前对讲机等模拟信号市场规模较小，企业众多，品牌效应较低，导致进入壁垒较弱，数字通信巨头可以比较方便侵入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模拟通信行业市场发展状况、关联行业发展状况、行业竞争状况、优势企业发展状况、消费现状以及行业营销进行了深入的分析，在总结中国模拟通信行业发展历程的基础上，结合新时期的各方面因素，对中国模拟通信行业的发展趋势给予了细致和审慎的预测论证。本报告是模拟通信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中国模拟通信行业发展概述 </w:t>
      </w:r>
    </w:p>
    <w:p>
      <w:pPr>
        <w:spacing w:after="150"/>
      </w:pPr>
      <w:r>
        <w:rPr/>
        <w:t xml:space="preserve">第一节 模拟通信行业发展情况 </w:t>
      </w:r>
    </w:p>
    <w:p>
      <w:pPr>
        <w:spacing w:after="150"/>
      </w:pPr>
      <w:r>
        <w:rPr/>
        <w:t xml:space="preserve">第二节 最近3-5年中国模拟通信行业经济指标分析 </w:t>
      </w:r>
    </w:p>
    <w:p>
      <w:pPr>
        <w:spacing w:after="150"/>
      </w:pPr>
      <w:r>
        <w:rPr/>
        <w:t xml:space="preserve">一、赢利性 </w:t>
      </w:r>
    </w:p>
    <w:p>
      <w:pPr>
        <w:spacing w:after="150"/>
      </w:pPr>
      <w:r>
        <w:rPr/>
        <w:t xml:space="preserve">二、成长速度 </w:t>
      </w:r>
    </w:p>
    <w:p>
      <w:pPr>
        <w:spacing w:after="150"/>
      </w:pPr>
      <w:r>
        <w:rPr/>
        <w:t xml:space="preserve">三、附加值的提升空间 </w:t>
      </w:r>
    </w:p>
    <w:p>
      <w:pPr>
        <w:spacing w:after="150"/>
      </w:pPr>
      <w:r>
        <w:rPr/>
        <w:t xml:space="preserve">四、进入壁垒/退出机制 </w:t>
      </w:r>
    </w:p>
    <w:p>
      <w:pPr>
        <w:spacing w:after="150"/>
      </w:pPr>
      <w:r>
        <w:rPr/>
        <w:t xml:space="preserve">五、风险性 </w:t>
      </w:r>
    </w:p>
    <w:p>
      <w:pPr>
        <w:spacing w:after="150"/>
      </w:pPr>
      <w:r>
        <w:rPr/>
        <w:t xml:space="preserve">六、行业周期 </w:t>
      </w:r>
    </w:p>
    <w:p>
      <w:pPr>
        <w:spacing w:after="150"/>
      </w:pPr>
      <w:r>
        <w:rPr/>
        <w:t xml:space="preserve">七、竞争激烈程度指标 </w:t>
      </w:r>
    </w:p>
    <w:p>
      <w:pPr>
        <w:spacing w:after="150"/>
      </w:pPr>
      <w:r>
        <w:rPr/>
        <w:t xml:space="preserve">八、当前行业发展所属周期阶段的判断 </w:t>
      </w:r>
    </w:p>
    <w:p>
      <w:pPr>
        <w:spacing w:after="150"/>
      </w:pPr>
      <w:r>
        <w:rPr/>
        <w:t xml:space="preserve">第三节 关联产业发展分析 </w:t>
      </w:r>
    </w:p>
    <w:p>
      <w:pPr>
        <w:spacing w:after="150"/>
      </w:pPr>
      <w:r>
        <w:rPr>
          <w:b w:val="1"/>
          <w:bCs w:val="1"/>
        </w:rPr>
        <w:t xml:space="preserve">第二章 中国模拟通信行业的国际比较分析 </w:t>
      </w:r>
    </w:p>
    <w:p>
      <w:pPr>
        <w:spacing w:after="150"/>
      </w:pPr>
      <w:r>
        <w:rPr/>
        <w:t xml:space="preserve">第一节 中国模拟通信行业竞争力指标分析 </w:t>
      </w:r>
    </w:p>
    <w:p>
      <w:pPr>
        <w:spacing w:after="150"/>
      </w:pPr>
      <w:r>
        <w:rPr/>
        <w:t xml:space="preserve">第二节 中国模拟通信行业经济指标国际比较分析 </w:t>
      </w:r>
    </w:p>
    <w:p>
      <w:pPr>
        <w:spacing w:after="150"/>
      </w:pPr>
      <w:r>
        <w:rPr/>
        <w:t xml:space="preserve">第三节 全球模拟通信行业市场需求分析 </w:t>
      </w:r>
    </w:p>
    <w:p>
      <w:pPr>
        <w:spacing w:after="150"/>
      </w:pPr>
      <w:r>
        <w:rPr/>
        <w:t xml:space="preserve">一、市场规模现状 </w:t>
      </w:r>
    </w:p>
    <w:p>
      <w:pPr>
        <w:spacing w:after="150"/>
      </w:pPr>
      <w:r>
        <w:rPr/>
        <w:t xml:space="preserve">二、需求结构分析 </w:t>
      </w:r>
    </w:p>
    <w:p>
      <w:pPr>
        <w:spacing w:after="150"/>
      </w:pPr>
      <w:r>
        <w:rPr/>
        <w:t xml:space="preserve">三、市场前景展望 </w:t>
      </w:r>
    </w:p>
    <w:p>
      <w:pPr>
        <w:spacing w:after="150"/>
      </w:pPr>
      <w:r>
        <w:rPr/>
        <w:t xml:space="preserve">第四节 全球模拟通信行业市场供给分析 </w:t>
      </w:r>
    </w:p>
    <w:p>
      <w:pPr>
        <w:spacing w:after="150"/>
      </w:pPr>
      <w:r>
        <w:rPr/>
        <w:t xml:space="preserve">一、市场价格走势 </w:t>
      </w:r>
    </w:p>
    <w:p>
      <w:pPr>
        <w:spacing w:after="150"/>
      </w:pPr>
      <w:r>
        <w:rPr/>
        <w:t xml:space="preserve">二、重点企业分布 </w:t>
      </w:r>
    </w:p>
    <w:p>
      <w:pPr>
        <w:spacing w:after="150"/>
      </w:pPr>
      <w:r>
        <w:rPr>
          <w:b w:val="1"/>
          <w:bCs w:val="1"/>
        </w:rPr>
        <w:t xml:space="preserve">第三章 2019-2023年中国模拟通信行业整体运行指标分析 </w:t>
      </w:r>
    </w:p>
    <w:p>
      <w:pPr>
        <w:spacing w:after="150"/>
      </w:pPr>
      <w:r>
        <w:rPr/>
        <w:t xml:space="preserve">第一节 中国模拟通信行业总体规模分析 </w:t>
      </w:r>
    </w:p>
    <w:p>
      <w:pPr>
        <w:spacing w:after="150"/>
      </w:pPr>
      <w:r>
        <w:rPr/>
        <w:t xml:space="preserve">一、企业数量结构分析 </w:t>
      </w:r>
    </w:p>
    <w:p>
      <w:pPr>
        <w:spacing w:after="150"/>
      </w:pPr>
      <w:r>
        <w:rPr/>
        <w:t xml:space="preserve">二、行业规模分析 </w:t>
      </w:r>
    </w:p>
    <w:p>
      <w:pPr>
        <w:spacing w:after="150"/>
      </w:pPr>
      <w:r>
        <w:rPr/>
        <w:t xml:space="preserve">第二节 中国模拟通信行业产销分析 </w:t>
      </w:r>
    </w:p>
    <w:p>
      <w:pPr>
        <w:spacing w:after="150"/>
      </w:pPr>
      <w:r>
        <w:rPr/>
        <w:t xml:space="preserve">一、行业情况总体分析 </w:t>
      </w:r>
    </w:p>
    <w:p>
      <w:pPr>
        <w:spacing w:after="150"/>
      </w:pPr>
      <w:r>
        <w:rPr/>
        <w:t xml:space="preserve">二、行业销售收入总体分析 </w:t>
      </w:r>
    </w:p>
    <w:p>
      <w:pPr>
        <w:spacing w:after="150"/>
      </w:pPr>
      <w:r>
        <w:rPr/>
        <w:t xml:space="preserve">第三节 中国模拟通信行业财务指标总体分析 </w:t>
      </w:r>
    </w:p>
    <w:p>
      <w:pPr>
        <w:spacing w:after="150"/>
      </w:pPr>
      <w:r>
        <w:rPr/>
        <w:t xml:space="preserve">一、行业盈利能力分析 </w:t>
      </w:r>
    </w:p>
    <w:p>
      <w:pPr>
        <w:spacing w:after="150"/>
      </w:pPr>
      <w:r>
        <w:rPr/>
        <w:t xml:space="preserve">二、行业偿债能力分析 </w:t>
      </w:r>
    </w:p>
    <w:p>
      <w:pPr>
        <w:spacing w:after="150"/>
      </w:pPr>
      <w:r>
        <w:rPr/>
        <w:t xml:space="preserve">三、行业营运能力分析 </w:t>
      </w:r>
    </w:p>
    <w:p>
      <w:pPr>
        <w:spacing w:after="150"/>
      </w:pPr>
      <w:r>
        <w:rPr/>
        <w:t xml:space="preserve">四、行业发展能力分析 </w:t>
      </w:r>
    </w:p>
    <w:p>
      <w:pPr>
        <w:spacing w:after="150"/>
      </w:pPr>
      <w:r>
        <w:rPr>
          <w:b w:val="1"/>
          <w:bCs w:val="1"/>
        </w:rPr>
        <w:t xml:space="preserve">第四章 模拟通信产业链的分析 </w:t>
      </w:r>
    </w:p>
    <w:p>
      <w:pPr>
        <w:spacing w:after="150"/>
      </w:pPr>
      <w:r>
        <w:rPr/>
        <w:t xml:space="preserve">第一节 行业集中度 </w:t>
      </w:r>
    </w:p>
    <w:p>
      <w:pPr>
        <w:spacing w:after="150"/>
      </w:pPr>
      <w:r>
        <w:rPr/>
        <w:t xml:space="preserve">第二节 主要环节的增值空间 </w:t>
      </w:r>
    </w:p>
    <w:p>
      <w:pPr>
        <w:spacing w:after="150"/>
      </w:pPr>
      <w:r>
        <w:rPr/>
        <w:t xml:space="preserve">第三节 行业进入壁垒和驱动因素 </w:t>
      </w:r>
    </w:p>
    <w:p>
      <w:pPr>
        <w:spacing w:after="150"/>
      </w:pPr>
      <w:r>
        <w:rPr/>
        <w:t xml:space="preserve">第四节 上下游行业影响及趋势分析 </w:t>
      </w:r>
    </w:p>
    <w:p>
      <w:pPr>
        <w:spacing w:after="150"/>
      </w:pPr>
      <w:r>
        <w:rPr>
          <w:b w:val="1"/>
          <w:bCs w:val="1"/>
        </w:rPr>
        <w:t xml:space="preserve">第五章 区域市场情况深度研究 </w:t>
      </w:r>
    </w:p>
    <w:p>
      <w:pPr>
        <w:spacing w:after="150"/>
      </w:pPr>
      <w:r>
        <w:rPr/>
        <w:t xml:space="preserve">第一节 长三角区域市场情况分析 </w:t>
      </w:r>
    </w:p>
    <w:p>
      <w:pPr>
        <w:spacing w:after="150"/>
      </w:pPr>
      <w:r>
        <w:rPr/>
        <w:t xml:space="preserve">第二节 珠三角区域市场情况分析 </w:t>
      </w:r>
    </w:p>
    <w:p>
      <w:pPr>
        <w:spacing w:after="150"/>
      </w:pPr>
      <w:r>
        <w:rPr/>
        <w:t xml:space="preserve">第三节 环渤海区域市场情况分析 </w:t>
      </w:r>
    </w:p>
    <w:p>
      <w:pPr>
        <w:spacing w:after="150"/>
      </w:pPr>
      <w:r>
        <w:rPr/>
        <w:t xml:space="preserve">第四节 模拟通信行业主要市场大区发展状况及竞争力研究 </w:t>
      </w:r>
    </w:p>
    <w:p>
      <w:pPr>
        <w:spacing w:after="150"/>
      </w:pPr>
      <w:r>
        <w:rPr/>
        <w:t xml:space="preserve">一、华北大区市场分析 </w:t>
      </w:r>
    </w:p>
    <w:p>
      <w:pPr>
        <w:spacing w:after="150"/>
      </w:pPr>
      <w:r>
        <w:rPr/>
        <w:t xml:space="preserve">二、华中大区市场分析 </w:t>
      </w:r>
    </w:p>
    <w:p>
      <w:pPr>
        <w:spacing w:after="150"/>
      </w:pPr>
      <w:r>
        <w:rPr/>
        <w:t xml:space="preserve">三、华南大区市场分析 </w:t>
      </w:r>
    </w:p>
    <w:p>
      <w:pPr>
        <w:spacing w:after="150"/>
      </w:pPr>
      <w:r>
        <w:rPr/>
        <w:t xml:space="preserve">四、华东大区市场分析 </w:t>
      </w:r>
    </w:p>
    <w:p>
      <w:pPr>
        <w:spacing w:after="150"/>
      </w:pPr>
      <w:r>
        <w:rPr/>
        <w:t xml:space="preserve">五、东北大区市场分析 </w:t>
      </w:r>
    </w:p>
    <w:p>
      <w:pPr>
        <w:spacing w:after="150"/>
      </w:pPr>
      <w:r>
        <w:rPr/>
        <w:t xml:space="preserve">六、西南大区市场分析 </w:t>
      </w:r>
    </w:p>
    <w:p>
      <w:pPr>
        <w:spacing w:after="150"/>
      </w:pPr>
      <w:r>
        <w:rPr/>
        <w:t xml:space="preserve">七、西北大区市场分析 </w:t>
      </w:r>
    </w:p>
    <w:p>
      <w:pPr>
        <w:spacing w:after="150"/>
      </w:pPr>
      <w:r>
        <w:rPr/>
        <w:t xml:space="preserve">第五节 主要省市集中度及竞争力模式分析 </w:t>
      </w:r>
    </w:p>
    <w:p>
      <w:pPr>
        <w:spacing w:after="150"/>
      </w:pPr>
      <w:r>
        <w:rPr>
          <w:b w:val="1"/>
          <w:bCs w:val="1"/>
        </w:rPr>
        <w:t xml:space="preserve">第六章 2024-2029年需求预测分析 </w:t>
      </w:r>
    </w:p>
    <w:p>
      <w:pPr>
        <w:spacing w:after="150"/>
      </w:pPr>
      <w:r>
        <w:rPr/>
        <w:t xml:space="preserve">第一节 模拟通信行业领域2024-2029年需求量预测 </w:t>
      </w:r>
    </w:p>
    <w:p>
      <w:pPr>
        <w:spacing w:after="150"/>
      </w:pPr>
      <w:r>
        <w:rPr/>
        <w:t xml:space="preserve">第二节 2024-2029年模拟通信行业领域需求功能预测 </w:t>
      </w:r>
    </w:p>
    <w:p>
      <w:pPr>
        <w:spacing w:after="150"/>
      </w:pPr>
      <w:r>
        <w:rPr/>
        <w:t xml:space="preserve">第三节 2024-2029年模拟通信行业领域需求市场格局预测 </w:t>
      </w:r>
    </w:p>
    <w:p>
      <w:pPr>
        <w:spacing w:after="150"/>
      </w:pPr>
      <w:r>
        <w:rPr>
          <w:b w:val="1"/>
          <w:bCs w:val="1"/>
        </w:rPr>
        <w:t xml:space="preserve">第七章 模拟通信市场竞争格局分析 </w:t>
      </w:r>
    </w:p>
    <w:p>
      <w:pPr>
        <w:spacing w:after="150"/>
      </w:pPr>
      <w:r>
        <w:rPr/>
        <w:t xml:space="preserve">第一节 行业竞争结构分析 </w:t>
      </w:r>
    </w:p>
    <w:p>
      <w:pPr>
        <w:spacing w:after="150"/>
      </w:pPr>
      <w:r>
        <w:rPr/>
        <w:t xml:space="preserve">一、现有企业间竞争 </w:t>
      </w:r>
    </w:p>
    <w:p>
      <w:pPr>
        <w:spacing w:after="150"/>
      </w:pPr>
      <w:r>
        <w:rPr/>
        <w:t xml:space="preserve">二、潜在进入者分析 </w:t>
      </w:r>
    </w:p>
    <w:p>
      <w:pPr>
        <w:spacing w:after="150"/>
      </w:pPr>
      <w:r>
        <w:rPr/>
        <w:t xml:space="preserve">三、替代品威胁分析 </w:t>
      </w:r>
    </w:p>
    <w:p>
      <w:pPr>
        <w:spacing w:after="150"/>
      </w:pPr>
      <w:r>
        <w:rPr/>
        <w:t xml:space="preserve">四、供应商议价能力 </w:t>
      </w:r>
    </w:p>
    <w:p>
      <w:pPr>
        <w:spacing w:after="150"/>
      </w:pPr>
      <w:r>
        <w:rPr/>
        <w:t xml:space="preserve">五、客户议价能力 </w:t>
      </w:r>
    </w:p>
    <w:p>
      <w:pPr>
        <w:spacing w:after="150"/>
      </w:pPr>
      <w:r>
        <w:rPr/>
        <w:t xml:space="preserve">第二节 行业集中度分析 </w:t>
      </w:r>
    </w:p>
    <w:p>
      <w:pPr>
        <w:spacing w:after="150"/>
      </w:pPr>
      <w:r>
        <w:rPr/>
        <w:t xml:space="preserve">一、市场集中度分析 </w:t>
      </w:r>
    </w:p>
    <w:p>
      <w:pPr>
        <w:spacing w:after="150"/>
      </w:pPr>
      <w:r>
        <w:rPr/>
        <w:t xml:space="preserve">二、企业集中度分析 </w:t>
      </w:r>
    </w:p>
    <w:p>
      <w:pPr>
        <w:spacing w:after="150"/>
      </w:pPr>
      <w:r>
        <w:rPr/>
        <w:t xml:space="preserve">三、区域集中度分析 </w:t>
      </w:r>
    </w:p>
    <w:p>
      <w:pPr>
        <w:spacing w:after="150"/>
      </w:pPr>
      <w:r>
        <w:rPr/>
        <w:t xml:space="preserve">第三节 行业国际竞争力比较 </w:t>
      </w:r>
    </w:p>
    <w:p>
      <w:pPr>
        <w:spacing w:after="150"/>
      </w:pPr>
      <w:r>
        <w:rPr/>
        <w:t xml:space="preserve">一、需求条件 </w:t>
      </w:r>
    </w:p>
    <w:p>
      <w:pPr>
        <w:spacing w:after="150"/>
      </w:pPr>
      <w:r>
        <w:rPr/>
        <w:t xml:space="preserve">二、支援与相关产业 </w:t>
      </w:r>
    </w:p>
    <w:p>
      <w:pPr>
        <w:spacing w:after="150"/>
      </w:pPr>
      <w:r>
        <w:rPr/>
        <w:t xml:space="preserve">三、企业战略、结构与竞争状态 </w:t>
      </w:r>
    </w:p>
    <w:p>
      <w:pPr>
        <w:spacing w:after="150"/>
      </w:pPr>
      <w:r>
        <w:rPr/>
        <w:t xml:space="preserve">四、政府的作用 </w:t>
      </w:r>
    </w:p>
    <w:p>
      <w:pPr>
        <w:spacing w:after="150"/>
      </w:pPr>
      <w:r>
        <w:rPr/>
        <w:t xml:space="preserve">第四节 模拟通信行业主要企业竞争力分析 </w:t>
      </w:r>
    </w:p>
    <w:p>
      <w:pPr>
        <w:spacing w:after="150"/>
      </w:pPr>
      <w:r>
        <w:rPr/>
        <w:t xml:space="preserve">一、重点企业资产总计对比分析 </w:t>
      </w:r>
    </w:p>
    <w:p>
      <w:pPr>
        <w:spacing w:after="150"/>
      </w:pPr>
      <w:r>
        <w:rPr/>
        <w:t xml:space="preserve">二、重点企业从业人员对比分析 </w:t>
      </w:r>
    </w:p>
    <w:p>
      <w:pPr>
        <w:spacing w:after="150"/>
      </w:pPr>
      <w:r>
        <w:rPr/>
        <w:t xml:space="preserve">三、重点企业全年营业收入对比分析 </w:t>
      </w:r>
    </w:p>
    <w:p>
      <w:pPr>
        <w:spacing w:after="150"/>
      </w:pPr>
      <w:r>
        <w:rPr/>
        <w:t xml:space="preserve">四、重点企业利润总额对比分析 </w:t>
      </w:r>
    </w:p>
    <w:p>
      <w:pPr>
        <w:spacing w:after="150"/>
      </w:pPr>
      <w:r>
        <w:rPr/>
        <w:t xml:space="preserve">五、重点企业综合竞争力对比分析 </w:t>
      </w:r>
    </w:p>
    <w:p>
      <w:pPr>
        <w:spacing w:after="150"/>
      </w:pPr>
      <w:r>
        <w:rPr/>
        <w:t xml:space="preserve">第五节 模拟通信行业竞争格局分析 </w:t>
      </w:r>
    </w:p>
    <w:p>
      <w:pPr>
        <w:spacing w:after="150"/>
      </w:pPr>
      <w:r>
        <w:rPr/>
        <w:t xml:space="preserve">一、2022年模拟通信行业竞争分析 </w:t>
      </w:r>
    </w:p>
    <w:p>
      <w:pPr>
        <w:spacing w:after="150"/>
      </w:pPr>
      <w:r>
        <w:rPr/>
        <w:t xml:space="preserve">二、2022年国内外模拟通信竞争分析 </w:t>
      </w:r>
    </w:p>
    <w:p>
      <w:pPr>
        <w:spacing w:after="150"/>
      </w:pPr>
      <w:r>
        <w:rPr/>
        <w:t xml:space="preserve">三、2022年中国模拟通信市场竞争分析 </w:t>
      </w:r>
    </w:p>
    <w:p>
      <w:pPr>
        <w:spacing w:after="150"/>
      </w:pPr>
      <w:r>
        <w:rPr/>
        <w:t xml:space="preserve">四、2022年中国模拟通信市场集中度分析 </w:t>
      </w:r>
    </w:p>
    <w:p>
      <w:pPr>
        <w:spacing w:after="150"/>
      </w:pPr>
      <w:r>
        <w:rPr>
          <w:b w:val="1"/>
          <w:bCs w:val="1"/>
        </w:rPr>
        <w:t xml:space="preserve">第八章 主要企业的排名与产业结构分析 </w:t>
      </w:r>
    </w:p>
    <w:p>
      <w:pPr>
        <w:spacing w:after="150"/>
      </w:pPr>
      <w:r>
        <w:rPr/>
        <w:t xml:space="preserve">第一节 行业企业排名分析 </w:t>
      </w:r>
    </w:p>
    <w:p>
      <w:pPr>
        <w:spacing w:after="150"/>
      </w:pPr>
      <w:r>
        <w:rPr/>
        <w:t xml:space="preserve">第二节 产业结构分析 </w:t>
      </w:r>
    </w:p>
    <w:p>
      <w:pPr>
        <w:spacing w:after="150"/>
      </w:pPr>
      <w:r>
        <w:rPr/>
        <w:t xml:space="preserve">一、市场细分充分程度的分析 </w:t>
      </w:r>
    </w:p>
    <w:p>
      <w:pPr>
        <w:spacing w:after="150"/>
      </w:pPr>
      <w:r>
        <w:rPr/>
        <w:t xml:space="preserve">二、各细分市场领先企业排名 </w:t>
      </w:r>
    </w:p>
    <w:p>
      <w:pPr>
        <w:spacing w:after="150"/>
      </w:pPr>
      <w:r>
        <w:rPr/>
        <w:t xml:space="preserve">三、各细分市场占总市场的结构比例 </w:t>
      </w:r>
    </w:p>
    <w:p>
      <w:pPr>
        <w:spacing w:after="150"/>
      </w:pPr>
      <w:r>
        <w:rPr/>
        <w:t xml:space="preserve">四、领先企业的结构分析(所有制结构) </w:t>
      </w:r>
    </w:p>
    <w:p>
      <w:pPr>
        <w:spacing w:after="150"/>
      </w:pPr>
      <w:r>
        <w:rPr/>
        <w:t xml:space="preserve">第三节 产业价值链条的结构分析及产业链条的整体竞争优势分析 </w:t>
      </w:r>
    </w:p>
    <w:p>
      <w:pPr>
        <w:spacing w:after="150"/>
      </w:pPr>
      <w:r>
        <w:rPr/>
        <w:t xml:space="preserve">一、产业价值链条的构成 </w:t>
      </w:r>
    </w:p>
    <w:p>
      <w:pPr>
        <w:spacing w:after="150"/>
      </w:pPr>
      <w:r>
        <w:rPr/>
        <w:t xml:space="preserve">二、产业链条的竞争优势与劣势分析 </w:t>
      </w:r>
    </w:p>
    <w:p>
      <w:pPr>
        <w:spacing w:after="150"/>
      </w:pPr>
      <w:r>
        <w:rPr/>
        <w:t xml:space="preserve">第四节 产业结构发展预测 </w:t>
      </w:r>
    </w:p>
    <w:p>
      <w:pPr>
        <w:spacing w:after="150"/>
      </w:pPr>
      <w:r>
        <w:rPr/>
        <w:t xml:space="preserve">一、产业结构调整的方向政府产业指导政策分析(投资政策、外资政策、限制性政策) </w:t>
      </w:r>
    </w:p>
    <w:p>
      <w:pPr>
        <w:spacing w:after="150"/>
      </w:pPr>
      <w:r>
        <w:rPr/>
        <w:t xml:space="preserve">二、产业结构调整中消费者需求的引导因素 </w:t>
      </w:r>
    </w:p>
    <w:p>
      <w:pPr>
        <w:spacing w:after="150"/>
      </w:pPr>
      <w:r>
        <w:rPr/>
        <w:t xml:space="preserve">三、中国模拟通信行业参与国际竞争的战略市场定位 </w:t>
      </w:r>
    </w:p>
    <w:p>
      <w:pPr>
        <w:spacing w:after="150"/>
      </w:pPr>
      <w:r>
        <w:rPr>
          <w:b w:val="1"/>
          <w:bCs w:val="1"/>
        </w:rPr>
        <w:t xml:space="preserve">第九章 前十大领先企业分析 </w:t>
      </w:r>
    </w:p>
    <w:p>
      <w:pPr>
        <w:spacing w:after="150"/>
      </w:pPr>
      <w:r>
        <w:rPr/>
        <w:t xml:space="preserve">第一节 深圳市科信通信技术股份有限公司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第二节 京信通信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第三节 深圳太辰光通信股份有限公司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第四节 武汉长江通信产业集团股份有限公司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第五节 四川天邑康和通信股份有限公司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第六节 华为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第七节 海能达通信股份有限公司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第八节 深圳森虎科技股份有限公司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第九节 福建北峰通信科技股份有限公司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/>
        <w:t xml:space="preserve">第十节 中兴通讯 </w:t>
      </w:r>
    </w:p>
    <w:p>
      <w:pPr>
        <w:spacing w:after="150"/>
      </w:pPr>
      <w:r>
        <w:rPr/>
        <w:t xml:space="preserve">一、主营业务及经营状况 </w:t>
      </w:r>
    </w:p>
    <w:p>
      <w:pPr>
        <w:spacing w:after="150"/>
      </w:pPr>
      <w:r>
        <w:rPr/>
        <w:t xml:space="preserve">二、历年销售规模、利润指标 </w:t>
      </w:r>
    </w:p>
    <w:p>
      <w:pPr>
        <w:spacing w:after="150"/>
      </w:pPr>
      <w:r>
        <w:rPr/>
        <w:t xml:space="preserve">三、主要市场定位 </w:t>
      </w:r>
    </w:p>
    <w:p>
      <w:pPr>
        <w:spacing w:after="150"/>
      </w:pPr>
      <w:r>
        <w:rPr/>
        <w:t xml:space="preserve">四、主要优势与主要劣势 </w:t>
      </w:r>
    </w:p>
    <w:p>
      <w:pPr>
        <w:spacing w:after="150"/>
      </w:pPr>
      <w:r>
        <w:rPr/>
        <w:t xml:space="preserve">五、市场拓展战略与手段分析 </w:t>
      </w:r>
    </w:p>
    <w:p>
      <w:pPr>
        <w:spacing w:after="150"/>
      </w:pPr>
      <w:r>
        <w:rPr>
          <w:b w:val="1"/>
          <w:bCs w:val="1"/>
        </w:rPr>
        <w:t xml:space="preserve">第十章 应用领域及行业供需分析 </w:t>
      </w:r>
    </w:p>
    <w:p>
      <w:pPr>
        <w:spacing w:after="150"/>
      </w:pPr>
      <w:r>
        <w:rPr/>
        <w:t xml:space="preserve">第一节 需求分析 </w:t>
      </w:r>
    </w:p>
    <w:p>
      <w:pPr>
        <w:spacing w:after="150"/>
      </w:pPr>
      <w:r>
        <w:rPr/>
        <w:t xml:space="preserve">一、模拟通信行业需求市场 </w:t>
      </w:r>
    </w:p>
    <w:p>
      <w:pPr>
        <w:spacing w:after="150"/>
      </w:pPr>
      <w:r>
        <w:rPr/>
        <w:t xml:space="preserve">二、模拟通信行业客户结构 </w:t>
      </w:r>
    </w:p>
    <w:p>
      <w:pPr>
        <w:spacing w:after="150"/>
      </w:pPr>
      <w:r>
        <w:rPr/>
        <w:t xml:space="preserve">三、模拟通信行业需求的地区差异 </w:t>
      </w:r>
    </w:p>
    <w:p>
      <w:pPr>
        <w:spacing w:after="150"/>
      </w:pPr>
      <w:r>
        <w:rPr/>
        <w:t xml:space="preserve">第二节 供给分析 </w:t>
      </w:r>
    </w:p>
    <w:p>
      <w:pPr>
        <w:spacing w:after="150"/>
      </w:pPr>
      <w:r>
        <w:rPr/>
        <w:t xml:space="preserve">第三节 供求平衡分析及未来发展趋势 </w:t>
      </w:r>
    </w:p>
    <w:p>
      <w:pPr>
        <w:spacing w:after="150"/>
      </w:pPr>
      <w:r>
        <w:rPr/>
        <w:t xml:space="preserve">一、模拟通信行业的需求预测 </w:t>
      </w:r>
    </w:p>
    <w:p>
      <w:pPr>
        <w:spacing w:after="150"/>
      </w:pPr>
      <w:r>
        <w:rPr/>
        <w:t xml:space="preserve">二、模拟通信行业的供应预测 </w:t>
      </w:r>
    </w:p>
    <w:p>
      <w:pPr>
        <w:spacing w:after="150"/>
      </w:pPr>
      <w:r>
        <w:rPr/>
        <w:t xml:space="preserve">三、供求平衡分析 </w:t>
      </w:r>
    </w:p>
    <w:p>
      <w:pPr>
        <w:spacing w:after="150"/>
      </w:pPr>
      <w:r>
        <w:rPr/>
        <w:t xml:space="preserve">四、供求平衡预测 </w:t>
      </w:r>
    </w:p>
    <w:p>
      <w:pPr>
        <w:spacing w:after="150"/>
      </w:pPr>
      <w:r>
        <w:rPr/>
        <w:t xml:space="preserve">第四节 市场价格走势分析 </w:t>
      </w:r>
    </w:p>
    <w:p>
      <w:pPr>
        <w:spacing w:after="150"/>
      </w:pPr>
      <w:r>
        <w:rPr>
          <w:b w:val="1"/>
          <w:bCs w:val="1"/>
        </w:rPr>
        <w:t xml:space="preserve">第十一章 影响企业经营的关键趋势 </w:t>
      </w:r>
    </w:p>
    <w:p>
      <w:pPr>
        <w:spacing w:after="150"/>
      </w:pPr>
      <w:r>
        <w:rPr/>
        <w:t xml:space="preserve">第一节 市场整合成长趋势 </w:t>
      </w:r>
    </w:p>
    <w:p>
      <w:pPr>
        <w:spacing w:after="150"/>
      </w:pPr>
      <w:r>
        <w:rPr/>
        <w:t xml:space="preserve">第二节 需求变化趋势及新的商业机遇预测 </w:t>
      </w:r>
    </w:p>
    <w:p>
      <w:pPr>
        <w:spacing w:after="150"/>
      </w:pPr>
      <w:r>
        <w:rPr/>
        <w:t xml:space="preserve">第三节 企业区域市场拓展的趋势 </w:t>
      </w:r>
    </w:p>
    <w:p>
      <w:pPr>
        <w:spacing w:after="150"/>
      </w:pPr>
      <w:r>
        <w:rPr/>
        <w:t xml:space="preserve">第四节 科研开发趋势及替代技术进展 </w:t>
      </w:r>
    </w:p>
    <w:p>
      <w:pPr>
        <w:spacing w:after="150"/>
      </w:pPr>
      <w:r>
        <w:rPr/>
        <w:t xml:space="preserve">第五节 影响企业销售与服务方式的关键趋势 </w:t>
      </w:r>
    </w:p>
    <w:p>
      <w:pPr>
        <w:spacing w:after="150"/>
      </w:pPr>
      <w:r>
        <w:rPr/>
        <w:t xml:space="preserve">第六节 中国模拟通信行业swot分析 </w:t>
      </w:r>
    </w:p>
    <w:p>
      <w:pPr>
        <w:spacing w:after="150"/>
      </w:pPr>
      <w:r>
        <w:rPr>
          <w:b w:val="1"/>
          <w:bCs w:val="1"/>
        </w:rPr>
        <w:t xml:space="preserve">第十二章 2024-2029年模拟通信行业投资价值评估分析 </w:t>
      </w:r>
    </w:p>
    <w:p>
      <w:pPr>
        <w:spacing w:after="150"/>
      </w:pPr>
      <w:r>
        <w:rPr/>
        <w:t xml:space="preserve">第一节 产业发展的有利因素与不利因素分析 </w:t>
      </w:r>
    </w:p>
    <w:p>
      <w:pPr>
        <w:spacing w:after="150"/>
      </w:pPr>
      <w:r>
        <w:rPr/>
        <w:t xml:space="preserve">第二节 产业发展的空白点分析 </w:t>
      </w:r>
    </w:p>
    <w:p>
      <w:pPr>
        <w:spacing w:after="150"/>
      </w:pPr>
      <w:r>
        <w:rPr/>
        <w:t xml:space="preserve">第三节 投资回报率比较高的投资方向 </w:t>
      </w:r>
    </w:p>
    <w:p>
      <w:pPr>
        <w:spacing w:after="150"/>
      </w:pPr>
      <w:r>
        <w:rPr/>
        <w:t xml:space="preserve">第四节 新进入者应注意的障碍因素 </w:t>
      </w:r>
    </w:p>
    <w:p>
      <w:pPr>
        <w:spacing w:after="150"/>
      </w:pPr>
      <w:r>
        <w:rPr/>
        <w:t xml:space="preserve">第五节 营销分析与营销模式推荐 </w:t>
      </w:r>
    </w:p>
    <w:p>
      <w:pPr>
        <w:spacing w:after="150"/>
      </w:pPr>
      <w:r>
        <w:rPr/>
        <w:t xml:space="preserve">一、渠道构成 </w:t>
      </w:r>
    </w:p>
    <w:p>
      <w:pPr>
        <w:spacing w:after="150"/>
      </w:pPr>
      <w:r>
        <w:rPr/>
        <w:t xml:space="preserve">二、销售贡献比率 </w:t>
      </w:r>
    </w:p>
    <w:p>
      <w:pPr>
        <w:spacing w:after="150"/>
      </w:pPr>
      <w:r>
        <w:rPr/>
        <w:t xml:space="preserve">三、覆盖率 </w:t>
      </w:r>
    </w:p>
    <w:p>
      <w:pPr>
        <w:spacing w:after="150"/>
      </w:pPr>
      <w:r>
        <w:rPr/>
        <w:t xml:space="preserve">四、销售渠道效果 </w:t>
      </w:r>
    </w:p>
    <w:p>
      <w:pPr>
        <w:spacing w:after="150"/>
      </w:pPr>
      <w:r>
        <w:rPr/>
        <w:t xml:space="preserve">五、价值流程结构 </w:t>
      </w:r>
    </w:p>
    <w:p>
      <w:pPr>
        <w:spacing w:after="150"/>
      </w:pPr>
      <w:r>
        <w:rPr>
          <w:b w:val="1"/>
          <w:bCs w:val="1"/>
        </w:rPr>
        <w:t xml:space="preserve">附录 </w:t>
      </w:r>
    </w:p>
    <w:p>
      <w:pPr>
        <w:spacing w:after="150"/>
      </w:pPr>
      <w:r>
        <w:rPr/>
        <w:t xml:space="preserve">1、中国制造2025 </w:t>
      </w:r>
    </w:p>
    <w:p>
      <w:pPr>
        <w:spacing w:after="150"/>
      </w:pPr>
      <w:r>
        <w:rPr/>
        <w:t xml:space="preserve">"十三五"国家信息化规划 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图表：2019-2023年中国模拟通信行业盈利性分析 </w:t>
      </w:r>
    </w:p>
    <w:p>
      <w:pPr>
        <w:spacing w:after="150"/>
      </w:pPr>
      <w:r>
        <w:rPr/>
        <w:t xml:space="preserve">图表：2019-2023年中国模拟通信行业市场速度 </w:t>
      </w:r>
    </w:p>
    <w:p>
      <w:pPr>
        <w:spacing w:after="150"/>
      </w:pPr>
      <w:r>
        <w:rPr/>
        <w:t xml:space="preserve">图表：2019-2023年全球ic市场市场规模 </w:t>
      </w:r>
    </w:p>
    <w:p>
      <w:pPr>
        <w:spacing w:after="150"/>
      </w:pPr>
      <w:r>
        <w:rPr/>
        <w:t xml:space="preserve">图表：2019-2023年我国模拟通信行业企业数量 </w:t>
      </w:r>
    </w:p>
    <w:p>
      <w:pPr>
        <w:spacing w:after="150"/>
      </w:pPr>
      <w:r>
        <w:rPr/>
        <w:t xml:space="preserve">图表：2019-2023年我国模拟通信行业规模 </w:t>
      </w:r>
    </w:p>
    <w:p>
      <w:pPr>
        <w:spacing w:after="150"/>
      </w:pPr>
      <w:r>
        <w:rPr/>
        <w:t xml:space="preserve">图表：2019-2023年我国模拟通信行业销售收入 </w:t>
      </w:r>
    </w:p>
    <w:p>
      <w:pPr>
        <w:spacing w:after="150"/>
      </w:pPr>
      <w:r>
        <w:rPr/>
        <w:t xml:space="preserve">图表：2019-2023年模拟通信行业盈利能力 </w:t>
      </w:r>
    </w:p>
    <w:p>
      <w:pPr>
        <w:spacing w:after="150"/>
      </w:pPr>
      <w:r>
        <w:rPr/>
        <w:t xml:space="preserve">图表：2019-2023年模拟通信行业偿债能力 </w:t>
      </w:r>
    </w:p>
    <w:p>
      <w:pPr>
        <w:spacing w:after="150"/>
      </w:pPr>
      <w:r>
        <w:rPr/>
        <w:t xml:space="preserve">图表：2019-2023年模拟通信行业营运能力 </w:t>
      </w:r>
    </w:p>
    <w:p>
      <w:pPr>
        <w:spacing w:after="150"/>
      </w:pPr>
      <w:r>
        <w:rPr/>
        <w:t xml:space="preserve">图表：2019-2023年模拟通信行业发展能力 </w:t>
      </w:r>
    </w:p>
    <w:p>
      <w:pPr>
        <w:spacing w:after="150"/>
      </w:pPr>
      <w:r>
        <w:rPr/>
        <w:t xml:space="preserve">图表：2019-2023年华北地区模拟通信市场 </w:t>
      </w:r>
    </w:p>
    <w:p>
      <w:pPr>
        <w:spacing w:after="150"/>
      </w:pPr>
      <w:r>
        <w:rPr/>
        <w:t xml:space="preserve">图表：2019-2023年华中地区市场分析 </w:t>
      </w:r>
    </w:p>
    <w:p>
      <w:pPr>
        <w:spacing w:after="150"/>
      </w:pPr>
      <w:r>
        <w:rPr/>
        <w:t xml:space="preserve">图表：2019-2023年华南地区市场分析 </w:t>
      </w:r>
    </w:p>
    <w:p>
      <w:pPr>
        <w:spacing w:after="150"/>
      </w:pPr>
      <w:r>
        <w:rPr/>
        <w:t xml:space="preserve">图表：2019-2023年华东地区市场分析 </w:t>
      </w:r>
    </w:p>
    <w:p>
      <w:pPr>
        <w:spacing w:after="150"/>
      </w:pPr>
      <w:r>
        <w:rPr/>
        <w:t xml:space="preserve">图表：2019-2023年东北地区市场分析 </w:t>
      </w:r>
    </w:p>
    <w:p>
      <w:pPr>
        <w:spacing w:after="150"/>
      </w:pPr>
      <w:r>
        <w:rPr/>
        <w:t xml:space="preserve">图表：2019-2023年西南地区市场分析 </w:t>
      </w:r>
    </w:p>
    <w:p>
      <w:pPr>
        <w:spacing w:after="150"/>
      </w:pPr>
      <w:r>
        <w:rPr/>
        <w:t xml:space="preserve">图表：2019-2023年西北地区市场分析 </w:t>
      </w:r>
    </w:p>
    <w:p>
      <w:pPr>
        <w:spacing w:after="150"/>
      </w:pPr>
      <w:r>
        <w:rPr/>
        <w:t xml:space="preserve">图表：模拟通信行业领域2024-2029年需求量预测 </w:t>
      </w:r>
    </w:p>
    <w:p>
      <w:pPr>
        <w:spacing w:after="150"/>
      </w:pPr>
      <w:r>
        <w:rPr/>
        <w:t xml:space="preserve">图表：2019-2023年中国模拟通信产业市场集中度分析 </w:t>
      </w:r>
    </w:p>
    <w:p>
      <w:pPr>
        <w:spacing w:after="150"/>
      </w:pPr>
      <w:r>
        <w:rPr/>
        <w:t xml:space="preserve">图表：2019-2023年重点企业资产总计对比 </w:t>
      </w:r>
    </w:p>
    <w:p>
      <w:pPr>
        <w:spacing w:after="150"/>
      </w:pPr>
      <w:r>
        <w:rPr/>
        <w:t xml:space="preserve">图表：2019-2023年重点企业从业人员对比 </w:t>
      </w:r>
    </w:p>
    <w:p>
      <w:pPr>
        <w:spacing w:after="150"/>
      </w:pPr>
      <w:r>
        <w:rPr/>
        <w:t xml:space="preserve">图表：2019-2023年重点企业营业收入对比 </w:t>
      </w:r>
    </w:p>
    <w:p>
      <w:pPr>
        <w:spacing w:after="150"/>
      </w:pPr>
      <w:r>
        <w:rPr/>
        <w:t xml:space="preserve">图表：2019-2023年重点企业利润总额对比 </w:t>
      </w:r>
    </w:p>
    <w:p>
      <w:pPr>
        <w:spacing w:after="150"/>
      </w:pPr>
      <w:r>
        <w:rPr/>
        <w:t xml:space="preserve">图表：我国模拟通信主要企业 </w:t>
      </w:r>
    </w:p>
    <w:p>
      <w:pPr>
        <w:spacing w:after="150"/>
      </w:pPr>
      <w:r>
        <w:rPr/>
        <w:t xml:space="preserve">图表：2019-2023年我国模拟通信行业领先企业结构 </w:t>
      </w:r>
    </w:p>
    <w:p>
      <w:pPr>
        <w:spacing w:after="150"/>
      </w:pPr>
      <w:r>
        <w:rPr/>
        <w:t xml:space="preserve">图表：2019-2023年深圳市科信通信技术股份有限公司主营构成 </w:t>
      </w:r>
    </w:p>
    <w:p>
      <w:pPr>
        <w:spacing w:after="150"/>
      </w:pPr>
      <w:r>
        <w:rPr/>
        <w:t xml:space="preserve">图表：2019-2023年深圳市科信通信技术股份有限公司营收及利润 </w:t>
      </w:r>
    </w:p>
    <w:p>
      <w:pPr>
        <w:spacing w:after="150"/>
      </w:pPr>
      <w:r>
        <w:rPr/>
        <w:t xml:space="preserve">图表：2019-2023年京信通信营收及利润 </w:t>
      </w:r>
    </w:p>
    <w:p>
      <w:pPr>
        <w:spacing w:after="150"/>
      </w:pPr>
      <w:r>
        <w:rPr/>
        <w:t xml:space="preserve">图表：2019-2023年深圳太辰光通信股份有限公司主营构成 </w:t>
      </w:r>
    </w:p>
    <w:p>
      <w:pPr>
        <w:spacing w:after="150"/>
      </w:pPr>
      <w:r>
        <w:rPr/>
        <w:t xml:space="preserve">图表：2019-2023年深圳太辰光通信股份有限公司主营构成 </w:t>
      </w:r>
    </w:p>
    <w:p>
      <w:pPr>
        <w:spacing w:after="150"/>
      </w:pPr>
      <w:r>
        <w:rPr/>
        <w:t xml:space="preserve">图表：2019-2023年武汉长江通信产业集团股份有限公司主营构成 </w:t>
      </w:r>
    </w:p>
    <w:p>
      <w:pPr>
        <w:spacing w:after="150"/>
      </w:pPr>
      <w:r>
        <w:rPr/>
        <w:t xml:space="preserve">图表：2019-2023年武汉长江通信产业集团股份有限公司收入及利润 </w:t>
      </w:r>
    </w:p>
    <w:p>
      <w:pPr>
        <w:spacing w:after="150"/>
      </w:pPr>
      <w:r>
        <w:rPr/>
        <w:t xml:space="preserve">图表：2019-2023年四川天邑康和通信股份有限公司主营构成 </w:t>
      </w:r>
    </w:p>
    <w:p>
      <w:pPr>
        <w:spacing w:after="150"/>
      </w:pPr>
      <w:r>
        <w:rPr/>
        <w:t xml:space="preserve">图表：2019-2023年四川天邑康和通信股份有限公司销售及利润 </w:t>
      </w:r>
    </w:p>
    <w:p>
      <w:pPr>
        <w:spacing w:after="150"/>
      </w:pPr>
      <w:r>
        <w:rPr/>
        <w:t xml:space="preserve">图表：2019-2023年6月海能达通信股份有限公司主营构成 </w:t>
      </w:r>
    </w:p>
    <w:p>
      <w:pPr>
        <w:spacing w:after="150"/>
      </w:pPr>
      <w:r>
        <w:rPr/>
        <w:t xml:space="preserve">图表：2019-2023年海能达通信股份有限公司收入及利润 </w:t>
      </w:r>
    </w:p>
    <w:p>
      <w:pPr>
        <w:spacing w:after="150"/>
      </w:pPr>
      <w:r>
        <w:rPr/>
        <w:t xml:space="preserve">图表：2019-2023年深圳森虎科技股份有限公司收入 </w:t>
      </w:r>
    </w:p>
    <w:p>
      <w:pPr>
        <w:spacing w:after="150"/>
      </w:pPr>
      <w:r>
        <w:rPr/>
        <w:t xml:space="preserve">图表：2019-2023年深圳森虎科技股份有限公司收入及利润 </w:t>
      </w:r>
    </w:p>
    <w:p>
      <w:pPr>
        <w:spacing w:after="150"/>
      </w:pPr>
      <w:r>
        <w:rPr/>
        <w:t xml:space="preserve">图表：2019-2023年福建北峰通信科技股份有限公司收入 </w:t>
      </w:r>
    </w:p>
    <w:p>
      <w:pPr>
        <w:spacing w:after="150"/>
      </w:pPr>
      <w:r>
        <w:rPr/>
        <w:t xml:space="preserve">图表：2019-2023年福建北峰通信科技股份有限公司营收及利润 </w:t>
      </w:r>
    </w:p>
    <w:p>
      <w:pPr>
        <w:spacing w:after="150"/>
      </w:pPr>
      <w:r>
        <w:rPr/>
        <w:t xml:space="preserve">图表：2019-2023年中兴通讯主营构成 </w:t>
      </w:r>
    </w:p>
    <w:p>
      <w:pPr>
        <w:spacing w:after="150"/>
      </w:pPr>
      <w:r>
        <w:rPr/>
        <w:t xml:space="preserve">图表：2019-2023年中兴通讯销售及利润 </w:t>
      </w:r>
    </w:p>
    <w:p>
      <w:pPr>
        <w:spacing w:after="150"/>
      </w:pPr>
      <w:r>
        <w:rPr/>
        <w:t xml:space="preserve">图表：2019-2023年我国模拟通信行业需求 </w:t>
      </w:r>
    </w:p>
    <w:p>
      <w:pPr>
        <w:spacing w:after="150"/>
      </w:pPr>
      <w:r>
        <w:rPr/>
        <w:t xml:space="preserve">图表：2019-2023年我国模拟通信行业需求 </w:t>
      </w:r>
    </w:p>
    <w:p>
      <w:pPr>
        <w:spacing w:after="150"/>
      </w:pPr>
      <w:r>
        <w:rPr/>
        <w:t xml:space="preserve">图表：2024-2029年我国模拟通信行业需求预测 </w:t>
      </w:r>
    </w:p>
    <w:p>
      <w:pPr>
        <w:spacing w:after="150"/>
      </w:pPr>
      <w:r>
        <w:rPr/>
        <w:t xml:space="preserve">图表：2024-2029年我国模拟通信行业供应预测 </w:t>
      </w:r>
    </w:p>
    <w:p>
      <w:pPr>
        <w:spacing w:after="150"/>
      </w:pPr>
      <w:r>
        <w:rPr/>
        <w:t xml:space="preserve">图表：2024-2029年我国模拟通信行业供需平衡预测 </w:t>
      </w:r>
    </w:p>
    <w:p>
      <w:pPr>
        <w:spacing w:after="150"/>
      </w:pPr>
      <w:r>
        <w:rPr/>
        <w:t xml:space="preserve">图表：我国部分对讲机产品价格 </w:t>
      </w:r>
    </w:p>
    <w:p>
      <w:pPr>
        <w:spacing w:after="150"/>
      </w:pPr>
      <w:r>
        <w:rPr/>
        <w:t xml:space="preserve">图表：销售渠道贡献比率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本文地址：https://www.51baogao.cn/baogao/20201016/185562.shtml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01016/1855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中国模拟通信行业市场深度调研及发展趋势与投资前景研究报告(2024-2029版)</dc:title>
  <dc:description>中国模拟通信行业市场深度调研及发展趋势与投资前景研究报告(2024-2029版)</dc:description>
  <dc:subject>中国模拟通信行业市场深度调研及发展趋势与投资前景研究报告(2024-2029版)</dc:subject>
  <cp:keywords>研究报告</cp:keywords>
  <cp:category>研究报告</cp:category>
  <cp:lastModifiedBy>北京中道泰和信息咨询有限公司</cp:lastModifiedBy>
  <dcterms:created xsi:type="dcterms:W3CDTF">2024-01-30T01:21:04+08:00</dcterms:created>
  <dcterms:modified xsi:type="dcterms:W3CDTF">2024-01-30T01:21:04+08:00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