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中国硅钢行业市场深度调研及发展趋势与投资前景研究报告(2024-2029版)</w:t>
      </w:r>
    </w:p>
    <w:p>
      <w:pPr>
        <w:spacing w:after="150"/>
      </w:pPr>
      <w:r>
        <w:rPr>
          <w:b w:val="1"/>
          <w:bCs w:val="1"/>
        </w:rPr>
        <w:t xml:space="preserve">报告简介</w:t>
      </w:r>
    </w:p>
    <w:p>
      <w:pPr>
        <w:spacing w:after="150"/>
      </w:pPr>
      <w:r>
        <w:rPr/>
        <w:t xml:space="preserve">目前，国外生产硅钢的主要厂家有德国及在法国的蒂森克虏伯、日本新日铁、韩国浦项钢铁、美国AK和AlleghenyLud-lum、俄罗斯新利佩茨克(NIMK)和维兹等，但日本、韩国和德国仍是高端硅钢产品的主要分布地。</w:t>
      </w:r>
    </w:p>
    <w:p>
      <w:pPr>
        <w:spacing w:after="150"/>
      </w:pPr>
      <w:r>
        <w:rPr/>
        <w:t xml:space="preserve">新日铁目前采用的主要生产工艺为高温加热两次冷轧CGO、高温加热一次冷轧Hi-B和低温加热一次冷轧Hi-B;韩国浦项主要采用低温加热一次冷轧，大部分产品为Hi-B;美国AK生产取向硅钢的工艺为高温加热两次冷轧获CGO、高温加热一次冷轧Hi-B;俄罗斯新利钢和维兹均采用低温加热两次冷轧CGO，其中新利钢只生产CGO产品，维兹的热轧卷通过外购获得。</w:t>
      </w:r>
    </w:p>
    <w:p>
      <w:pPr>
        <w:spacing w:after="150"/>
      </w:pPr>
      <w:r>
        <w:rPr/>
        <w:t xml:space="preserve">除世界几大主要生产厂家外，其他钢铁企业也在积极地进行技术的开发和应用。中国钢铁印度有限公司(CSCI)与日本JPSteelPlantechCo.(SP-CO)签订合同，负责为印度古吉拉特邦Dahej的CSCIplant提供并建造了一条最先进的20万t的安装、调试退火和涂层线(ACL)。俄罗斯长材产品生产商阿宾斯克电工钢厂与普锐特冶金技术公司签署合同，将该公司的微型电弧炉中的电弧炉、钢包炉和6股连续钢坯连铸机进行现代化改造。在提高产量的同时，还将生产更高质量的钢种，如用于钢丝和弹簧钢的高碳钢。印度BMMIspat有限公司也对普锐特冶金技术公司颁发了为BMMIspat提供的电工钢厂和商业棒材厂的最终验收证书(FACs)。该厂生产设施每年可生产85万t的商业棒材，并扩大了BMMIspat的结构钢产能。</w:t>
      </w:r>
    </w:p>
    <w:p>
      <w:pPr>
        <w:spacing w:after="150"/>
      </w:pPr>
      <w:r>
        <w:rPr/>
        <w:t xml:space="preserve">硅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钢市场进行了分析研究。报告在总结中国硅钢行业发展历程的基础上，结合新时期的各方面因素，对中国硅钢行业的发展趋势给予了细致和审慎的预测论证。报告资料详实，图表丰富，既有深入的分析，又有直观的比较，为硅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中国硅钢行业发展概述 </w:t>
      </w:r>
    </w:p>
    <w:p>
      <w:pPr>
        <w:spacing w:after="150"/>
      </w:pPr>
      <w:r>
        <w:rPr/>
        <w:t xml:space="preserve">第一节 硅钢行业发展情况 </w:t>
      </w:r>
    </w:p>
    <w:p>
      <w:pPr>
        <w:spacing w:after="150"/>
      </w:pPr>
      <w:r>
        <w:rPr/>
        <w:t xml:space="preserve">第二节 最近3-5年中国硅钢行业经济指标分析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中国硅钢行业的国际比较分析 </w:t>
      </w:r>
    </w:p>
    <w:p>
      <w:pPr>
        <w:spacing w:after="150"/>
      </w:pPr>
      <w:r>
        <w:rPr/>
        <w:t xml:space="preserve">第一节 中国硅钢行业竞争力指标分析 </w:t>
      </w:r>
    </w:p>
    <w:p>
      <w:pPr>
        <w:spacing w:after="150"/>
      </w:pPr>
      <w:r>
        <w:rPr/>
        <w:t xml:space="preserve">第二节 中国硅钢行业经济指标国际比较分析 </w:t>
      </w:r>
    </w:p>
    <w:p>
      <w:pPr>
        <w:spacing w:after="150"/>
      </w:pPr>
      <w:r>
        <w:rPr/>
        <w:t xml:space="preserve">第三节 全球硅钢行业市场需求分析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全球硅钢行业市场供给分析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第二部分 行业市场现状</w:t>
      </w:r>
    </w:p>
    <w:p>
      <w:pPr>
        <w:spacing w:after="150"/>
      </w:pPr>
      <w:r>
        <w:rPr>
          <w:b w:val="1"/>
          <w:bCs w:val="1"/>
        </w:rPr>
        <w:t xml:space="preserve">第三章 2019-2023年中国硅钢行业整体运行指标分析 </w:t>
      </w:r>
    </w:p>
    <w:p>
      <w:pPr>
        <w:spacing w:after="150"/>
      </w:pPr>
      <w:r>
        <w:rPr/>
        <w:t xml:space="preserve">第一节 中国硅钢行业总体规模分析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中国硅钢行业产销分析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中国硅钢行业财务指标总体分析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硅钢产业链的分析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硅钢行业主要市场大区发展状况及竞争力研究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第六章 2024-2029年需求预测分析 </w:t>
      </w:r>
    </w:p>
    <w:p>
      <w:pPr>
        <w:spacing w:after="150"/>
      </w:pPr>
      <w:r>
        <w:rPr/>
        <w:t xml:space="preserve">第一节 硅钢行业领域2024-2029年需求量预测 </w:t>
      </w:r>
    </w:p>
    <w:p>
      <w:pPr>
        <w:spacing w:after="150"/>
      </w:pPr>
      <w:r>
        <w:rPr/>
        <w:t xml:space="preserve">第二节 2024-2029年硅钢行业领域需求功能预测 </w:t>
      </w:r>
    </w:p>
    <w:p>
      <w:pPr>
        <w:spacing w:after="150"/>
      </w:pPr>
      <w:r>
        <w:rPr/>
        <w:t xml:space="preserve">第三节 2024-2029年硅钢行业领域需求市场格局预测 </w:t>
      </w:r>
    </w:p>
    <w:p>
      <w:pPr>
        <w:spacing w:after="150"/>
      </w:pPr>
      <w:r>
        <w:rPr>
          <w:b w:val="1"/>
          <w:bCs w:val="1"/>
        </w:rPr>
        <w:t xml:space="preserve">第三部分 行业竞争现状</w:t>
      </w:r>
    </w:p>
    <w:p>
      <w:pPr>
        <w:spacing w:after="150"/>
      </w:pPr>
      <w:r>
        <w:rPr>
          <w:b w:val="1"/>
          <w:bCs w:val="1"/>
        </w:rPr>
        <w:t xml:space="preserve">第七章 硅钢市场竞争格局分析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硅钢行业主要企业竞争力分析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硅钢行业竞争格局分析 </w:t>
      </w:r>
    </w:p>
    <w:p>
      <w:pPr>
        <w:spacing w:after="150"/>
      </w:pPr>
      <w:r>
        <w:rPr/>
        <w:t xml:space="preserve">一、2019-2023年硅钢行业竞争分析 </w:t>
      </w:r>
    </w:p>
    <w:p>
      <w:pPr>
        <w:spacing w:after="150"/>
      </w:pPr>
      <w:r>
        <w:rPr/>
        <w:t xml:space="preserve">二、2019-2023年国内外硅钢竞争分析 </w:t>
      </w:r>
    </w:p>
    <w:p>
      <w:pPr>
        <w:spacing w:after="150"/>
      </w:pPr>
      <w:r>
        <w:rPr/>
        <w:t xml:space="preserve">三、2019-2023年中国硅钢市场竞争分析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三、中国硅钢行业参与国际竞争的战略市场定位 </w:t>
      </w:r>
    </w:p>
    <w:p>
      <w:pPr>
        <w:spacing w:after="150"/>
      </w:pPr>
      <w:r>
        <w:rPr>
          <w:b w:val="1"/>
          <w:bCs w:val="1"/>
        </w:rPr>
        <w:t xml:space="preserve">第九章 前十大领先企业分析 </w:t>
      </w:r>
    </w:p>
    <w:p>
      <w:pPr>
        <w:spacing w:after="150"/>
      </w:pPr>
      <w:r>
        <w:rPr/>
        <w:t xml:space="preserve">第一节 宝山钢铁股份有限公司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山西太钢不锈钢股份有限公司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新余钢铁股份有限公司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江西耐普矿机股份有限公司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苏州科斯伍德油墨股份有限公司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中信泰富特钢集团股份有限公司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瑞泰科技股份有限公司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苏州扬子江新型材料股份有限公司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齐峰新材料股份有限公司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本钢板材股份有限公司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一、硅钢行业需求市场 </w:t>
      </w:r>
    </w:p>
    <w:p>
      <w:pPr>
        <w:spacing w:after="150"/>
      </w:pPr>
      <w:r>
        <w:rPr/>
        <w:t xml:space="preserve">二、硅钢行业客户结构 </w:t>
      </w:r>
    </w:p>
    <w:p>
      <w:pPr>
        <w:spacing w:after="150"/>
      </w:pPr>
      <w:r>
        <w:rPr/>
        <w:t xml:space="preserve">三、硅钢行业需求的地区差异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一、硅钢行业的需求预测 </w:t>
      </w:r>
    </w:p>
    <w:p>
      <w:pPr>
        <w:spacing w:after="150"/>
      </w:pPr>
      <w:r>
        <w:rPr/>
        <w:t xml:space="preserve">二、硅钢行业的供应预测 </w:t>
      </w:r>
    </w:p>
    <w:p>
      <w:pPr>
        <w:spacing w:after="150"/>
      </w:pPr>
      <w:r>
        <w:rPr/>
        <w:t xml:space="preserve">三、供求平衡分析 </w:t>
      </w:r>
    </w:p>
    <w:p>
      <w:pPr>
        <w:spacing w:after="150"/>
      </w:pPr>
      <w:r>
        <w:rPr/>
        <w:t xml:space="preserve">第四节 市场价格走势分析 </w:t>
      </w:r>
    </w:p>
    <w:p>
      <w:pPr>
        <w:spacing w:after="150"/>
      </w:pPr>
      <w:r>
        <w:rPr>
          <w:b w:val="1"/>
          <w:bCs w:val="1"/>
        </w:rPr>
        <w:t xml:space="preserve">第四部分 行业发展趋势</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中国硅钢行业swot分析 </w:t>
      </w:r>
    </w:p>
    <w:p>
      <w:pPr>
        <w:spacing w:after="150"/>
      </w:pPr>
      <w:r>
        <w:rPr>
          <w:b w:val="1"/>
          <w:bCs w:val="1"/>
        </w:rPr>
        <w:t xml:space="preserve">第十二章 2024-2029年硅钢行业投资价值评估分析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图表：2019-2023年全球硅钢行业市场规模 </w:t>
      </w:r>
    </w:p>
    <w:p>
      <w:pPr>
        <w:spacing w:after="150"/>
      </w:pPr>
      <w:r>
        <w:rPr/>
        <w:t xml:space="preserve">图表：硅钢行业需求结构 </w:t>
      </w:r>
    </w:p>
    <w:p>
      <w:pPr>
        <w:spacing w:after="150"/>
      </w:pPr>
      <w:r>
        <w:rPr/>
        <w:t xml:space="preserve">图表：2019-2023年中国硅钢企业数量 </w:t>
      </w:r>
    </w:p>
    <w:p>
      <w:pPr>
        <w:spacing w:after="150"/>
      </w:pPr>
      <w:r>
        <w:rPr/>
        <w:t xml:space="preserve">图表：2019-2023年中国硅钢行业规模 </w:t>
      </w:r>
    </w:p>
    <w:p>
      <w:pPr>
        <w:spacing w:after="150"/>
      </w:pPr>
      <w:r>
        <w:rPr/>
        <w:t xml:space="preserve">图表：2019-2023年中国硅钢行业销售收入 </w:t>
      </w:r>
    </w:p>
    <w:p>
      <w:pPr>
        <w:spacing w:after="150"/>
      </w:pPr>
      <w:r>
        <w:rPr/>
        <w:t xml:space="preserve">图表：2019-2023年中国硅钢行业盈利能力 </w:t>
      </w:r>
    </w:p>
    <w:p>
      <w:pPr>
        <w:spacing w:after="150"/>
      </w:pPr>
      <w:r>
        <w:rPr/>
        <w:t xml:space="preserve">图表：2019-2023年中国硅钢行业偿债能力 </w:t>
      </w:r>
    </w:p>
    <w:p>
      <w:pPr>
        <w:spacing w:after="150"/>
      </w:pPr>
      <w:r>
        <w:rPr/>
        <w:t xml:space="preserve">图表：2019-2023年中国硅钢行业营运能力 </w:t>
      </w:r>
    </w:p>
    <w:p>
      <w:pPr>
        <w:spacing w:after="150"/>
      </w:pPr>
      <w:r>
        <w:rPr/>
        <w:t xml:space="preserve">图表：2019-2023年中国硅钢行业发展能力 </w:t>
      </w:r>
    </w:p>
    <w:p>
      <w:pPr>
        <w:spacing w:after="150"/>
      </w:pPr>
      <w:r>
        <w:rPr/>
        <w:t xml:space="preserve">图表：硅钢行业领域2024-2029年需求量预测 </w:t>
      </w:r>
    </w:p>
    <w:p>
      <w:pPr>
        <w:spacing w:after="150"/>
      </w:pPr>
      <w:r>
        <w:rPr/>
        <w:t xml:space="preserve">图表：中国十大冷轧硅钢公司排行榜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图表：重点企业全年营业收入对比分析 </w:t>
      </w:r>
    </w:p>
    <w:p>
      <w:pPr>
        <w:spacing w:after="150"/>
      </w:pPr>
      <w:r>
        <w:rPr/>
        <w:t xml:space="preserve">图表：重点企业利润总额对比分析 </w:t>
      </w:r>
    </w:p>
    <w:p>
      <w:pPr>
        <w:spacing w:after="150"/>
      </w:pPr>
      <w:r>
        <w:rPr/>
        <w:t xml:space="preserve">图表：重点企业综合竞争力对比分析 </w:t>
      </w:r>
    </w:p>
    <w:p>
      <w:pPr>
        <w:spacing w:after="150"/>
      </w:pPr>
      <w:r>
        <w:rPr/>
        <w:t xml:space="preserve">图表：硅钢行业企业排名 </w:t>
      </w:r>
    </w:p>
    <w:p>
      <w:pPr>
        <w:spacing w:after="150"/>
      </w:pPr>
      <w:r>
        <w:rPr/>
        <w:t xml:space="preserve">图表：各细分市场占总市场的结构比例 </w:t>
      </w:r>
    </w:p>
    <w:p>
      <w:pPr>
        <w:spacing w:after="150"/>
      </w:pPr>
      <w:r>
        <w:rPr/>
        <w:t xml:space="preserve">图表：苏州扬子江新型材料股份有限公司销售规模利润表 </w:t>
      </w:r>
    </w:p>
    <w:p>
      <w:pPr>
        <w:spacing w:after="150"/>
      </w:pPr>
      <w:r>
        <w:rPr/>
        <w:t xml:space="preserve">图表：2024-2029年中国硅钢行业需求预测 </w:t>
      </w:r>
    </w:p>
    <w:p>
      <w:pPr>
        <w:spacing w:after="150"/>
      </w:pPr>
      <w:r>
        <w:rPr/>
        <w:t xml:space="preserve">图表：硅钢行业领域2024-2029年供应预测 </w:t>
      </w:r>
    </w:p>
    <w:p>
      <w:pPr>
        <w:spacing w:after="150"/>
      </w:pPr>
      <w:r>
        <w:rPr/>
        <w:t xml:space="preserve">图表：硅钢销售渠道贡献比率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中国硅钢行业市场深度调研及发展趋势与投资前景研究报告(2024-2029版)</dc:title>
  <dc:description>中国硅钢行业市场深度调研及发展趋势与投资前景研究报告(2024-2029版)</dc:description>
  <dc:subject>中国硅钢行业市场深度调研及发展趋势与投资前景研究报告(2024-2029版)</dc:subject>
  <cp:keywords>研究报告</cp:keywords>
  <cp:category>研究报告</cp:category>
  <cp:lastModifiedBy>北京中道泰和信息咨询有限公司</cp:lastModifiedBy>
  <dcterms:created xsi:type="dcterms:W3CDTF">2024-01-30T01:20:59+08:00</dcterms:created>
  <dcterms:modified xsi:type="dcterms:W3CDTF">2024-01-30T01:20:59+08:00</dcterms:modified>
</cp:coreProperties>
</file>

<file path=docProps/custom.xml><?xml version="1.0" encoding="utf-8"?>
<Properties xmlns="http://schemas.openxmlformats.org/officeDocument/2006/custom-properties" xmlns:vt="http://schemas.openxmlformats.org/officeDocument/2006/docPropsVTypes"/>
</file>