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中国开水炉行业市场发展分析及投资前景分析报告(2024-2029版)</w:t>
      </w:r>
    </w:p>
    <w:p>
      <w:pPr>
        <w:spacing w:after="150"/>
      </w:pPr>
      <w:r>
        <w:rPr>
          <w:b w:val="1"/>
          <w:bCs w:val="1"/>
        </w:rPr>
        <w:t xml:space="preserve">报告简介</w:t>
      </w:r>
    </w:p>
    <w:p>
      <w:pPr>
        <w:spacing w:after="150"/>
      </w:pPr>
      <w:r>
        <w:rPr/>
        <w:t xml:space="preserve">开水炉是为了适应各类人群饮水需求而设计开发的开水炉。其容量根据不同群体的需求，可以按照用户要求定做，开水炉适用于企业单位、酒店、部队、车站、机场、工厂、医院、学校等公共场合。</w:t>
      </w:r>
    </w:p>
    <w:p>
      <w:pPr>
        <w:spacing w:after="150"/>
      </w:pPr>
      <w:r>
        <w:rPr/>
        <w:t xml:space="preserve">开水炉包括电开水炉、燃油开水炉、燃气开水炉及燃煤开水炉，开水炉也称茶水炉、茶炉、开水锅炉、饮水锅炉等，开水炉是为了适应各类人群饮水需求而设计开发的饮水设备。</w:t>
      </w:r>
    </w:p>
    <w:p>
      <w:pPr>
        <w:spacing w:after="150"/>
      </w:pPr>
      <w:r>
        <w:rPr/>
        <w:t xml:space="preserve">开水炉行业研究报告主要分析了开水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开水炉行业重点企业分析、子行业分析、区域市场分析、行业风险分析、行业发展前景预测及相关的经营、投资建议等。报告研究框架全面、严谨，分析内容客观、公正、系统，真实准确地反映了我国开水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开水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开水炉行业基本概述</w:t>
      </w:r>
    </w:p>
    <w:p>
      <w:pPr>
        <w:spacing w:after="150"/>
      </w:pPr>
      <w:r>
        <w:rPr/>
        <w:t xml:space="preserve">第一节 有关概念、分类</w:t>
      </w:r>
    </w:p>
    <w:p>
      <w:pPr>
        <w:spacing w:after="150"/>
      </w:pPr>
      <w:r>
        <w:rPr/>
        <w:t xml:space="preserve">一、开水炉及行业概念</w:t>
      </w:r>
    </w:p>
    <w:p>
      <w:pPr>
        <w:spacing w:after="150"/>
      </w:pPr>
      <w:r>
        <w:rPr/>
        <w:t xml:space="preserve">二、开水炉产业链分析与开水炉行业的特征</w:t>
      </w:r>
    </w:p>
    <w:p>
      <w:pPr>
        <w:spacing w:after="150"/>
      </w:pPr>
      <w:r>
        <w:rPr/>
        <w:t xml:space="preserve">三、开水炉行业主管部门及管理体制</w:t>
      </w:r>
    </w:p>
    <w:p>
      <w:pPr>
        <w:spacing w:after="150"/>
      </w:pPr>
      <w:r>
        <w:rPr/>
        <w:t xml:space="preserve">第二节 行业发展综述及运行特点</w:t>
      </w:r>
    </w:p>
    <w:p>
      <w:pPr>
        <w:spacing w:after="150"/>
      </w:pPr>
      <w:r>
        <w:rPr/>
        <w:t xml:space="preserve">一、行业发展综述</w:t>
      </w:r>
    </w:p>
    <w:p>
      <w:pPr>
        <w:spacing w:after="150"/>
      </w:pPr>
      <w:r>
        <w:rPr/>
        <w:t xml:space="preserve">二、行业运行特点</w:t>
      </w:r>
    </w:p>
    <w:p>
      <w:pPr>
        <w:spacing w:after="150"/>
      </w:pPr>
      <w:r>
        <w:rPr/>
        <w:t xml:space="preserve">第三节 行业在国民经济中的地位</w:t>
      </w:r>
    </w:p>
    <w:p>
      <w:pPr>
        <w:spacing w:after="150"/>
      </w:pPr>
      <w:r>
        <w:rPr>
          <w:b w:val="1"/>
          <w:bCs w:val="1"/>
        </w:rPr>
        <w:t xml:space="preserve">第二章 开水炉行业发展环境分析</w:t>
      </w:r>
    </w:p>
    <w:p>
      <w:pPr>
        <w:spacing w:after="150"/>
      </w:pPr>
      <w:r>
        <w:rPr/>
        <w:t xml:space="preserve">第一节 宏观经济环境</w:t>
      </w:r>
    </w:p>
    <w:p>
      <w:pPr>
        <w:spacing w:after="150"/>
      </w:pPr>
      <w:r>
        <w:rPr/>
        <w:t xml:space="preserve">第二节 行业政策与重要规划、标准</w:t>
      </w:r>
    </w:p>
    <w:p>
      <w:pPr>
        <w:spacing w:after="150"/>
      </w:pPr>
      <w:r>
        <w:rPr/>
        <w:t xml:space="preserve">第三节 行业所进入的壁垒与周期性分析</w:t>
      </w:r>
    </w:p>
    <w:p>
      <w:pPr>
        <w:spacing w:after="150"/>
      </w:pPr>
      <w:r>
        <w:rPr/>
        <w:t xml:space="preserve">第四节 国际环境</w:t>
      </w:r>
    </w:p>
    <w:p>
      <w:pPr>
        <w:spacing w:after="150"/>
      </w:pPr>
      <w:r>
        <w:rPr/>
        <w:t xml:space="preserve">一、全球开水炉发展综述</w:t>
      </w:r>
    </w:p>
    <w:p>
      <w:pPr>
        <w:spacing w:after="150"/>
      </w:pPr>
      <w:r>
        <w:rPr/>
        <w:t xml:space="preserve">二、主要国家和地区发展</w:t>
      </w:r>
    </w:p>
    <w:p>
      <w:pPr>
        <w:spacing w:after="150"/>
      </w:pPr>
      <w:r>
        <w:rPr>
          <w:b w:val="1"/>
          <w:bCs w:val="1"/>
        </w:rPr>
        <w:t xml:space="preserve">第三章 开水炉上下游行业发展情况及对行业的影响</w:t>
      </w:r>
    </w:p>
    <w:p>
      <w:pPr>
        <w:spacing w:after="150"/>
      </w:pPr>
      <w:r>
        <w:rPr/>
        <w:t xml:space="preserve">第一节 上游行业分析</w:t>
      </w:r>
    </w:p>
    <w:p>
      <w:pPr>
        <w:spacing w:after="150"/>
      </w:pPr>
      <w:r>
        <w:rPr/>
        <w:t xml:space="preserve">第二节 下游行业分析</w:t>
      </w:r>
    </w:p>
    <w:p>
      <w:pPr>
        <w:spacing w:after="150"/>
      </w:pPr>
      <w:r>
        <w:rPr/>
        <w:t xml:space="preserve">第三节 上下游行业变动对开水炉行业的影响分析</w:t>
      </w:r>
    </w:p>
    <w:p>
      <w:pPr>
        <w:spacing w:after="150"/>
      </w:pPr>
      <w:r>
        <w:rPr>
          <w:b w:val="1"/>
          <w:bCs w:val="1"/>
        </w:rPr>
        <w:t xml:space="preserve">第四章 开水炉制造技术工艺发展分析</w:t>
      </w:r>
    </w:p>
    <w:p>
      <w:pPr>
        <w:spacing w:after="150"/>
      </w:pPr>
      <w:r>
        <w:rPr/>
        <w:t xml:space="preserve">第一节 行业技术概况</w:t>
      </w:r>
    </w:p>
    <w:p>
      <w:pPr>
        <w:spacing w:after="150"/>
      </w:pPr>
      <w:r>
        <w:rPr/>
        <w:t xml:space="preserve">第二节 主要技术现状</w:t>
      </w:r>
    </w:p>
    <w:p>
      <w:pPr>
        <w:spacing w:after="150"/>
      </w:pPr>
      <w:r>
        <w:rPr/>
        <w:t xml:space="preserve">第三节 现存的主要问题</w:t>
      </w:r>
    </w:p>
    <w:p>
      <w:pPr>
        <w:spacing w:after="150"/>
      </w:pPr>
      <w:r>
        <w:rPr/>
        <w:t xml:space="preserve">第四节 技术发展趋势</w:t>
      </w:r>
    </w:p>
    <w:p>
      <w:pPr>
        <w:spacing w:after="150"/>
      </w:pPr>
      <w:r>
        <w:rPr>
          <w:b w:val="1"/>
          <w:bCs w:val="1"/>
        </w:rPr>
        <w:t xml:space="preserve">第五章 国内开水炉产品生产和需求分析</w:t>
      </w:r>
    </w:p>
    <w:p>
      <w:pPr>
        <w:spacing w:after="150"/>
      </w:pPr>
      <w:r>
        <w:rPr/>
        <w:t xml:space="preserve">第一节 国内开水炉产品产量分析</w:t>
      </w:r>
    </w:p>
    <w:p>
      <w:pPr>
        <w:spacing w:after="150"/>
      </w:pPr>
      <w:r>
        <w:rPr/>
        <w:t xml:space="preserve">一、国内开水炉产品产能与产量概况</w:t>
      </w:r>
    </w:p>
    <w:p>
      <w:pPr>
        <w:spacing w:after="150"/>
      </w:pPr>
      <w:r>
        <w:rPr/>
        <w:t xml:space="preserve">二、2019-2023年开水炉产品产量</w:t>
      </w:r>
    </w:p>
    <w:p>
      <w:pPr>
        <w:spacing w:after="150"/>
      </w:pPr>
      <w:r>
        <w:rPr/>
        <w:t xml:space="preserve">三、2024-2029年开水炉产品产量预测</w:t>
      </w:r>
    </w:p>
    <w:p>
      <w:pPr>
        <w:spacing w:after="150"/>
      </w:pPr>
      <w:r>
        <w:rPr/>
        <w:t xml:space="preserve">第二节 国内开水炉产品需求分析</w:t>
      </w:r>
    </w:p>
    <w:p>
      <w:pPr>
        <w:spacing w:after="150"/>
      </w:pPr>
      <w:r>
        <w:rPr/>
        <w:t xml:space="preserve">一、国内开水炉产品主要需求领域分析</w:t>
      </w:r>
    </w:p>
    <w:p>
      <w:pPr>
        <w:spacing w:after="150"/>
      </w:pPr>
      <w:r>
        <w:rPr/>
        <w:t xml:space="preserve">二、2019-2023年开水炉产品需求</w:t>
      </w:r>
    </w:p>
    <w:p>
      <w:pPr>
        <w:spacing w:after="150"/>
      </w:pPr>
      <w:r>
        <w:rPr/>
        <w:t xml:space="preserve">三、2024-2029年开水炉产品需求预测</w:t>
      </w:r>
    </w:p>
    <w:p>
      <w:pPr>
        <w:spacing w:after="150"/>
      </w:pPr>
      <w:r>
        <w:rPr>
          <w:b w:val="1"/>
          <w:bCs w:val="1"/>
        </w:rPr>
        <w:t xml:space="preserve">第六章 开水炉行业进出口情况与价格趋势分析</w:t>
      </w:r>
    </w:p>
    <w:p>
      <w:pPr>
        <w:spacing w:after="150"/>
      </w:pPr>
      <w:r>
        <w:rPr/>
        <w:t xml:space="preserve">第一节 进出口状况分析</w:t>
      </w:r>
    </w:p>
    <w:p>
      <w:pPr>
        <w:spacing w:after="150"/>
      </w:pPr>
      <w:r>
        <w:rPr/>
        <w:t xml:space="preserve">一、国内开水炉产品进出口数据分析</w:t>
      </w:r>
    </w:p>
    <w:p>
      <w:pPr>
        <w:spacing w:after="150"/>
      </w:pPr>
      <w:r>
        <w:rPr/>
        <w:t xml:space="preserve">二、开水炉产品主要进出口地区分析</w:t>
      </w:r>
    </w:p>
    <w:p>
      <w:pPr>
        <w:spacing w:after="150"/>
      </w:pPr>
      <w:r>
        <w:rPr/>
        <w:t xml:space="preserve">三、贸易平衡情况</w:t>
      </w:r>
    </w:p>
    <w:p>
      <w:pPr>
        <w:spacing w:after="150"/>
      </w:pPr>
      <w:r>
        <w:rPr/>
        <w:t xml:space="preserve">第二节 开水炉产品价格趋势分析</w:t>
      </w:r>
    </w:p>
    <w:p>
      <w:pPr>
        <w:spacing w:after="150"/>
      </w:pPr>
      <w:r>
        <w:rPr/>
        <w:t xml:space="preserve">一、近几年开水炉产品价格走势分析</w:t>
      </w:r>
    </w:p>
    <w:p>
      <w:pPr>
        <w:spacing w:after="150"/>
      </w:pPr>
      <w:r>
        <w:rPr/>
        <w:t xml:space="preserve">二、原材料及相关因素对开水炉产品价格影响分析</w:t>
      </w:r>
    </w:p>
    <w:p>
      <w:pPr>
        <w:spacing w:after="150"/>
      </w:pPr>
      <w:r>
        <w:rPr>
          <w:b w:val="1"/>
          <w:bCs w:val="1"/>
        </w:rPr>
        <w:t xml:space="preserve">第七章 行业运行状况分析</w:t>
      </w:r>
    </w:p>
    <w:p>
      <w:pPr>
        <w:spacing w:after="150"/>
      </w:pPr>
      <w:r>
        <w:rPr/>
        <w:t xml:space="preserve">第一节 行业情况背景</w:t>
      </w:r>
    </w:p>
    <w:p>
      <w:pPr>
        <w:spacing w:after="150"/>
      </w:pPr>
      <w:r>
        <w:rPr/>
        <w:t xml:space="preserve">一、企业及其分布情况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二、2019-2023年开水炉行业总体盈利能力</w:t>
      </w:r>
    </w:p>
    <w:p>
      <w:pPr>
        <w:spacing w:after="150"/>
      </w:pPr>
      <w:r>
        <w:rPr/>
        <w:t xml:space="preserve">三、2019-2023年开水炉行业总体税收能力</w:t>
      </w:r>
    </w:p>
    <w:p>
      <w:pPr>
        <w:spacing w:after="150"/>
      </w:pPr>
      <w:r>
        <w:rPr/>
        <w:t xml:space="preserve">四、2019-2023年开水炉行业市场总体产值能力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t xml:space="preserve">第六节 中国电热开水器行业存在的问题</w:t>
      </w:r>
    </w:p>
    <w:p>
      <w:pPr>
        <w:spacing w:after="150"/>
      </w:pPr>
      <w:r>
        <w:rPr/>
        <w:t xml:space="preserve">一、电热开水器产品市场存在的主要问题</w:t>
      </w:r>
    </w:p>
    <w:p>
      <w:pPr>
        <w:spacing w:after="150"/>
      </w:pPr>
      <w:r>
        <w:rPr/>
        <w:t xml:space="preserve">二、国内电热开水器产品市场的三大瓶颈</w:t>
      </w:r>
    </w:p>
    <w:p>
      <w:pPr>
        <w:spacing w:after="150"/>
      </w:pPr>
      <w:r>
        <w:rPr/>
        <w:t xml:space="preserve">三、电热开水器产品解决问题的对策</w:t>
      </w:r>
    </w:p>
    <w:p>
      <w:pPr>
        <w:spacing w:after="150"/>
      </w:pPr>
      <w:r>
        <w:rPr>
          <w:b w:val="1"/>
          <w:bCs w:val="1"/>
        </w:rPr>
        <w:t xml:space="preserve">第八章 开水炉行业市场竞争策略分析</w:t>
      </w:r>
    </w:p>
    <w:p>
      <w:pPr>
        <w:spacing w:after="150"/>
      </w:pPr>
      <w:r>
        <w:rPr/>
        <w:t xml:space="preserve">第一节 行业竞争状况分析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第四节 开水炉市场竞争策略分析</w:t>
      </w:r>
    </w:p>
    <w:p>
      <w:pPr>
        <w:spacing w:after="150"/>
      </w:pPr>
      <w:r>
        <w:rPr/>
        <w:t xml:space="preserve">一、开水炉市场增长潜力分析</w:t>
      </w:r>
    </w:p>
    <w:p>
      <w:pPr>
        <w:spacing w:after="150"/>
      </w:pPr>
      <w:r>
        <w:rPr/>
        <w:t xml:space="preserve">二、开水炉产品竞争策略分析</w:t>
      </w:r>
    </w:p>
    <w:p>
      <w:pPr>
        <w:spacing w:after="150"/>
      </w:pPr>
      <w:r>
        <w:rPr/>
        <w:t xml:space="preserve">三、开水炉行业竞争格局展望</w:t>
      </w:r>
    </w:p>
    <w:p>
      <w:pPr>
        <w:spacing w:after="150"/>
      </w:pPr>
      <w:r>
        <w:rPr>
          <w:b w:val="1"/>
          <w:bCs w:val="1"/>
        </w:rPr>
        <w:t xml:space="preserve">第九章 开水炉行业用户度分析</w:t>
      </w:r>
    </w:p>
    <w:p>
      <w:pPr>
        <w:spacing w:after="150"/>
      </w:pPr>
      <w:r>
        <w:rPr/>
        <w:t xml:space="preserve">第一节 开水炉行业用户认知程度</w:t>
      </w:r>
    </w:p>
    <w:p>
      <w:pPr>
        <w:spacing w:after="150"/>
      </w:pPr>
      <w:r>
        <w:rPr/>
        <w:t xml:space="preserve">第二节 开水炉行业用户关注因素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开水炉行业国内重点生产厂家分析</w:t>
      </w:r>
    </w:p>
    <w:p>
      <w:pPr>
        <w:spacing w:after="150"/>
      </w:pPr>
      <w:r>
        <w:rPr/>
        <w:t xml:space="preserve">第一节 青岛吉之美电子有限公司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南京骏诺电脑开水器制造有限公司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江门市腾飞实业有限公司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广东顺德裕豪厨具电器有限公司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北京宏华电器有限公司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北京国铁科林科技股份有限公司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第十一章 国内拟在建项目分析及竞争对手动向</w:t>
      </w:r>
    </w:p>
    <w:p>
      <w:pPr>
        <w:spacing w:after="150"/>
      </w:pPr>
      <w:r>
        <w:rPr/>
        <w:t xml:space="preserve">第一节 国内主要竞争对手动态分析</w:t>
      </w:r>
    </w:p>
    <w:p>
      <w:pPr>
        <w:spacing w:after="150"/>
      </w:pPr>
      <w:r>
        <w:rPr/>
        <w:t xml:space="preserve">第二节 国内拟在建项目分析</w:t>
      </w:r>
    </w:p>
    <w:p>
      <w:pPr>
        <w:spacing w:after="150"/>
      </w:pPr>
      <w:r>
        <w:rPr>
          <w:b w:val="1"/>
          <w:bCs w:val="1"/>
        </w:rPr>
        <w:t xml:space="preserve">第十二章 开水炉行业投资现状及风险前景评价</w:t>
      </w:r>
    </w:p>
    <w:p>
      <w:pPr>
        <w:spacing w:after="150"/>
      </w:pPr>
      <w:r>
        <w:rPr/>
        <w:t xml:space="preserve">第一节 投资现状</w:t>
      </w:r>
    </w:p>
    <w:p>
      <w:pPr>
        <w:spacing w:after="150"/>
      </w:pPr>
      <w:r>
        <w:rPr/>
        <w:t xml:space="preserve">一、投资规模</w:t>
      </w:r>
    </w:p>
    <w:p>
      <w:pPr>
        <w:spacing w:after="150"/>
      </w:pPr>
      <w:r>
        <w:rPr/>
        <w:t xml:space="preserve">二、投资结构</w:t>
      </w:r>
    </w:p>
    <w:p>
      <w:pPr>
        <w:spacing w:after="150"/>
      </w:pPr>
      <w:r>
        <w:rPr/>
        <w:t xml:space="preserve">三、进入机会</w:t>
      </w:r>
    </w:p>
    <w:p>
      <w:pPr>
        <w:spacing w:after="150"/>
      </w:pPr>
      <w:r>
        <w:rPr/>
        <w:t xml:space="preserve">第二节 投资风险分析</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第三节 投资前景分析</w:t>
      </w:r>
    </w:p>
    <w:p>
      <w:pPr>
        <w:spacing w:after="150"/>
      </w:pPr>
      <w:r>
        <w:rPr/>
        <w:t xml:space="preserve">一、行业存在的问题</w:t>
      </w:r>
    </w:p>
    <w:p>
      <w:pPr>
        <w:spacing w:after="150"/>
      </w:pPr>
      <w:r>
        <w:rPr/>
        <w:t xml:space="preserve">二、投资前景判断</w:t>
      </w:r>
    </w:p>
    <w:p>
      <w:pPr>
        <w:spacing w:after="150"/>
      </w:pPr>
      <w:r>
        <w:rPr/>
        <w:t xml:space="preserve">三、行业未来发展趋势</w:t>
      </w:r>
    </w:p>
    <w:p>
      <w:pPr>
        <w:spacing w:after="150"/>
      </w:pPr>
      <w:r>
        <w:rPr/>
        <w:t xml:space="preserve">四、专家投资建议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图表：开水炉的产业链结构图</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图表：2019-2023年我国人均gdp统计</w:t>
      </w:r>
    </w:p>
    <w:p>
      <w:pPr>
        <w:spacing w:after="150"/>
      </w:pPr>
      <w:r>
        <w:rPr/>
        <w:t xml:space="preserve">图表：行业生命周期、战略及其特征</w:t>
      </w:r>
    </w:p>
    <w:p>
      <w:pPr>
        <w:spacing w:after="150"/>
      </w:pPr>
      <w:r>
        <w:rPr/>
        <w:t xml:space="preserve">图表：开水炉产品技术应用注意事项分析</w:t>
      </w:r>
    </w:p>
    <w:p>
      <w:pPr>
        <w:spacing w:after="150"/>
      </w:pPr>
      <w:r>
        <w:rPr/>
        <w:t xml:space="preserve">图表：开水炉产品项目投资注意事项图</w:t>
      </w:r>
    </w:p>
    <w:p>
      <w:pPr>
        <w:spacing w:after="150"/>
      </w:pPr>
      <w:r>
        <w:rPr/>
        <w:t xml:space="preserve">图表：开水炉产品行业生产开发注意事项</w:t>
      </w:r>
    </w:p>
    <w:p>
      <w:pPr>
        <w:spacing w:after="150"/>
      </w:pPr>
      <w:r>
        <w:rPr/>
        <w:t xml:space="preserve">图表：开水炉产品销售注意事项</w:t>
      </w:r>
    </w:p>
    <w:p>
      <w:pPr>
        <w:spacing w:after="150"/>
      </w:pPr>
      <w:r>
        <w:rPr/>
        <w:t xml:space="preserve">图表：我国开水炉行业所处生命周期示意图</w:t>
      </w:r>
    </w:p>
    <w:p>
      <w:pPr>
        <w:spacing w:after="150"/>
      </w:pPr>
      <w:r>
        <w:rPr/>
        <w:t xml:space="preserve">图表：2019-2023年全球开水炉市场规模分析</w:t>
      </w:r>
    </w:p>
    <w:p>
      <w:pPr>
        <w:spacing w:after="150"/>
      </w:pPr>
      <w:r>
        <w:rPr/>
        <w:t xml:space="preserve">图表：2019-2023年全球开水炉行业主要国家分析</w:t>
      </w:r>
    </w:p>
    <w:p>
      <w:pPr>
        <w:spacing w:after="150"/>
      </w:pPr>
      <w:r>
        <w:rPr/>
        <w:t xml:space="preserve">图表：2019-2023年中国开水炉产能分析</w:t>
      </w:r>
    </w:p>
    <w:p>
      <w:pPr>
        <w:spacing w:after="150"/>
      </w:pPr>
      <w:r>
        <w:rPr/>
        <w:t xml:space="preserve">图表：2019-2023年中国开水炉产品产量分析</w:t>
      </w:r>
    </w:p>
    <w:p>
      <w:pPr>
        <w:spacing w:after="150"/>
      </w:pPr>
      <w:r>
        <w:rPr/>
        <w:t xml:space="preserve">图表：2024-2029年中国开水炉产品产量预测</w:t>
      </w:r>
    </w:p>
    <w:p>
      <w:pPr>
        <w:spacing w:after="150"/>
      </w:pPr>
      <w:r>
        <w:rPr/>
        <w:t xml:space="preserve">图表：2019-2023年中国开水炉产品需求分析</w:t>
      </w:r>
    </w:p>
    <w:p>
      <w:pPr>
        <w:spacing w:after="150"/>
      </w:pPr>
      <w:r>
        <w:rPr/>
        <w:t xml:space="preserve">图表：2024-2029年中国开水炉产品需求预测</w:t>
      </w:r>
    </w:p>
    <w:p>
      <w:pPr>
        <w:spacing w:after="150"/>
      </w:pPr>
      <w:r>
        <w:rPr/>
        <w:t xml:space="preserve">图表：2019-2023年我国开水炉产品进出口数据分析</w:t>
      </w:r>
    </w:p>
    <w:p>
      <w:pPr>
        <w:spacing w:after="150"/>
      </w:pPr>
      <w:r>
        <w:rPr/>
        <w:t xml:space="preserve">图表：2019-2023年我国开水炉行业进口来源</w:t>
      </w:r>
    </w:p>
    <w:p>
      <w:pPr>
        <w:spacing w:after="150"/>
      </w:pPr>
      <w:r>
        <w:rPr/>
        <w:t xml:space="preserve">图表：2019-2023年我国开水炉行业出口去向</w:t>
      </w:r>
    </w:p>
    <w:p>
      <w:pPr>
        <w:spacing w:after="150"/>
      </w:pPr>
      <w:r>
        <w:rPr/>
        <w:t xml:space="preserve">图表：我国开水炉市场不同因素的价格影响力对比</w:t>
      </w:r>
    </w:p>
    <w:p>
      <w:pPr>
        <w:spacing w:after="150"/>
      </w:pPr>
      <w:r>
        <w:rPr/>
        <w:t xml:space="preserve">图表：2019-2023年我国开水炉总体销售情况分析</w:t>
      </w:r>
    </w:p>
    <w:p>
      <w:pPr>
        <w:spacing w:after="150"/>
      </w:pPr>
      <w:r>
        <w:rPr/>
        <w:t xml:space="preserve">图表：2019-2023年我国开水炉行业总体盈利能力</w:t>
      </w:r>
    </w:p>
    <w:p>
      <w:pPr>
        <w:spacing w:after="150"/>
      </w:pPr>
      <w:r>
        <w:rPr/>
        <w:t xml:space="preserve">图表：2019-2023年我国开水炉行业国有及集体企业销售情况分析</w:t>
      </w:r>
    </w:p>
    <w:p>
      <w:pPr>
        <w:spacing w:after="150"/>
      </w:pPr>
      <w:r>
        <w:rPr/>
        <w:t xml:space="preserve">图表：2019-2023年我国开水炉行业私有民营企业销售情况分析</w:t>
      </w:r>
    </w:p>
    <w:p>
      <w:pPr>
        <w:spacing w:after="150"/>
      </w:pPr>
      <w:r>
        <w:rPr/>
        <w:t xml:space="preserve">图表：2019-2023年我国开水炉行业股份及股份合作制企业销售情况分析</w:t>
      </w:r>
    </w:p>
    <w:p>
      <w:pPr>
        <w:spacing w:after="150"/>
      </w:pPr>
      <w:r>
        <w:rPr/>
        <w:t xml:space="preserve">图表：2019-2023年我国开水炉行业外商及其他企业销售情况分析</w:t>
      </w:r>
    </w:p>
    <w:p>
      <w:pPr>
        <w:spacing w:after="150"/>
      </w:pPr>
      <w:r>
        <w:rPr/>
        <w:t xml:space="preserve">图表：2019-2023年我国开水炉行业国有及集体企业盈利能力分析</w:t>
      </w:r>
    </w:p>
    <w:p>
      <w:pPr>
        <w:spacing w:after="150"/>
      </w:pPr>
      <w:r>
        <w:rPr/>
        <w:t xml:space="preserve">图表：2019-2023年我国开水炉行业私有民营企业盈利能力分析</w:t>
      </w:r>
    </w:p>
    <w:p>
      <w:pPr>
        <w:spacing w:after="150"/>
      </w:pPr>
      <w:r>
        <w:rPr/>
        <w:t xml:space="preserve">图表：2019-2023年我国开水炉行业股份及股份合作制企业盈利能力分析</w:t>
      </w:r>
    </w:p>
    <w:p>
      <w:pPr>
        <w:spacing w:after="150"/>
      </w:pPr>
      <w:r>
        <w:rPr/>
        <w:t xml:space="preserve">图表：2019-2023年我国开水炉行业外商及其他企业盈利能力分析</w:t>
      </w:r>
    </w:p>
    <w:p>
      <w:pPr>
        <w:spacing w:after="150"/>
      </w:pPr>
      <w:r>
        <w:rPr/>
        <w:t xml:space="preserve">图表：2019-2023年我国开水炉行业国有及集体企业税收能力分析</w:t>
      </w:r>
    </w:p>
    <w:p>
      <w:pPr>
        <w:spacing w:after="150"/>
      </w:pPr>
      <w:r>
        <w:rPr/>
        <w:t xml:space="preserve">图表：2019-2023年我国开水炉行业私有民营企业税收能力分析</w:t>
      </w:r>
    </w:p>
    <w:p>
      <w:pPr>
        <w:spacing w:after="150"/>
      </w:pPr>
      <w:r>
        <w:rPr/>
        <w:t xml:space="preserve">图表：2019-2023年我国开水炉行业股份及股份合作制企业税收能力分析</w:t>
      </w:r>
    </w:p>
    <w:p>
      <w:pPr>
        <w:spacing w:after="150"/>
      </w:pPr>
      <w:r>
        <w:rPr/>
        <w:t xml:space="preserve">图表：2019-2023年我国开水炉行业外商及其他企业税收能力分析</w:t>
      </w:r>
    </w:p>
    <w:p>
      <w:pPr>
        <w:spacing w:after="150"/>
      </w:pPr>
      <w:r>
        <w:rPr/>
        <w:t xml:space="preserve">图表：2019-2023年我国开水炉行业国有及集体企业产值分析</w:t>
      </w:r>
    </w:p>
    <w:p>
      <w:pPr>
        <w:spacing w:after="150"/>
      </w:pPr>
      <w:r>
        <w:rPr/>
        <w:t xml:space="preserve">图表：2019-2023年我国开水炉行业私有民营企业产值分析</w:t>
      </w:r>
    </w:p>
    <w:p>
      <w:pPr>
        <w:spacing w:after="150"/>
      </w:pPr>
      <w:r>
        <w:rPr/>
        <w:t xml:space="preserve">图表：2019-2023年我国开水炉行业股份及股份合作制企业产值分析</w:t>
      </w:r>
    </w:p>
    <w:p>
      <w:pPr>
        <w:spacing w:after="150"/>
      </w:pPr>
      <w:r>
        <w:rPr/>
        <w:t xml:space="preserve">图表：2019-2023年我国开水炉行业外商及其他企业产值分析</w:t>
      </w:r>
    </w:p>
    <w:p>
      <w:pPr>
        <w:spacing w:after="150"/>
      </w:pPr>
      <w:r>
        <w:rPr/>
        <w:t xml:space="preserve">图表：2019-2023年我国开水炉行业大型企业销售情况分析</w:t>
      </w:r>
    </w:p>
    <w:p>
      <w:pPr>
        <w:spacing w:after="150"/>
      </w:pPr>
      <w:r>
        <w:rPr/>
        <w:t xml:space="preserve">图表：2019-2023年我国开水炉行业中型企业销售情况分析</w:t>
      </w:r>
    </w:p>
    <w:p>
      <w:pPr>
        <w:spacing w:after="150"/>
      </w:pPr>
      <w:r>
        <w:rPr/>
        <w:t xml:space="preserve">图表：2019-2023年我国开水炉行业小型企业销售情况分析</w:t>
      </w:r>
    </w:p>
    <w:p>
      <w:pPr>
        <w:spacing w:after="150"/>
      </w:pPr>
      <w:r>
        <w:rPr/>
        <w:t xml:space="preserve">图表：2019-2023年我国开水炉行业大型企业盈利能力分析</w:t>
      </w:r>
    </w:p>
    <w:p>
      <w:pPr>
        <w:spacing w:after="150"/>
      </w:pPr>
      <w:r>
        <w:rPr/>
        <w:t xml:space="preserve">图表：2019-2023年我国开水炉行业中型企业盈利能力分析</w:t>
      </w:r>
    </w:p>
    <w:p>
      <w:pPr>
        <w:spacing w:after="150"/>
      </w:pPr>
      <w:r>
        <w:rPr/>
        <w:t xml:space="preserve">图表：2019-2023年我国开水炉行业小型企业盈利能力分析</w:t>
      </w:r>
    </w:p>
    <w:p>
      <w:pPr>
        <w:spacing w:after="150"/>
      </w:pPr>
      <w:r>
        <w:rPr/>
        <w:t xml:space="preserve">图表：2019-2023年我国开水炉行业大型企业税收能力分析</w:t>
      </w:r>
    </w:p>
    <w:p>
      <w:pPr>
        <w:spacing w:after="150"/>
      </w:pPr>
      <w:r>
        <w:rPr/>
        <w:t xml:space="preserve">图表：2019-2023年我国开水炉行业中型企业税收能力分析</w:t>
      </w:r>
    </w:p>
    <w:p>
      <w:pPr>
        <w:spacing w:after="150"/>
      </w:pPr>
      <w:r>
        <w:rPr/>
        <w:t xml:space="preserve">图表：2019-2023年我国开水炉行业小型企业税收能力分析</w:t>
      </w:r>
    </w:p>
    <w:p>
      <w:pPr>
        <w:spacing w:after="150"/>
      </w:pPr>
      <w:r>
        <w:rPr/>
        <w:t xml:space="preserve">图表：2019-2023年我国开水炉行业大型企业产值分析</w:t>
      </w:r>
    </w:p>
    <w:p>
      <w:pPr>
        <w:spacing w:after="150"/>
      </w:pPr>
      <w:r>
        <w:rPr/>
        <w:t xml:space="preserve">图表：2019-2023年我国开水炉行业中型企业产值分析</w:t>
      </w:r>
    </w:p>
    <w:p>
      <w:pPr>
        <w:spacing w:after="150"/>
      </w:pPr>
      <w:r>
        <w:rPr/>
        <w:t xml:space="preserve">图表：2019-2023年我国开水炉行业小型企业产值分析</w:t>
      </w:r>
    </w:p>
    <w:p>
      <w:pPr>
        <w:spacing w:after="150"/>
      </w:pPr>
      <w:r>
        <w:rPr/>
        <w:t xml:space="preserve">图表：消费者对开水炉品牌认知度调查</w:t>
      </w:r>
    </w:p>
    <w:p>
      <w:pPr>
        <w:spacing w:after="150"/>
      </w:pPr>
      <w:r>
        <w:rPr/>
        <w:t xml:space="preserve">图表：开水炉产品功能影响程度分析</w:t>
      </w:r>
    </w:p>
    <w:p>
      <w:pPr>
        <w:spacing w:after="150"/>
      </w:pPr>
      <w:r>
        <w:rPr/>
        <w:t xml:space="preserve">图表：开水炉产品质量影响程度分析</w:t>
      </w:r>
    </w:p>
    <w:p>
      <w:pPr>
        <w:spacing w:after="150"/>
      </w:pPr>
      <w:r>
        <w:rPr/>
        <w:t xml:space="preserve">图表：开水炉产品价格影响程度分析</w:t>
      </w:r>
    </w:p>
    <w:p>
      <w:pPr>
        <w:spacing w:after="150"/>
      </w:pPr>
      <w:r>
        <w:rPr/>
        <w:t xml:space="preserve">图表：开水炉产品外观影响程度分析</w:t>
      </w:r>
    </w:p>
    <w:p>
      <w:pPr>
        <w:spacing w:after="150"/>
      </w:pPr>
      <w:r>
        <w:rPr/>
        <w:t xml:space="preserve">图表：开水炉产品服务影响程度分析</w:t>
      </w:r>
    </w:p>
    <w:p>
      <w:pPr>
        <w:spacing w:after="150"/>
      </w:pPr>
      <w:r>
        <w:rPr/>
        <w:t xml:space="preserve">表格：近4年青岛吉之美电子有限公司资产负债率变化情况</w:t>
      </w:r>
    </w:p>
    <w:p>
      <w:pPr>
        <w:spacing w:after="150"/>
      </w:pPr>
      <w:r>
        <w:rPr/>
        <w:t xml:space="preserve">图表：近3年青岛吉之美电子有限公司资产负债率变化情况</w:t>
      </w:r>
    </w:p>
    <w:p>
      <w:pPr>
        <w:spacing w:after="150"/>
      </w:pPr>
      <w:r>
        <w:rPr/>
        <w:t xml:space="preserve">表格：近4年青岛吉之美电子有限公司产权比率变化情况</w:t>
      </w:r>
    </w:p>
    <w:p>
      <w:pPr>
        <w:spacing w:after="150"/>
      </w:pPr>
      <w:r>
        <w:rPr/>
        <w:t xml:space="preserve">图表：近3年青岛吉之美电子有限公司产权比率变化情况</w:t>
      </w:r>
    </w:p>
    <w:p>
      <w:pPr>
        <w:spacing w:after="150"/>
      </w:pPr>
      <w:r>
        <w:rPr/>
        <w:t xml:space="preserve">表格：近4年青岛吉之美电子有限公司销售毛利率变化情况</w:t>
      </w:r>
    </w:p>
    <w:p>
      <w:pPr>
        <w:spacing w:after="150"/>
      </w:pPr>
      <w:r>
        <w:rPr/>
        <w:t xml:space="preserve">图表：近3年青岛吉之美电子有限公司销售毛利率变化情况</w:t>
      </w:r>
    </w:p>
    <w:p>
      <w:pPr>
        <w:spacing w:after="150"/>
      </w:pPr>
      <w:r>
        <w:rPr/>
        <w:t xml:space="preserve">表格：近4年青岛吉之美电子有限公司固定资产周转次数情况</w:t>
      </w:r>
    </w:p>
    <w:p>
      <w:pPr>
        <w:spacing w:after="150"/>
      </w:pPr>
      <w:r>
        <w:rPr/>
        <w:t xml:space="preserve">图表：近3年青岛吉之美电子有限公司固定资产周转次数情况</w:t>
      </w:r>
    </w:p>
    <w:p>
      <w:pPr>
        <w:spacing w:after="150"/>
      </w:pPr>
      <w:r>
        <w:rPr/>
        <w:t xml:space="preserve">表格：近4年青岛吉之美电子有限公司流动资产周转次数变化情况</w:t>
      </w:r>
    </w:p>
    <w:p>
      <w:pPr>
        <w:spacing w:after="150"/>
      </w:pPr>
      <w:r>
        <w:rPr/>
        <w:t xml:space="preserve">图表：近3年青岛吉之美电子有限公司流动资产周转次数变化情况</w:t>
      </w:r>
    </w:p>
    <w:p>
      <w:pPr>
        <w:spacing w:after="150"/>
      </w:pPr>
      <w:r>
        <w:rPr/>
        <w:t xml:space="preserve">表格：近4年青岛吉之美电子有限公司总资产周转次数变化情况</w:t>
      </w:r>
    </w:p>
    <w:p>
      <w:pPr>
        <w:spacing w:after="150"/>
      </w:pPr>
      <w:r>
        <w:rPr/>
        <w:t xml:space="preserve">图表：近3年青岛吉之美电子有限公司总资产周转次数变化情况</w:t>
      </w:r>
    </w:p>
    <w:p>
      <w:pPr>
        <w:spacing w:after="150"/>
      </w:pPr>
      <w:r>
        <w:rPr/>
        <w:t xml:space="preserve">表格：近4年南京骏诺电脑开水器制造有限公司资产负债率变化情况</w:t>
      </w:r>
    </w:p>
    <w:p>
      <w:pPr>
        <w:spacing w:after="150"/>
      </w:pPr>
      <w:r>
        <w:rPr/>
        <w:t xml:space="preserve">图表：近3年南京骏诺电脑开水器制造有限公司资产负债率变化情况</w:t>
      </w:r>
    </w:p>
    <w:p>
      <w:pPr>
        <w:spacing w:after="150"/>
      </w:pPr>
      <w:r>
        <w:rPr/>
        <w:t xml:space="preserve">表格：近4年南京骏诺电脑开水器制造有限公司产权比率变化情况</w:t>
      </w:r>
    </w:p>
    <w:p>
      <w:pPr>
        <w:spacing w:after="150"/>
      </w:pPr>
      <w:r>
        <w:rPr/>
        <w:t xml:space="preserve">图表：近3年南京骏诺电脑开水器制造有限公司产权比率变化情况</w:t>
      </w:r>
    </w:p>
    <w:p>
      <w:pPr>
        <w:spacing w:after="150"/>
      </w:pPr>
      <w:r>
        <w:rPr/>
        <w:t xml:space="preserve">表格：近4年南京骏诺电脑开水器制造有限公司销售毛利率变化情况</w:t>
      </w:r>
    </w:p>
    <w:p>
      <w:pPr>
        <w:spacing w:after="150"/>
      </w:pPr>
      <w:r>
        <w:rPr/>
        <w:t xml:space="preserve">图表：近3年南京骏诺电脑开水器制造有限公司销售毛利率变化情况</w:t>
      </w:r>
    </w:p>
    <w:p>
      <w:pPr>
        <w:spacing w:after="150"/>
      </w:pPr>
      <w:r>
        <w:rPr/>
        <w:t xml:space="preserve">表格：近4年南京骏诺电脑开水器制造有限公司固定资产周转次数情况</w:t>
      </w:r>
    </w:p>
    <w:p>
      <w:pPr>
        <w:spacing w:after="150"/>
      </w:pPr>
      <w:r>
        <w:rPr/>
        <w:t xml:space="preserve">图表：近3年南京骏诺电脑开水器制造有限公司固定资产周转次数情况</w:t>
      </w:r>
    </w:p>
    <w:p>
      <w:pPr>
        <w:spacing w:after="150"/>
      </w:pPr>
      <w:r>
        <w:rPr/>
        <w:t xml:space="preserve">表格：近4年南京骏诺电脑开水器制造有限公司流动资产周转次数变化情况</w:t>
      </w:r>
    </w:p>
    <w:p>
      <w:pPr>
        <w:spacing w:after="150"/>
      </w:pPr>
      <w:r>
        <w:rPr/>
        <w:t xml:space="preserve">图表：近3年南京骏诺电脑开水器制造有限公司流动资产周转次数变化情况</w:t>
      </w:r>
    </w:p>
    <w:p>
      <w:pPr>
        <w:spacing w:after="150"/>
      </w:pPr>
      <w:r>
        <w:rPr/>
        <w:t xml:space="preserve">表格：近4年南京骏诺电脑开水器制造有限公司总资产周转次数变化情况</w:t>
      </w:r>
    </w:p>
    <w:p>
      <w:pPr>
        <w:spacing w:after="150"/>
      </w:pPr>
      <w:r>
        <w:rPr/>
        <w:t xml:space="preserve">图表：近3年南京骏诺电脑开水器制造有限公司总资产周转次数变化情况</w:t>
      </w:r>
    </w:p>
    <w:p>
      <w:pPr>
        <w:spacing w:after="150"/>
      </w:pPr>
      <w:r>
        <w:rPr/>
        <w:t xml:space="preserve">表格：近4年江门市腾飞实业有限公司资产负债率变化情况</w:t>
      </w:r>
    </w:p>
    <w:p>
      <w:pPr>
        <w:spacing w:after="150"/>
      </w:pPr>
      <w:r>
        <w:rPr/>
        <w:t xml:space="preserve">图表：近3年江门市腾飞实业有限公司资产负债率变化情况</w:t>
      </w:r>
    </w:p>
    <w:p>
      <w:pPr>
        <w:spacing w:after="150"/>
      </w:pPr>
      <w:r>
        <w:rPr/>
        <w:t xml:space="preserve">表格：近4年江门市腾飞实业有限公司产权比率变化情况</w:t>
      </w:r>
    </w:p>
    <w:p>
      <w:pPr>
        <w:spacing w:after="150"/>
      </w:pPr>
      <w:r>
        <w:rPr/>
        <w:t xml:space="preserve">图表：近3年江门市腾飞实业有限公司产权比率变化情况</w:t>
      </w:r>
    </w:p>
    <w:p>
      <w:pPr>
        <w:spacing w:after="150"/>
      </w:pPr>
      <w:r>
        <w:rPr/>
        <w:t xml:space="preserve">表格：近4年江门市腾飞实业有限公司销售毛利率变化情况</w:t>
      </w:r>
    </w:p>
    <w:p>
      <w:pPr>
        <w:spacing w:after="150"/>
      </w:pPr>
      <w:r>
        <w:rPr/>
        <w:t xml:space="preserve">图表：近3年江门市腾飞实业有限公司销售毛利率变化情况</w:t>
      </w:r>
    </w:p>
    <w:p>
      <w:pPr>
        <w:spacing w:after="150"/>
      </w:pPr>
      <w:r>
        <w:rPr/>
        <w:t xml:space="preserve">表格：近4年江门市腾飞实业有限公司固定资产周转次数情况</w:t>
      </w:r>
    </w:p>
    <w:p>
      <w:pPr>
        <w:spacing w:after="150"/>
      </w:pPr>
      <w:r>
        <w:rPr/>
        <w:t xml:space="preserve">图表：近3年江门市腾飞实业有限公司固定资产周转次数情况</w:t>
      </w:r>
    </w:p>
    <w:p>
      <w:pPr>
        <w:spacing w:after="150"/>
      </w:pPr>
      <w:r>
        <w:rPr/>
        <w:t xml:space="preserve">表格：近4年江门市腾飞实业有限公司流动资产周转次数变化情况</w:t>
      </w:r>
    </w:p>
    <w:p>
      <w:pPr>
        <w:spacing w:after="150"/>
      </w:pPr>
      <w:r>
        <w:rPr/>
        <w:t xml:space="preserve">图表：近3年江门市腾飞实业有限公司流动资产周转次数变化情况</w:t>
      </w:r>
    </w:p>
    <w:p>
      <w:pPr>
        <w:spacing w:after="150"/>
      </w:pPr>
      <w:r>
        <w:rPr/>
        <w:t xml:space="preserve">表格：近4年江门市腾飞实业有限公司总资产周转次数变化情况</w:t>
      </w:r>
    </w:p>
    <w:p>
      <w:pPr>
        <w:spacing w:after="150"/>
      </w:pPr>
      <w:r>
        <w:rPr/>
        <w:t xml:space="preserve">图表：近3年江门市腾飞实业有限公司总资产周转次数变化情况</w:t>
      </w:r>
    </w:p>
    <w:p>
      <w:pPr>
        <w:spacing w:after="150"/>
      </w:pPr>
      <w:r>
        <w:rPr/>
        <w:t xml:space="preserve">表格：近4年广东顺德裕豪厨具电器有限公司资产负债率变化情况</w:t>
      </w:r>
    </w:p>
    <w:p>
      <w:pPr>
        <w:spacing w:after="150"/>
      </w:pPr>
      <w:r>
        <w:rPr/>
        <w:t xml:space="preserve">图表：近3年广东顺德裕豪厨具电器有限公司资产负债率变化情况</w:t>
      </w:r>
    </w:p>
    <w:p>
      <w:pPr>
        <w:spacing w:after="150"/>
      </w:pPr>
      <w:r>
        <w:rPr/>
        <w:t xml:space="preserve">表格：近4年广东顺德裕豪厨具电器有限公司产权比率变化情况</w:t>
      </w:r>
    </w:p>
    <w:p>
      <w:pPr>
        <w:spacing w:after="150"/>
      </w:pPr>
      <w:r>
        <w:rPr/>
        <w:t xml:space="preserve">图表：近3年广东顺德裕豪厨具电器有限公司产权比率变化情况</w:t>
      </w:r>
    </w:p>
    <w:p>
      <w:pPr>
        <w:spacing w:after="150"/>
      </w:pPr>
      <w:r>
        <w:rPr/>
        <w:t xml:space="preserve">表格：近4年广东顺德裕豪厨具电器有限公司销售毛利率变化情况</w:t>
      </w:r>
    </w:p>
    <w:p>
      <w:pPr>
        <w:spacing w:after="150"/>
      </w:pPr>
      <w:r>
        <w:rPr/>
        <w:t xml:space="preserve">图表：近3年广东顺德裕豪厨具电器有限公司销售毛利率变化情况</w:t>
      </w:r>
    </w:p>
    <w:p>
      <w:pPr>
        <w:spacing w:after="150"/>
      </w:pPr>
      <w:r>
        <w:rPr/>
        <w:t xml:space="preserve">表格：近4年广东顺德裕豪厨具电器有限公司固定资产周转次数情况</w:t>
      </w:r>
    </w:p>
    <w:p>
      <w:pPr>
        <w:spacing w:after="150"/>
      </w:pPr>
      <w:r>
        <w:rPr/>
        <w:t xml:space="preserve">图表：近3年广东顺德裕豪厨具电器有限公司固定资产周转次数情况</w:t>
      </w:r>
    </w:p>
    <w:p>
      <w:pPr>
        <w:spacing w:after="150"/>
      </w:pPr>
      <w:r>
        <w:rPr/>
        <w:t xml:space="preserve">表格：近4年广东顺德裕豪厨具电器有限公司流动资产周转次数变化情况</w:t>
      </w:r>
    </w:p>
    <w:p>
      <w:pPr>
        <w:spacing w:after="150"/>
      </w:pPr>
      <w:r>
        <w:rPr/>
        <w:t xml:space="preserve">图表：近3年广东顺德裕豪厨具电器有限公司流动资产周转次数变化情况</w:t>
      </w:r>
    </w:p>
    <w:p>
      <w:pPr>
        <w:spacing w:after="150"/>
      </w:pPr>
      <w:r>
        <w:rPr/>
        <w:t xml:space="preserve">表格：近4年广东顺德裕豪厨具电器有限公司总资产周转次数变化情况</w:t>
      </w:r>
    </w:p>
    <w:p>
      <w:pPr>
        <w:spacing w:after="150"/>
      </w:pPr>
      <w:r>
        <w:rPr/>
        <w:t xml:space="preserve">图表：近3年广东顺德裕豪厨具电器有限公司总资产周转次数变化情况</w:t>
      </w:r>
    </w:p>
    <w:p>
      <w:pPr>
        <w:spacing w:after="150"/>
      </w:pPr>
      <w:r>
        <w:rPr/>
        <w:t xml:space="preserve">表格：近4年北京宏华电器有限公司资产负债率变化情况</w:t>
      </w:r>
    </w:p>
    <w:p>
      <w:pPr>
        <w:spacing w:after="150"/>
      </w:pPr>
      <w:r>
        <w:rPr/>
        <w:t xml:space="preserve">图表：近3年北京宏华电器有限公司资产负债率变化情况</w:t>
      </w:r>
    </w:p>
    <w:p>
      <w:pPr>
        <w:spacing w:after="150"/>
      </w:pPr>
      <w:r>
        <w:rPr/>
        <w:t xml:space="preserve">表格：近4年北京宏华电器有限公司产权比率变化情况</w:t>
      </w:r>
    </w:p>
    <w:p>
      <w:pPr>
        <w:spacing w:after="150"/>
      </w:pPr>
      <w:r>
        <w:rPr/>
        <w:t xml:space="preserve">图表：近3年北京宏华电器有限公司产权比率变化情况</w:t>
      </w:r>
    </w:p>
    <w:p>
      <w:pPr>
        <w:spacing w:after="150"/>
      </w:pPr>
      <w:r>
        <w:rPr/>
        <w:t xml:space="preserve">表格：近4年北京宏华电器有限公司销售毛利率变化情况</w:t>
      </w:r>
    </w:p>
    <w:p>
      <w:pPr>
        <w:spacing w:after="150"/>
      </w:pPr>
      <w:r>
        <w:rPr/>
        <w:t xml:space="preserve">图表：近3年北京宏华电器有限公司销售毛利率变化情况</w:t>
      </w:r>
    </w:p>
    <w:p>
      <w:pPr>
        <w:spacing w:after="150"/>
      </w:pPr>
      <w:r>
        <w:rPr/>
        <w:t xml:space="preserve">表格：近4年北京宏华电器有限公司固定资产周转次数情况</w:t>
      </w:r>
    </w:p>
    <w:p>
      <w:pPr>
        <w:spacing w:after="150"/>
      </w:pPr>
      <w:r>
        <w:rPr/>
        <w:t xml:space="preserve">图表：近3年北京宏华电器有限公司固定资产周转次数情况</w:t>
      </w:r>
    </w:p>
    <w:p>
      <w:pPr>
        <w:spacing w:after="150"/>
      </w:pPr>
      <w:r>
        <w:rPr/>
        <w:t xml:space="preserve">表格：近4年北京宏华电器有限公司流动资产周转次数变化情况</w:t>
      </w:r>
    </w:p>
    <w:p>
      <w:pPr>
        <w:spacing w:after="150"/>
      </w:pPr>
      <w:r>
        <w:rPr/>
        <w:t xml:space="preserve">图表：近3年北京宏华电器有限公司流动资产周转次数变化情况</w:t>
      </w:r>
    </w:p>
    <w:p>
      <w:pPr>
        <w:spacing w:after="150"/>
      </w:pPr>
      <w:r>
        <w:rPr/>
        <w:t xml:space="preserve">表格：近4年北京宏华电器有限公司总资产周转次数变化情况</w:t>
      </w:r>
    </w:p>
    <w:p>
      <w:pPr>
        <w:spacing w:after="150"/>
      </w:pPr>
      <w:r>
        <w:rPr/>
        <w:t xml:space="preserve">图表：近3年北京宏华电器有限公司总资产周转次数变化情况</w:t>
      </w:r>
    </w:p>
    <w:p>
      <w:pPr>
        <w:spacing w:after="150"/>
      </w:pPr>
      <w:r>
        <w:rPr/>
        <w:t xml:space="preserve">表格：近4年北京国铁科林科技股份有限公司资产负债率变化情况</w:t>
      </w:r>
    </w:p>
    <w:p>
      <w:pPr>
        <w:spacing w:after="150"/>
      </w:pPr>
      <w:r>
        <w:rPr/>
        <w:t xml:space="preserve">图表：近3年北京国铁科林科技股份有限公司资产负债率变化情况</w:t>
      </w:r>
    </w:p>
    <w:p>
      <w:pPr>
        <w:spacing w:after="150"/>
      </w:pPr>
      <w:r>
        <w:rPr/>
        <w:t xml:space="preserve">表格：近4年北京国铁科林科技股份有限公司产权比率变化情况</w:t>
      </w:r>
    </w:p>
    <w:p>
      <w:pPr>
        <w:spacing w:after="150"/>
      </w:pPr>
      <w:r>
        <w:rPr/>
        <w:t xml:space="preserve">图表：近3年北京国铁科林科技股份有限公司产权比率变化情况</w:t>
      </w:r>
    </w:p>
    <w:p>
      <w:pPr>
        <w:spacing w:after="150"/>
      </w:pPr>
      <w:r>
        <w:rPr/>
        <w:t xml:space="preserve">表格：近4年北京国铁科林科技股份有限公司销售毛利率变化情况</w:t>
      </w:r>
    </w:p>
    <w:p>
      <w:pPr>
        <w:spacing w:after="150"/>
      </w:pPr>
      <w:r>
        <w:rPr/>
        <w:t xml:space="preserve">图表：近3年北京国铁科林科技股份有限公司销售毛利率变化情况</w:t>
      </w:r>
    </w:p>
    <w:p>
      <w:pPr>
        <w:spacing w:after="150"/>
      </w:pPr>
      <w:r>
        <w:rPr/>
        <w:t xml:space="preserve">表格：近4年北京国铁科林科技股份有限公司固定资产周转次数情况</w:t>
      </w:r>
    </w:p>
    <w:p>
      <w:pPr>
        <w:spacing w:after="150"/>
      </w:pPr>
      <w:r>
        <w:rPr/>
        <w:t xml:space="preserve">图表：近3年北京国铁科林科技股份有限公司固定资产周转次数情况</w:t>
      </w:r>
    </w:p>
    <w:p>
      <w:pPr>
        <w:spacing w:after="150"/>
      </w:pPr>
      <w:r>
        <w:rPr/>
        <w:t xml:space="preserve">表格：近4年北京国铁科林科技股份有限公司流动资产周转次数变化情况</w:t>
      </w:r>
    </w:p>
    <w:p>
      <w:pPr>
        <w:spacing w:after="150"/>
      </w:pPr>
      <w:r>
        <w:rPr/>
        <w:t xml:space="preserve">图表：近3年北京国铁科林科技股份有限公司流动资产周转次数变化情况</w:t>
      </w:r>
    </w:p>
    <w:p>
      <w:pPr>
        <w:spacing w:after="150"/>
      </w:pPr>
      <w:r>
        <w:rPr/>
        <w:t xml:space="preserve">表格：近4年北京国铁科林科技股份有限公司总资产周转次数变化情况</w:t>
      </w:r>
    </w:p>
    <w:p>
      <w:pPr>
        <w:spacing w:after="150"/>
      </w:pPr>
      <w:r>
        <w:rPr/>
        <w:t xml:space="preserve">图表：近3年北京国铁科林科技股份有限公司总资产周转次数变化情况</w:t>
      </w:r>
    </w:p>
    <w:p>
      <w:pPr>
        <w:spacing w:after="150"/>
      </w:pPr>
      <w:r>
        <w:rPr/>
        <w:t xml:space="preserve">图表：2019-2023年我国开水炉总体投资结构</w:t>
      </w:r>
    </w:p>
    <w:p>
      <w:pPr>
        <w:spacing w:after="150"/>
      </w:pPr>
      <w:r>
        <w:rPr/>
        <w:t xml:space="preserve">图表：技术风险因素</w:t>
      </w:r>
    </w:p>
    <w:p>
      <w:pPr>
        <w:spacing w:after="150"/>
      </w:pPr>
      <w:r>
        <w:rPr/>
        <w:t xml:space="preserve">图表：2024-2029年我国开水炉行业同业竞争风险及控制策略</w:t>
      </w:r>
    </w:p>
    <w:p>
      <w:pPr>
        <w:spacing w:after="150"/>
      </w:pPr>
      <w:r>
        <w:rPr/>
        <w:t xml:space="preserve">图表：2024-2029年中国开水炉行业投资方向预测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中国开水炉行业市场发展分析及投资前景分析报告(2024-2029版)</dc:title>
  <dc:description>中国开水炉行业市场发展分析及投资前景分析报告(2024-2029版)</dc:description>
  <dc:subject>中国开水炉行业市场发展分析及投资前景分析报告(2024-2029版)</dc:subject>
  <cp:keywords>研究报告</cp:keywords>
  <cp:category>研究报告</cp:category>
  <cp:lastModifiedBy>北京中道泰和信息咨询有限公司</cp:lastModifiedBy>
  <dcterms:created xsi:type="dcterms:W3CDTF">2024-01-30T00:33:52+08:00</dcterms:created>
  <dcterms:modified xsi:type="dcterms:W3CDTF">2024-01-30T00:33:52+08:00</dcterms:modified>
</cp:coreProperties>
</file>

<file path=docProps/custom.xml><?xml version="1.0" encoding="utf-8"?>
<Properties xmlns="http://schemas.openxmlformats.org/officeDocument/2006/custom-properties" xmlns:vt="http://schemas.openxmlformats.org/officeDocument/2006/docPropsVTypes"/>
</file>