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粤港澳大湾区内装配式建筑行业市场深度调研及发展趋势与投资前景研究报告(2024-2029版)</w:t>
      </w:r>
    </w:p>
    <w:p>
      <w:pPr>
        <w:spacing w:after="150"/>
      </w:pPr>
      <w:r>
        <w:rPr>
          <w:b w:val="1"/>
          <w:bCs w:val="1"/>
        </w:rPr>
        <w:t xml:space="preserve">报告简介</w:t>
      </w:r>
    </w:p>
    <w:p>
      <w:pPr>
        <w:spacing w:after="150"/>
      </w:pPr>
      <w:r>
        <w:rPr/>
        <w:t xml:space="preserve">装配式建筑是以构件工厂预制化生产，现场装配式安装为模式，以标准化设计、工厂化生产、装配化施工，一体化装修和信息化管理为特征，整合从研发设计、生产制造、现场装配等各个业务领域，实现建筑产品节能、环保、全周期价值最大化的可持续发展的新型建筑生产方式。</w:t>
      </w:r>
    </w:p>
    <w:p>
      <w:pPr>
        <w:spacing w:after="150"/>
      </w:pPr>
      <w:r>
        <w:rPr/>
        <w:t xml:space="preserve">粤港澳大湾区经济发展水平领先全国。粤港澳大湾区城市群由广州、深圳、佛山、肇庆、东莞、惠州、珠海、中山、江门9个内地城市以及中国香港、中国澳门两个特别行政区组成，总占地面积为5.61万平方公里，占中国国土面积的5.1%;2019年总人口7265万人，占总人口约5%;2019年GDP总量1.68万亿美元，占全国GDP的12%;人均GDP为23120美元/人，是全国平均水平近2.4倍。截至目前，广东省共有国家级装配式建筑示范城市1个、范例城市1个，国家级装配式建筑产业基地21个，省级装配式建筑产业基地66个，为全省发展装配式建筑行业发展树立了标杆，发挥了示范引领作用。2020年上半年，广东省新开工装配式建筑超1473万平方米，占新建建筑面积的10.52%。其中，深圳新开工装配式建筑面积573万平方米，同比增长近100%，在新开工总面积的占比达到30.7%，装配式建筑总建设规模近3000万平方米，居全国前列。根据广东省及各市装配式建筑新开工面积及规划，2019年粤港澳大湾区装配式建筑新开工面积达到2156万平米。</w:t>
      </w:r>
    </w:p>
    <w:p>
      <w:pPr>
        <w:spacing w:after="150"/>
      </w:pPr>
      <w:r>
        <w:rPr/>
        <w:t xml:space="preserve">根据广东省装配式建筑发展目标，粤港澳大湾区中九个内地城市属于重点推进地区，2020年装配式建筑比例要达到20%以上，2025年装配式建筑比例要达到35%以上。2019年大湾区新开工建筑，面积在15000万平米左右，保守估计大湾区20-25年新建建筑面积复合增速为2%，保守预估2025年大湾区装配式建筑面积会达到5912万平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粤港澳大湾区装配式建筑市场进行了分析研究。报告在总结中国粤港澳大湾区装配式建筑发展历程的基础上，结合新时期的各方面因素，对中国粤港澳大湾区装配式建筑的发展趋势给予了细致和审慎的预测论证。报告资料详实，图表丰富，既有深入的分析，又有直观的比较，为粤港澳大湾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装配式建筑行业相关概述 </w:t>
      </w:r>
    </w:p>
    <w:p>
      <w:pPr>
        <w:spacing w:after="150"/>
      </w:pPr>
      <w:r>
        <w:rPr/>
        <w:t xml:space="preserve">第一节 行业相关界定 </w:t>
      </w:r>
    </w:p>
    <w:p>
      <w:pPr>
        <w:spacing w:after="150"/>
      </w:pPr>
      <w:r>
        <w:rPr/>
        <w:t xml:space="preserve">一、行业定义 </w:t>
      </w:r>
    </w:p>
    <w:p>
      <w:pPr>
        <w:spacing w:after="150"/>
      </w:pPr>
      <w:r>
        <w:rPr/>
        <w:t xml:space="preserve">二、行业特点 </w:t>
      </w:r>
    </w:p>
    <w:p>
      <w:pPr>
        <w:spacing w:after="150"/>
      </w:pPr>
      <w:r>
        <w:rPr/>
        <w:t xml:space="preserve">三、行业分类 </w:t>
      </w:r>
    </w:p>
    <w:p>
      <w:pPr>
        <w:spacing w:after="150"/>
      </w:pPr>
      <w:r>
        <w:rPr/>
        <w:t xml:space="preserve">第二节 装配式建筑行业统计标准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装配式建筑政策 </w:t>
      </w:r>
    </w:p>
    <w:p>
      <w:pPr>
        <w:spacing w:after="150"/>
      </w:pPr>
      <w:r>
        <w:rPr/>
        <w:t xml:space="preserve">一、国家政策汇总 </w:t>
      </w:r>
    </w:p>
    <w:p>
      <w:pPr>
        <w:spacing w:after="150"/>
      </w:pPr>
      <w:r>
        <w:rPr/>
        <w:t xml:space="preserve">二、地方性政策汇总 </w:t>
      </w:r>
    </w:p>
    <w:p>
      <w:pPr>
        <w:spacing w:after="150"/>
      </w:pPr>
      <w:r>
        <w:rPr/>
        <w:t xml:space="preserve">三、装配式建筑评分标准 </w:t>
      </w:r>
    </w:p>
    <w:p>
      <w:pPr>
        <w:spacing w:after="150"/>
      </w:pPr>
      <w:r>
        <w:rPr>
          <w:b w:val="1"/>
          <w:bCs w:val="1"/>
        </w:rPr>
        <w:t xml:space="preserve">第二章 粤港澳大湾区装配式建筑行业环境分析 </w:t>
      </w:r>
    </w:p>
    <w:p>
      <w:pPr>
        <w:spacing w:after="150"/>
      </w:pPr>
      <w:r>
        <w:rPr/>
        <w:t xml:space="preserve">第一节 粤港澳大湾区区位特点 </w:t>
      </w:r>
    </w:p>
    <w:p>
      <w:pPr>
        <w:spacing w:after="150"/>
      </w:pPr>
      <w:r>
        <w:rPr/>
        <w:t xml:space="preserve">一、粤港澳大湾区经济发展水平 </w:t>
      </w:r>
    </w:p>
    <w:p>
      <w:pPr>
        <w:spacing w:after="150"/>
      </w:pPr>
      <w:r>
        <w:rPr/>
        <w:t xml:space="preserve">二、粤港澳大湾区区位优势得天独厚 </w:t>
      </w:r>
    </w:p>
    <w:p>
      <w:pPr>
        <w:spacing w:after="150"/>
      </w:pPr>
      <w:r>
        <w:rPr/>
        <w:t xml:space="preserve">三、粤港澳大湾区与世界级湾区比较 </w:t>
      </w:r>
    </w:p>
    <w:p>
      <w:pPr>
        <w:spacing w:after="150"/>
      </w:pPr>
      <w:r>
        <w:rPr/>
        <w:t xml:space="preserve">第二节 粤港澳大湾区基建建设 </w:t>
      </w:r>
    </w:p>
    <w:p>
      <w:pPr>
        <w:spacing w:after="150"/>
      </w:pPr>
      <w:r>
        <w:rPr/>
        <w:t xml:space="preserve">一、2022年广东省重点项目当年投资额 </w:t>
      </w:r>
    </w:p>
    <w:p>
      <w:pPr>
        <w:spacing w:after="150"/>
      </w:pPr>
      <w:r>
        <w:rPr/>
        <w:t xml:space="preserve">二、项目投资方向集中在基础设施和重点产业 </w:t>
      </w:r>
    </w:p>
    <w:p>
      <w:pPr>
        <w:spacing w:after="150"/>
      </w:pPr>
      <w:r>
        <w:rPr/>
        <w:t xml:space="preserve">三、2018年到2022年新基建投资额情况 </w:t>
      </w:r>
    </w:p>
    <w:p>
      <w:pPr>
        <w:spacing w:after="150"/>
      </w:pPr>
      <w:r>
        <w:rPr/>
        <w:t xml:space="preserve">三、基建设施项目 </w:t>
      </w:r>
    </w:p>
    <w:p>
      <w:pPr>
        <w:spacing w:after="150"/>
      </w:pPr>
      <w:r>
        <w:rPr/>
        <w:t xml:space="preserve">四、重点产业项目 </w:t>
      </w:r>
    </w:p>
    <w:p>
      <w:pPr>
        <w:spacing w:after="150"/>
      </w:pPr>
      <w:r>
        <w:rPr/>
        <w:t xml:space="preserve">五、民生保障项目 </w:t>
      </w:r>
    </w:p>
    <w:p>
      <w:pPr>
        <w:spacing w:after="150"/>
      </w:pPr>
      <w:r>
        <w:rPr/>
        <w:t xml:space="preserve">六、粤港澳大湾区、京津冀地区投资对比 </w:t>
      </w:r>
    </w:p>
    <w:p>
      <w:pPr>
        <w:spacing w:after="150"/>
      </w:pPr>
      <w:r>
        <w:rPr/>
        <w:t xml:space="preserve">第三节 粤港澳大湾区装配式建筑行业政策环境分析 </w:t>
      </w:r>
    </w:p>
    <w:p>
      <w:pPr>
        <w:spacing w:after="150"/>
      </w:pPr>
      <w:r>
        <w:rPr/>
        <w:t xml:space="preserve">一、大湾区装配式建筑行业政策汇总 </w:t>
      </w:r>
    </w:p>
    <w:p>
      <w:pPr>
        <w:spacing w:after="150"/>
      </w:pPr>
      <w:r>
        <w:rPr/>
        <w:t xml:space="preserve">二、粤港澳大湾区规划对装配式建筑行业的影响 </w:t>
      </w:r>
    </w:p>
    <w:p>
      <w:pPr>
        <w:spacing w:after="150"/>
      </w:pPr>
      <w:r>
        <w:rPr>
          <w:b w:val="1"/>
          <w:bCs w:val="1"/>
        </w:rPr>
        <w:t xml:space="preserve">第三章 粤港澳大湾区主要内地城市装配式建筑发展现状 </w:t>
      </w:r>
    </w:p>
    <w:p>
      <w:pPr>
        <w:spacing w:after="150"/>
      </w:pPr>
      <w:r>
        <w:rPr/>
        <w:t xml:space="preserve">第一节 粤港澳大湾区产业规划 </w:t>
      </w:r>
    </w:p>
    <w:p>
      <w:pPr>
        <w:spacing w:after="150"/>
      </w:pPr>
      <w:r>
        <w:rPr/>
        <w:t xml:space="preserve">第二节 广州市 </w:t>
      </w:r>
    </w:p>
    <w:p>
      <w:pPr>
        <w:spacing w:after="150"/>
      </w:pPr>
      <w:r>
        <w:rPr/>
        <w:t xml:space="preserve">一、2019-2023年广州市工业和建筑业发展现状 </w:t>
      </w:r>
    </w:p>
    <w:p>
      <w:pPr>
        <w:spacing w:after="150"/>
      </w:pPr>
      <w:r>
        <w:rPr/>
        <w:t xml:space="preserve">二、2019-2023年广州市固定资产投资规模 </w:t>
      </w:r>
    </w:p>
    <w:p>
      <w:pPr>
        <w:spacing w:after="150"/>
      </w:pPr>
      <w:r>
        <w:rPr/>
        <w:t xml:space="preserve">三、广州市关于装配式建筑相关政策与规划 </w:t>
      </w:r>
    </w:p>
    <w:p>
      <w:pPr>
        <w:spacing w:after="150"/>
      </w:pPr>
      <w:r>
        <w:rPr/>
        <w:t xml:space="preserve">四、广州市装配式建筑行业发展现状 </w:t>
      </w:r>
    </w:p>
    <w:p>
      <w:pPr>
        <w:spacing w:after="150"/>
      </w:pPr>
      <w:r>
        <w:rPr/>
        <w:t xml:space="preserve">第三节 深圳市 </w:t>
      </w:r>
    </w:p>
    <w:p>
      <w:pPr>
        <w:spacing w:after="150"/>
      </w:pPr>
      <w:r>
        <w:rPr/>
        <w:t xml:space="preserve">一、2019-2023年深圳市工业和建筑业发展现状 </w:t>
      </w:r>
    </w:p>
    <w:p>
      <w:pPr>
        <w:spacing w:after="150"/>
      </w:pPr>
      <w:r>
        <w:rPr/>
        <w:t xml:space="preserve">二、2019-2023年深圳市固定资产投资规模 </w:t>
      </w:r>
    </w:p>
    <w:p>
      <w:pPr>
        <w:spacing w:after="150"/>
      </w:pPr>
      <w:r>
        <w:rPr/>
        <w:t xml:space="preserve">三、深圳市关于装配式建筑相关政策与规划 </w:t>
      </w:r>
    </w:p>
    <w:p>
      <w:pPr>
        <w:spacing w:after="150"/>
      </w:pPr>
      <w:r>
        <w:rPr/>
        <w:t xml:space="preserve">四、深圳市装配式建筑行业发展现状 </w:t>
      </w:r>
    </w:p>
    <w:p>
      <w:pPr>
        <w:spacing w:after="150"/>
      </w:pPr>
      <w:r>
        <w:rPr/>
        <w:t xml:space="preserve">第四节 佛山市 </w:t>
      </w:r>
    </w:p>
    <w:p>
      <w:pPr>
        <w:spacing w:after="150"/>
      </w:pPr>
      <w:r>
        <w:rPr/>
        <w:t xml:space="preserve">一、2019-2023年佛山市工业和建筑业发展现状 </w:t>
      </w:r>
    </w:p>
    <w:p>
      <w:pPr>
        <w:spacing w:after="150"/>
      </w:pPr>
      <w:r>
        <w:rPr/>
        <w:t xml:space="preserve">二、2019-2023年佛山市固定资产投资规模 </w:t>
      </w:r>
    </w:p>
    <w:p>
      <w:pPr>
        <w:spacing w:after="150"/>
      </w:pPr>
      <w:r>
        <w:rPr/>
        <w:t xml:space="preserve">三、佛山市关于装配式建筑相关政策与规划 </w:t>
      </w:r>
    </w:p>
    <w:p>
      <w:pPr>
        <w:spacing w:after="150"/>
      </w:pPr>
      <w:r>
        <w:rPr/>
        <w:t xml:space="preserve">四、佛山市装配式建筑行业发展现状 </w:t>
      </w:r>
    </w:p>
    <w:p>
      <w:pPr>
        <w:spacing w:after="150"/>
      </w:pPr>
      <w:r>
        <w:rPr/>
        <w:t xml:space="preserve">第五节 东莞市 </w:t>
      </w:r>
    </w:p>
    <w:p>
      <w:pPr>
        <w:spacing w:after="150"/>
      </w:pPr>
      <w:r>
        <w:rPr/>
        <w:t xml:space="preserve">一、2019-2023年东莞市工业和建筑业发展现状 </w:t>
      </w:r>
    </w:p>
    <w:p>
      <w:pPr>
        <w:spacing w:after="150"/>
      </w:pPr>
      <w:r>
        <w:rPr/>
        <w:t xml:space="preserve">二、2019-2023年东莞市固定资产投资规模 </w:t>
      </w:r>
    </w:p>
    <w:p>
      <w:pPr>
        <w:spacing w:after="150"/>
      </w:pPr>
      <w:r>
        <w:rPr/>
        <w:t xml:space="preserve">三、东莞市关于装配式建筑相关政策与规划 </w:t>
      </w:r>
    </w:p>
    <w:p>
      <w:pPr>
        <w:spacing w:after="150"/>
      </w:pPr>
      <w:r>
        <w:rPr/>
        <w:t xml:space="preserve">四、东莞市装配式建筑行业发展现状 </w:t>
      </w:r>
    </w:p>
    <w:p>
      <w:pPr>
        <w:spacing w:after="150"/>
      </w:pPr>
      <w:r>
        <w:rPr/>
        <w:t xml:space="preserve">第六节 其他内地城市 </w:t>
      </w:r>
    </w:p>
    <w:p>
      <w:pPr>
        <w:spacing w:after="150"/>
      </w:pPr>
      <w:r>
        <w:rPr/>
        <w:t xml:space="preserve">一、肇庆 </w:t>
      </w:r>
    </w:p>
    <w:p>
      <w:pPr>
        <w:spacing w:after="150"/>
      </w:pPr>
      <w:r>
        <w:rPr/>
        <w:t xml:space="preserve">二、惠州 </w:t>
      </w:r>
    </w:p>
    <w:p>
      <w:pPr>
        <w:spacing w:after="150"/>
      </w:pPr>
      <w:r>
        <w:rPr/>
        <w:t xml:space="preserve">三、珠海 </w:t>
      </w:r>
    </w:p>
    <w:p>
      <w:pPr>
        <w:spacing w:after="150"/>
      </w:pPr>
      <w:r>
        <w:rPr/>
        <w:t xml:space="preserve">四、中山 </w:t>
      </w:r>
    </w:p>
    <w:p>
      <w:pPr>
        <w:spacing w:after="150"/>
      </w:pPr>
      <w:r>
        <w:rPr/>
        <w:t xml:space="preserve">五、江门 </w:t>
      </w:r>
    </w:p>
    <w:p>
      <w:pPr>
        <w:spacing w:after="150"/>
      </w:pPr>
      <w:r>
        <w:rPr>
          <w:b w:val="1"/>
          <w:bCs w:val="1"/>
        </w:rPr>
        <w:t xml:space="preserve">第四章 粤港澳大湾区装配式建筑行业发展现状 </w:t>
      </w:r>
    </w:p>
    <w:p>
      <w:pPr>
        <w:spacing w:after="150"/>
      </w:pPr>
      <w:r>
        <w:rPr/>
        <w:t xml:space="preserve">第一节 全国装配式建筑行业发展现状 </w:t>
      </w:r>
    </w:p>
    <w:p>
      <w:pPr>
        <w:spacing w:after="150"/>
      </w:pPr>
      <w:r>
        <w:rPr/>
        <w:t xml:space="preserve">一、2019-2023年全国装配式建筑行业发展规模情况 </w:t>
      </w:r>
    </w:p>
    <w:p>
      <w:pPr>
        <w:spacing w:after="150"/>
      </w:pPr>
      <w:r>
        <w:rPr/>
        <w:t xml:space="preserve">二、各区域发展情况 </w:t>
      </w:r>
    </w:p>
    <w:p>
      <w:pPr>
        <w:spacing w:after="150"/>
      </w:pPr>
      <w:r>
        <w:rPr/>
        <w:t xml:space="preserve">三、结构类型发展情况 </w:t>
      </w:r>
    </w:p>
    <w:p>
      <w:pPr>
        <w:spacing w:after="150"/>
      </w:pPr>
      <w:r>
        <w:rPr/>
        <w:t xml:space="preserve">四、建筑类型应用情况 </w:t>
      </w:r>
    </w:p>
    <w:p>
      <w:pPr>
        <w:spacing w:after="150"/>
      </w:pPr>
      <w:r>
        <w:rPr/>
        <w:t xml:space="preserve">第二节 粤港澳大湾区装配式建筑行业发展现状 </w:t>
      </w:r>
    </w:p>
    <w:p>
      <w:pPr>
        <w:spacing w:after="150"/>
      </w:pPr>
      <w:r>
        <w:rPr/>
        <w:t xml:space="preserve">一、装配式建筑在粤港澳大湾区广泛应用 </w:t>
      </w:r>
    </w:p>
    <w:p>
      <w:pPr>
        <w:spacing w:after="150"/>
      </w:pPr>
      <w:r>
        <w:rPr/>
        <w:t xml:space="preserve">二、装配式工厂助力粤港澳大湾区基建 </w:t>
      </w:r>
    </w:p>
    <w:p>
      <w:pPr>
        <w:spacing w:after="150"/>
      </w:pPr>
      <w:r>
        <w:rPr/>
        <w:t xml:space="preserve">三、粤港澳大湾区装配式建筑新开工面积 </w:t>
      </w:r>
    </w:p>
    <w:p>
      <w:pPr>
        <w:spacing w:after="150"/>
      </w:pPr>
      <w:r>
        <w:rPr>
          <w:b w:val="1"/>
          <w:bCs w:val="1"/>
        </w:rPr>
        <w:t xml:space="preserve">第五章 装配式建筑主要分类 </w:t>
      </w:r>
    </w:p>
    <w:p>
      <w:pPr>
        <w:spacing w:after="150"/>
      </w:pPr>
      <w:r>
        <w:rPr/>
        <w:t xml:space="preserve">第一节 钢结构 </w:t>
      </w:r>
    </w:p>
    <w:p>
      <w:pPr>
        <w:spacing w:after="150"/>
      </w:pPr>
      <w:r>
        <w:rPr/>
        <w:t xml:space="preserve">一、钢结构应用范围广泛 </w:t>
      </w:r>
    </w:p>
    <w:p>
      <w:pPr>
        <w:spacing w:after="150"/>
      </w:pPr>
      <w:r>
        <w:rPr/>
        <w:t xml:space="preserve">1、2019-2023年新开工装配式建筑按结构类型分类 </w:t>
      </w:r>
    </w:p>
    <w:p>
      <w:pPr>
        <w:spacing w:after="150"/>
      </w:pPr>
      <w:r>
        <w:rPr/>
        <w:t xml:space="preserve">2、两种主要装配式建筑的生产流程 </w:t>
      </w:r>
    </w:p>
    <w:p>
      <w:pPr>
        <w:spacing w:after="150"/>
      </w:pPr>
      <w:r>
        <w:rPr/>
        <w:t xml:space="preserve">二、钢结构建筑性能优越，是传统混凝土类建筑结构的替代品 </w:t>
      </w:r>
    </w:p>
    <w:p>
      <w:pPr>
        <w:spacing w:after="150"/>
      </w:pPr>
      <w:r>
        <w:rPr/>
        <w:t xml:space="preserve">三、新型肺炎疫情等突发事件进一步凸显钢结构建筑的优势 </w:t>
      </w:r>
    </w:p>
    <w:p>
      <w:pPr>
        <w:spacing w:after="150"/>
      </w:pPr>
      <w:r>
        <w:rPr/>
        <w:t xml:space="preserve">四、钢结构下游需求分布 </w:t>
      </w:r>
    </w:p>
    <w:p>
      <w:pPr>
        <w:spacing w:after="150"/>
      </w:pPr>
      <w:r>
        <w:rPr/>
        <w:t xml:space="preserve">五、住宅领域钢结构渗透率低，未来有望为行业产量贡献增量 </w:t>
      </w:r>
    </w:p>
    <w:p>
      <w:pPr>
        <w:spacing w:after="150"/>
      </w:pPr>
      <w:r>
        <w:rPr/>
        <w:t xml:space="preserve">1、钢结构住宅相关政策 </w:t>
      </w:r>
    </w:p>
    <w:p>
      <w:pPr>
        <w:spacing w:after="150"/>
      </w:pPr>
      <w:r>
        <w:rPr/>
        <w:t xml:space="preserve">2、钢结构住宅渗透率仅1%左右 </w:t>
      </w:r>
    </w:p>
    <w:p>
      <w:pPr>
        <w:spacing w:after="150"/>
      </w:pPr>
      <w:r>
        <w:rPr/>
        <w:t xml:space="preserve">3、钢结构相对与混凝土结构成本对比 </w:t>
      </w:r>
    </w:p>
    <w:p>
      <w:pPr>
        <w:spacing w:after="150"/>
      </w:pPr>
      <w:r>
        <w:rPr/>
        <w:t xml:space="preserve">六、钢结构竞争格局 </w:t>
      </w:r>
    </w:p>
    <w:p>
      <w:pPr>
        <w:spacing w:after="150"/>
      </w:pPr>
      <w:r>
        <w:rPr/>
        <w:t xml:space="preserve">1、钢结构企业上下游关系 </w:t>
      </w:r>
    </w:p>
    <w:p>
      <w:pPr>
        <w:spacing w:after="150"/>
      </w:pPr>
      <w:r>
        <w:rPr/>
        <w:t xml:space="preserve">2、龙头集中度有望提升 </w:t>
      </w:r>
    </w:p>
    <w:p>
      <w:pPr>
        <w:spacing w:after="150"/>
      </w:pPr>
      <w:r>
        <w:rPr/>
        <w:t xml:space="preserve">七、钢结构建筑总体规模情况 </w:t>
      </w:r>
    </w:p>
    <w:p>
      <w:pPr>
        <w:spacing w:after="150"/>
      </w:pPr>
      <w:r>
        <w:rPr/>
        <w:t xml:space="preserve">1、全国钢结构建筑总体规模 </w:t>
      </w:r>
    </w:p>
    <w:p>
      <w:pPr>
        <w:spacing w:after="150"/>
      </w:pPr>
      <w:r>
        <w:rPr/>
        <w:t xml:space="preserve">2、大湾区钢结构建筑总体规模 </w:t>
      </w:r>
    </w:p>
    <w:p>
      <w:pPr>
        <w:spacing w:after="150"/>
      </w:pPr>
      <w:r>
        <w:rPr/>
        <w:t xml:space="preserve">第二节 混凝土结构 </w:t>
      </w:r>
    </w:p>
    <w:p>
      <w:pPr>
        <w:spacing w:after="150"/>
      </w:pPr>
      <w:r>
        <w:rPr/>
        <w:t xml:space="preserve">一、发展现状 </w:t>
      </w:r>
    </w:p>
    <w:p>
      <w:pPr>
        <w:spacing w:after="150"/>
      </w:pPr>
      <w:r>
        <w:rPr/>
        <w:t xml:space="preserve">1、预制混凝土(pc)是装配式建筑的主要结构 </w:t>
      </w:r>
    </w:p>
    <w:p>
      <w:pPr>
        <w:spacing w:after="150"/>
      </w:pPr>
      <w:r>
        <w:rPr/>
        <w:t xml:space="preserve">2、预制混凝土构件的主要类别 </w:t>
      </w:r>
    </w:p>
    <w:p>
      <w:pPr>
        <w:spacing w:after="150"/>
      </w:pPr>
      <w:r>
        <w:rPr/>
        <w:t xml:space="preserve">3、预制混凝土(pc)生产工艺 </w:t>
      </w:r>
    </w:p>
    <w:p>
      <w:pPr>
        <w:spacing w:after="150"/>
      </w:pPr>
      <w:r>
        <w:rPr/>
        <w:t xml:space="preserve">二、pc构件市场空间测算 </w:t>
      </w:r>
    </w:p>
    <w:p>
      <w:pPr>
        <w:spacing w:after="150"/>
      </w:pPr>
      <w:r>
        <w:rPr/>
        <w:t xml:space="preserve">1、装配式混凝土建筑总面积 </w:t>
      </w:r>
    </w:p>
    <w:p>
      <w:pPr>
        <w:spacing w:after="150"/>
      </w:pPr>
      <w:r>
        <w:rPr/>
        <w:t xml:space="preserve">2、市场规模测算 </w:t>
      </w:r>
    </w:p>
    <w:p>
      <w:pPr>
        <w:spacing w:after="150"/>
      </w:pPr>
      <w:r>
        <w:rPr/>
        <w:t xml:space="preserve">三、pc构件市场竞争格局 </w:t>
      </w:r>
    </w:p>
    <w:p>
      <w:pPr>
        <w:spacing w:after="150"/>
      </w:pPr>
      <w:r>
        <w:rPr/>
        <w:t xml:space="preserve">1、pc构件生产企业上下游关系 </w:t>
      </w:r>
    </w:p>
    <w:p>
      <w:pPr>
        <w:spacing w:after="150"/>
      </w:pPr>
      <w:r>
        <w:rPr/>
        <w:t xml:space="preserve">2、行业受运输半径限制 </w:t>
      </w:r>
    </w:p>
    <w:p>
      <w:pPr>
        <w:spacing w:after="150"/>
      </w:pPr>
      <w:r>
        <w:rPr/>
        <w:t xml:space="preserve">四、大湾区混凝土装配式建筑发展趋势 </w:t>
      </w:r>
    </w:p>
    <w:p>
      <w:pPr>
        <w:spacing w:after="150"/>
      </w:pPr>
      <w:r>
        <w:rPr/>
        <w:t xml:space="preserve">1、大湾区混凝土装配式建筑总体规模 </w:t>
      </w:r>
    </w:p>
    <w:p>
      <w:pPr>
        <w:spacing w:after="150"/>
      </w:pPr>
      <w:r>
        <w:rPr/>
        <w:t xml:space="preserve">2、大湾区混凝土装配式建筑发展趋势 </w:t>
      </w:r>
    </w:p>
    <w:p>
      <w:pPr>
        <w:spacing w:after="150"/>
      </w:pPr>
      <w:r>
        <w:rPr/>
        <w:t xml:space="preserve">第三节 大湾区钢结构与装配式混凝土结构对比总结 </w:t>
      </w:r>
    </w:p>
    <w:p>
      <w:pPr>
        <w:spacing w:after="150"/>
      </w:pPr>
      <w:r>
        <w:rPr>
          <w:b w:val="1"/>
          <w:bCs w:val="1"/>
        </w:rPr>
        <w:t xml:space="preserve">第六章 粤港澳大湾区装配式建筑行业上下游行业分析 </w:t>
      </w:r>
    </w:p>
    <w:p>
      <w:pPr>
        <w:spacing w:after="150"/>
      </w:pPr>
      <w:r>
        <w:rPr/>
        <w:t xml:space="preserve">第一节 装配式建筑上下游分析 </w:t>
      </w:r>
    </w:p>
    <w:p>
      <w:pPr>
        <w:spacing w:after="150"/>
      </w:pPr>
      <w:r>
        <w:rPr/>
        <w:t xml:space="preserve">一、与行业上下游之间的关联性 </w:t>
      </w:r>
    </w:p>
    <w:p>
      <w:pPr>
        <w:spacing w:after="150"/>
      </w:pPr>
      <w:r>
        <w:rPr/>
        <w:t xml:space="preserve">二、上游供应形势分析 </w:t>
      </w:r>
    </w:p>
    <w:p>
      <w:pPr>
        <w:spacing w:after="150"/>
      </w:pPr>
      <w:r>
        <w:rPr/>
        <w:t xml:space="preserve">三、下游市场发展分析 </w:t>
      </w:r>
    </w:p>
    <w:p>
      <w:pPr>
        <w:spacing w:after="150"/>
      </w:pPr>
      <w:r>
        <w:rPr/>
        <w:t xml:space="preserve">第二节 装配式建筑行业产业分析 </w:t>
      </w:r>
    </w:p>
    <w:p>
      <w:pPr>
        <w:spacing w:after="150"/>
      </w:pPr>
      <w:r>
        <w:rPr/>
        <w:t xml:space="preserve">一、关联行业分析 </w:t>
      </w:r>
    </w:p>
    <w:p>
      <w:pPr>
        <w:spacing w:after="150"/>
      </w:pPr>
      <w:r>
        <w:rPr/>
        <w:t xml:space="preserve">二、模式分析 </w:t>
      </w:r>
    </w:p>
    <w:p>
      <w:pPr>
        <w:spacing w:after="150"/>
      </w:pPr>
      <w:r>
        <w:rPr>
          <w:b w:val="1"/>
          <w:bCs w:val="1"/>
        </w:rPr>
        <w:t xml:space="preserve">第七章 粤港澳大湾区装配式建筑发展趋势分析 </w:t>
      </w:r>
    </w:p>
    <w:p>
      <w:pPr>
        <w:spacing w:after="150"/>
      </w:pPr>
      <w:r>
        <w:rPr/>
        <w:t xml:space="preserve">第一节 主要问题与建议 </w:t>
      </w:r>
    </w:p>
    <w:p>
      <w:pPr>
        <w:spacing w:after="150"/>
      </w:pPr>
      <w:r>
        <w:rPr/>
        <w:t xml:space="preserve">一、发展存在的问题 </w:t>
      </w:r>
    </w:p>
    <w:p>
      <w:pPr>
        <w:spacing w:after="150"/>
      </w:pPr>
      <w:r>
        <w:rPr/>
        <w:t xml:space="preserve">二、发展建议 </w:t>
      </w:r>
    </w:p>
    <w:p>
      <w:pPr>
        <w:spacing w:after="150"/>
      </w:pPr>
      <w:r>
        <w:rPr/>
        <w:t xml:space="preserve">第二节 发展趋势分析 </w:t>
      </w:r>
    </w:p>
    <w:p>
      <w:pPr>
        <w:spacing w:after="150"/>
      </w:pPr>
      <w:r>
        <w:rPr/>
        <w:t xml:space="preserve">一、产业政策接连出台推进装配式建筑发展 </w:t>
      </w:r>
    </w:p>
    <w:p>
      <w:pPr>
        <w:spacing w:after="150"/>
      </w:pPr>
      <w:r>
        <w:rPr/>
        <w:t xml:space="preserve">二、装配式建筑行业前景展望 </w:t>
      </w:r>
    </w:p>
    <w:p>
      <w:pPr>
        <w:spacing w:after="150"/>
      </w:pPr>
      <w:r>
        <w:rPr/>
        <w:t xml:space="preserve">三、总体规模预测 </w:t>
      </w:r>
    </w:p>
    <w:p>
      <w:pPr>
        <w:spacing w:after="150"/>
      </w:pPr>
      <w:r>
        <w:rPr>
          <w:b w:val="1"/>
          <w:bCs w:val="1"/>
        </w:rPr>
        <w:t xml:space="preserve">图表目录</w:t>
      </w:r>
    </w:p>
    <w:p>
      <w:pPr>
        <w:spacing w:after="150"/>
      </w:pPr>
      <w:r>
        <w:rPr/>
        <w:t xml:space="preserve">图表：装配式建筑分类及特点 </w:t>
      </w:r>
    </w:p>
    <w:p>
      <w:pPr>
        <w:spacing w:after="150"/>
      </w:pPr>
      <w:r>
        <w:rPr/>
        <w:t xml:space="preserve">图表：装配式建筑国家政策汇总 </w:t>
      </w:r>
    </w:p>
    <w:p>
      <w:pPr>
        <w:spacing w:after="150"/>
      </w:pPr>
      <w:r>
        <w:rPr/>
        <w:t xml:space="preserve">图表：部分地区地方性政策汇总 </w:t>
      </w:r>
    </w:p>
    <w:p>
      <w:pPr>
        <w:spacing w:after="150"/>
      </w:pPr>
      <w:r>
        <w:rPr/>
        <w:t xml:space="preserve">图表：我国装配式建筑评分标准 </w:t>
      </w:r>
    </w:p>
    <w:p>
      <w:pPr>
        <w:spacing w:after="150"/>
      </w:pPr>
      <w:r>
        <w:rPr/>
        <w:t xml:space="preserve">图表：粤港澳大湾区与世界主要湾区对比 </w:t>
      </w:r>
    </w:p>
    <w:p>
      <w:pPr>
        <w:spacing w:after="150"/>
      </w:pPr>
      <w:r>
        <w:rPr/>
        <w:t xml:space="preserve">图表：2010年1-9月广东省重点项目完成投资趋势 </w:t>
      </w:r>
    </w:p>
    <w:p>
      <w:pPr>
        <w:spacing w:after="150"/>
      </w:pPr>
      <w:r>
        <w:rPr/>
        <w:t xml:space="preserve">图表：2018年到2022年广东省新基建投资额情况 </w:t>
      </w:r>
    </w:p>
    <w:p>
      <w:pPr>
        <w:spacing w:after="150"/>
      </w:pPr>
      <w:r>
        <w:rPr/>
        <w:t xml:space="preserve">图表：基础设施项目投向 </w:t>
      </w:r>
    </w:p>
    <w:p>
      <w:pPr>
        <w:spacing w:after="150"/>
      </w:pPr>
      <w:r>
        <w:rPr/>
        <w:t xml:space="preserve">图表：重点产业项目具体投向情况 </w:t>
      </w:r>
    </w:p>
    <w:p>
      <w:pPr>
        <w:spacing w:after="150"/>
      </w:pPr>
      <w:r>
        <w:rPr/>
        <w:t xml:space="preserve">图表：民生保障项目具体投向情况 </w:t>
      </w:r>
    </w:p>
    <w:p>
      <w:pPr>
        <w:spacing w:after="150"/>
      </w:pPr>
      <w:r>
        <w:rPr/>
        <w:t xml:space="preserve">图表：2013年以来粤港澳大湾区、京津冀地区项目对比 </w:t>
      </w:r>
    </w:p>
    <w:p>
      <w:pPr>
        <w:spacing w:after="150"/>
      </w:pPr>
      <w:r>
        <w:rPr/>
        <w:t xml:space="preserve">图表：广东省装配式建筑发展目标 </w:t>
      </w:r>
    </w:p>
    <w:p>
      <w:pPr>
        <w:spacing w:after="150"/>
      </w:pPr>
      <w:r>
        <w:rPr/>
        <w:t xml:space="preserve">图表：《粤港澳大湾区发展规划纲要》基础建设相关内容 </w:t>
      </w:r>
    </w:p>
    <w:p>
      <w:pPr>
        <w:spacing w:after="150"/>
      </w:pPr>
      <w:r>
        <w:rPr/>
        <w:t xml:space="preserve">图表：大湾区近期建设项目 </w:t>
      </w:r>
    </w:p>
    <w:p>
      <w:pPr>
        <w:spacing w:after="150"/>
      </w:pPr>
      <w:r>
        <w:rPr/>
        <w:t xml:space="preserve">图表：2019-2023年广州市工业增加值及其增长速度 </w:t>
      </w:r>
    </w:p>
    <w:p>
      <w:pPr>
        <w:spacing w:after="150"/>
      </w:pPr>
      <w:r>
        <w:rPr/>
        <w:t xml:space="preserve">图表：2019-2023年广州市固定资产投资增长速度 </w:t>
      </w:r>
    </w:p>
    <w:p>
      <w:pPr>
        <w:spacing w:after="150"/>
      </w:pPr>
      <w:r>
        <w:rPr/>
        <w:t xml:space="preserve">图表：2019-2023年广州市房地产开发主要指标完成情况 </w:t>
      </w:r>
    </w:p>
    <w:p>
      <w:pPr>
        <w:spacing w:after="150"/>
      </w:pPr>
      <w:r>
        <w:rPr/>
        <w:t xml:space="preserve">图表：2019-2023年广州市规模以上工业增加值累计同比增速 </w:t>
      </w:r>
    </w:p>
    <w:p>
      <w:pPr>
        <w:spacing w:after="150"/>
      </w:pPr>
      <w:r>
        <w:rPr/>
        <w:t xml:space="preserve">图表：2019-2023年深圳市固定资产投资增速 </w:t>
      </w:r>
    </w:p>
    <w:p>
      <w:pPr>
        <w:spacing w:after="150"/>
      </w:pPr>
      <w:r>
        <w:rPr/>
        <w:t xml:space="preserve">图表：2019-2023年房地产开发和销售主要指标 </w:t>
      </w:r>
    </w:p>
    <w:p>
      <w:pPr>
        <w:spacing w:after="150"/>
      </w:pPr>
      <w:r>
        <w:rPr/>
        <w:t xml:space="preserve">图表：2019-2023年深圳市装配式建筑发展规划主要指标一览 </w:t>
      </w:r>
    </w:p>
    <w:p>
      <w:pPr>
        <w:spacing w:after="150"/>
      </w:pPr>
      <w:r>
        <w:rPr/>
        <w:t xml:space="preserve">图表：2019-2023年佛山市规模以上工业增加值增长速度 </w:t>
      </w:r>
    </w:p>
    <w:p>
      <w:pPr>
        <w:spacing w:after="150"/>
      </w:pPr>
      <w:r>
        <w:rPr/>
        <w:t xml:space="preserve">图表：佛山市装配式建筑发展指标 </w:t>
      </w:r>
    </w:p>
    <w:p>
      <w:pPr>
        <w:spacing w:after="150"/>
      </w:pPr>
      <w:r>
        <w:rPr/>
        <w:t xml:space="preserve">图表：佛山市建筑新开工面积预测(单位：万m2) </w:t>
      </w:r>
    </w:p>
    <w:p>
      <w:pPr>
        <w:spacing w:after="150"/>
      </w:pPr>
      <w:r>
        <w:rPr/>
        <w:t xml:space="preserve">图表：东莞市固定资产投资增速 </w:t>
      </w:r>
    </w:p>
    <w:p>
      <w:pPr>
        <w:spacing w:after="150"/>
      </w:pPr>
      <w:r>
        <w:rPr/>
        <w:t xml:space="preserve">图表：2024-2029年东莞市装配式建筑专项规划主要指标 </w:t>
      </w:r>
    </w:p>
    <w:p>
      <w:pPr>
        <w:spacing w:after="150"/>
      </w:pPr>
      <w:r>
        <w:rPr/>
        <w:t xml:space="preserve">图表：2019-2023年全国装配式建筑新开工建筑面积 </w:t>
      </w:r>
    </w:p>
    <w:p>
      <w:pPr>
        <w:spacing w:after="150"/>
      </w:pPr>
      <w:r>
        <w:rPr/>
        <w:t xml:space="preserve">图表：2019-2023年三类地区装配式建筑新开工面积 </w:t>
      </w:r>
    </w:p>
    <w:p>
      <w:pPr>
        <w:spacing w:after="150"/>
      </w:pPr>
      <w:r>
        <w:rPr/>
        <w:t xml:space="preserve">图表：2019-2023年新开工装配式建筑按结构形式分类 </w:t>
      </w:r>
    </w:p>
    <w:p>
      <w:pPr>
        <w:spacing w:after="150"/>
      </w:pPr>
      <w:r>
        <w:rPr/>
        <w:t xml:space="preserve">图表：2019-2023年新开工装配式建筑按建筑类型分类 </w:t>
      </w:r>
    </w:p>
    <w:p>
      <w:pPr>
        <w:spacing w:after="150"/>
      </w:pPr>
      <w:r>
        <w:rPr/>
        <w:t xml:space="preserve">图表：2019-2023年粤港澳大湾区装配式建筑新开工面积 </w:t>
      </w:r>
    </w:p>
    <w:p>
      <w:pPr>
        <w:spacing w:after="150"/>
      </w:pPr>
      <w:r>
        <w:rPr/>
        <w:t xml:space="preserve">图表：两种主要装配式建筑的生产流程 </w:t>
      </w:r>
    </w:p>
    <w:p>
      <w:pPr>
        <w:spacing w:after="150"/>
      </w:pPr>
      <w:r>
        <w:rPr/>
        <w:t xml:space="preserve">图表：钢结构建筑性能 </w:t>
      </w:r>
    </w:p>
    <w:p>
      <w:pPr>
        <w:spacing w:after="150"/>
      </w:pPr>
      <w:r>
        <w:rPr/>
        <w:t xml:space="preserve">图表：2019-2023年钢结构建筑下游需求分布 </w:t>
      </w:r>
    </w:p>
    <w:p>
      <w:pPr>
        <w:spacing w:after="150"/>
      </w:pPr>
      <w:r>
        <w:rPr/>
        <w:t xml:space="preserve">图表：部分省市钢结构试点方案 </w:t>
      </w:r>
    </w:p>
    <w:p>
      <w:pPr>
        <w:spacing w:after="150"/>
      </w:pPr>
      <w:r>
        <w:rPr/>
        <w:t xml:space="preserve">图表：住建部全国住房和城乡建设工作会议主要内容比较 </w:t>
      </w:r>
    </w:p>
    <w:p>
      <w:pPr>
        <w:spacing w:after="150"/>
      </w:pPr>
      <w:r>
        <w:rPr/>
        <w:t xml:space="preserve">图表：钢结构住宅的渗透率对比 </w:t>
      </w:r>
    </w:p>
    <w:p>
      <w:pPr>
        <w:spacing w:after="150"/>
      </w:pPr>
      <w:r>
        <w:rPr/>
        <w:t xml:space="preserve">图表：装配式混凝土高层住宅和钢结构住宅成本情况 </w:t>
      </w:r>
    </w:p>
    <w:p>
      <w:pPr>
        <w:spacing w:after="150"/>
      </w:pPr>
      <w:r>
        <w:rPr/>
        <w:t xml:space="preserve">图表：钢结构企业上下游关系图 </w:t>
      </w:r>
    </w:p>
    <w:p>
      <w:pPr>
        <w:spacing w:after="150"/>
      </w:pPr>
      <w:r>
        <w:rPr/>
        <w:t xml:space="preserve">图表：我国钢结构企业数量(按产量分类) </w:t>
      </w:r>
    </w:p>
    <w:p>
      <w:pPr>
        <w:spacing w:after="150"/>
      </w:pPr>
      <w:r>
        <w:rPr/>
        <w:t xml:space="preserve">图表：主要上市钢结构企业市占率 </w:t>
      </w:r>
    </w:p>
    <w:p>
      <w:pPr>
        <w:spacing w:after="150"/>
      </w:pPr>
      <w:r>
        <w:rPr/>
        <w:t xml:space="preserve">图表：装配式混凝土建筑总面积测算 </w:t>
      </w:r>
    </w:p>
    <w:p>
      <w:pPr>
        <w:spacing w:after="150"/>
      </w:pPr>
      <w:r>
        <w:rPr/>
        <w:t xml:space="preserve">图表：大湾区钢结构建筑面积 </w:t>
      </w:r>
    </w:p>
    <w:p>
      <w:pPr>
        <w:spacing w:after="150"/>
      </w:pPr>
      <w:r>
        <w:rPr/>
        <w:t xml:space="preserve">图表：预制混凝土构件的主要类别 </w:t>
      </w:r>
    </w:p>
    <w:p>
      <w:pPr>
        <w:spacing w:after="150"/>
      </w:pPr>
      <w:r>
        <w:rPr/>
        <w:t xml:space="preserve">图表：pc构件生产工艺对比 </w:t>
      </w:r>
    </w:p>
    <w:p>
      <w:pPr>
        <w:spacing w:after="150"/>
      </w:pPr>
      <w:r>
        <w:rPr/>
        <w:t xml:space="preserve">图表：装配式混凝土建筑总面积测算 </w:t>
      </w:r>
    </w:p>
    <w:p>
      <w:pPr>
        <w:spacing w:after="150"/>
      </w:pPr>
      <w:r>
        <w:rPr/>
        <w:t xml:space="preserve">图表：pc构件行业空间测算方法 </w:t>
      </w:r>
    </w:p>
    <w:p>
      <w:pPr>
        <w:spacing w:after="150"/>
      </w:pPr>
      <w:r>
        <w:rPr/>
        <w:t xml:space="preserve">图表：单位建筑面积混凝土用量 </w:t>
      </w:r>
    </w:p>
    <w:p>
      <w:pPr>
        <w:spacing w:after="150"/>
      </w:pPr>
      <w:r>
        <w:rPr/>
        <w:t xml:space="preserve">图表：我国pc构件市场空间测算 </w:t>
      </w:r>
    </w:p>
    <w:p>
      <w:pPr>
        <w:spacing w:after="150"/>
      </w:pPr>
      <w:r>
        <w:rPr/>
        <w:t xml:space="preserve">图表：pc构件生产企业上下游关系图 </w:t>
      </w:r>
    </w:p>
    <w:p>
      <w:pPr>
        <w:spacing w:after="150"/>
      </w:pPr>
      <w:r>
        <w:rPr/>
        <w:t xml:space="preserve">图表：水平预制构件不同运输距离运费 </w:t>
      </w:r>
    </w:p>
    <w:p>
      <w:pPr>
        <w:spacing w:after="150"/>
      </w:pPr>
      <w:r>
        <w:rPr/>
        <w:t xml:space="preserve">图表：大湾区混凝土装配式建筑面积 </w:t>
      </w:r>
    </w:p>
    <w:p>
      <w:pPr>
        <w:spacing w:after="150"/>
      </w:pPr>
      <w:r>
        <w:rPr/>
        <w:t xml:space="preserve">图表：钢结构建筑与预制混凝土结构建筑对比 </w:t>
      </w:r>
    </w:p>
    <w:p>
      <w:pPr>
        <w:spacing w:after="150"/>
      </w:pPr>
      <w:r>
        <w:rPr/>
        <w:t xml:space="preserve">图表：大湾区钢结构与装配式混凝土结构装配式面积对比(单位：万平米) </w:t>
      </w:r>
    </w:p>
    <w:p>
      <w:pPr>
        <w:spacing w:after="150"/>
      </w:pPr>
      <w:r>
        <w:rPr/>
        <w:t xml:space="preserve">图表：装配式建筑行业上下游产业链 </w:t>
      </w:r>
    </w:p>
    <w:p>
      <w:pPr>
        <w:spacing w:after="150"/>
      </w:pPr>
      <w:r>
        <w:rPr/>
        <w:t xml:space="preserve">图表：2024-2029年大湾区装配式建筑面积预测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粤港澳大湾区内装配式建筑行业市场深度调研及发展趋势与投资前景研究报告(2024-2029版)</dc:title>
  <dc:description>粤港澳大湾区内装配式建筑行业市场深度调研及发展趋势与投资前景研究报告(2024-2029版)</dc:description>
  <dc:subject>粤港澳大湾区内装配式建筑行业市场深度调研及发展趋势与投资前景研究报告(2024-2029版)</dc:subject>
  <cp:keywords>研究报告</cp:keywords>
  <cp:category>研究报告</cp:category>
  <cp:lastModifiedBy>北京中道泰和信息咨询有限公司</cp:lastModifiedBy>
  <dcterms:created xsi:type="dcterms:W3CDTF">2024-01-30T00:27:37+08:00</dcterms:created>
  <dcterms:modified xsi:type="dcterms:W3CDTF">2024-01-30T00:27:37+08:00</dcterms:modified>
</cp:coreProperties>
</file>

<file path=docProps/custom.xml><?xml version="1.0" encoding="utf-8"?>
<Properties xmlns="http://schemas.openxmlformats.org/officeDocument/2006/custom-properties" xmlns:vt="http://schemas.openxmlformats.org/officeDocument/2006/docPropsVTypes"/>
</file>