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中国知识图谱产业市场深度调研及发展趋势与投资前景研究报告(2026-2031版)</w:t>
      </w:r>
    </w:p>
    <w:p>
      <w:pPr>
        <w:spacing w:after="150"/>
      </w:pPr>
      <w:r>
        <w:rPr>
          <w:b w:val="1"/>
          <w:bCs w:val="1"/>
        </w:rPr>
        <w:t xml:space="preserve">报告简介</w:t>
      </w:r>
    </w:p>
    <w:p>
      <w:pPr>
        <w:spacing w:after="150"/>
      </w:pPr>
      <w:r>
        <w:rPr/>
        <w:t xml:space="preserve">知识图谱指显示知识发展进程与结构关系的一系列各种不同的图形，用可视化技术描述知识资源及其载体，挖掘、分析、构建、绘制和显示知识及它们之间的相互联系。</w:t>
      </w:r>
    </w:p>
    <w:p>
      <w:pPr>
        <w:spacing w:after="150"/>
      </w:pPr>
      <w:r>
        <w:rPr/>
        <w:t xml:space="preserve">知识图谱实体指的是具有可区别性且独立存在的某种事物。如某一个人、某一个城市、某一种植物等、某一种商品等等。世界万物有具体事物组成，此指实体。如 “中国”、“美国”、“日本”等。实体是知识图谱中的最基本元素，不同的实体间存在不同的关系。</w:t>
      </w:r>
    </w:p>
    <w:p>
      <w:pPr>
        <w:spacing w:after="150"/>
      </w:pPr>
      <w:r>
        <w:rPr/>
        <w:t xml:space="preserve">本质上， 知识图谱旨在描述真实世界中存在的各种实体或概念及其关系，其构成一张巨大的语义网络图，节点表示实体或概念，边则由属性或关系构成。现在的知识图谱已被用来泛指各种大规模的知识库。</w:t>
      </w:r>
    </w:p>
    <w:p>
      <w:pPr>
        <w:spacing w:after="150"/>
      </w:pPr>
      <w:r>
        <w:rPr/>
        <w:t xml:space="preserve">我国知识图谱的研究起步较晚，缺乏对知识图谱理论的系统的研究，目前主要以应用为主。知识图谱应用近年来在我的应用迅速增多，其文献分布于不同专业领域的期刊，实际应用中涉及的学科范围较广，涵盖了自然科学领域及社会科学领域的的部分学科，并有不断朝其他学科渗透的趋势。对绘制知识图谱，并基于知识图谱进行情报研究目前已形成了一套较为成熟的方法。</w:t>
      </w:r>
    </w:p>
    <w:p>
      <w:pPr>
        <w:spacing w:after="150"/>
      </w:pPr>
      <w:r>
        <w:rPr/>
        <w:t xml:space="preserve">新形势下，中国制造与人工智能相结合的智能制造孕育而生。智能制造是基于新一代信息通信技术与先进制造技术深度融合，贯穿于设计、生产、管理、服务等制造活动的各个环节，具有自感知、自学习、自决策、自执行、自适应等功能的新型生产方式。加快发展智能制造，是培育我国经济增长新动能的必由之路，是抢占未来经济和科技发展制高点的战略选择，对于推动我国制造业供给侧结构性改革，打造我国制造业竞争新优势，实现制造强国具有重要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知识图谱市场进行了分析研究。报告在总结中国知识图谱行业发展历程的基础上，结合新时期的各方面因素，对中国 行业的发展趋势给予了细致和审慎的预测论证。报告资料详实，图表丰富，既有深入的分析，又有直观的比较，为知识图谱企业在激烈的市场竞争中洞察先机，能准确及时的针对自身环境调整经营策略。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知识图谱行业发展综述</w:t>
      </w:r>
    </w:p>
    <w:p>
      <w:pPr>
        <w:spacing w:before="75" w:after="0"/>
      </w:pPr>
      <w:r>
        <w:rPr/>
        <w:t xml:space="preserve">第一节 知识图谱行业简介</w:t>
      </w:r>
    </w:p>
    <w:p>
      <w:pPr>
        <w:spacing w:before="75" w:after="0"/>
      </w:pPr>
      <w:r>
        <w:rPr/>
        <w:t xml:space="preserve">一、定义及特征</w:t>
      </w:r>
    </w:p>
    <w:p>
      <w:pPr>
        <w:spacing w:before="75" w:after="0"/>
      </w:pPr>
      <w:r>
        <w:rPr/>
        <w:t xml:space="preserve">1、实体</w:t>
      </w:r>
    </w:p>
    <w:p>
      <w:pPr>
        <w:spacing w:before="75" w:after="0"/>
      </w:pPr>
      <w:r>
        <w:rPr/>
        <w:t xml:space="preserve">2、语义类(概念)</w:t>
      </w:r>
    </w:p>
    <w:p>
      <w:pPr>
        <w:spacing w:before="75" w:after="0"/>
      </w:pPr>
      <w:r>
        <w:rPr/>
        <w:t xml:space="preserve">3、内容</w:t>
      </w:r>
    </w:p>
    <w:p>
      <w:pPr>
        <w:spacing w:before="75" w:after="0"/>
      </w:pPr>
      <w:r>
        <w:rPr/>
        <w:t xml:space="preserve">4、属性(值)</w:t>
      </w:r>
    </w:p>
    <w:p>
      <w:pPr>
        <w:spacing w:before="75" w:after="0"/>
      </w:pPr>
      <w:r>
        <w:rPr/>
        <w:t xml:space="preserve">5、关系</w:t>
      </w:r>
    </w:p>
    <w:p>
      <w:pPr>
        <w:spacing w:before="75" w:after="0"/>
      </w:pPr>
      <w:r>
        <w:rPr/>
        <w:t xml:space="preserve">二、知识图谱重要特点</w:t>
      </w:r>
    </w:p>
    <w:p>
      <w:pPr>
        <w:spacing w:before="75" w:after="0"/>
      </w:pPr>
      <w:r>
        <w:rPr/>
        <w:t xml:space="preserve">第二节 知识图谱架构</w:t>
      </w:r>
    </w:p>
    <w:p>
      <w:pPr>
        <w:spacing w:before="75" w:after="0"/>
      </w:pPr>
      <w:r>
        <w:rPr/>
        <w:t xml:space="preserve">一、知识图谱的逻辑架构</w:t>
      </w:r>
    </w:p>
    <w:p>
      <w:pPr>
        <w:spacing w:before="75" w:after="0"/>
      </w:pPr>
      <w:r>
        <w:rPr/>
        <w:t xml:space="preserve">二、知识图谱的体系架构</w:t>
      </w:r>
    </w:p>
    <w:p>
      <w:pPr>
        <w:spacing w:before="75" w:after="0"/>
      </w:pPr>
      <w:r>
        <w:rPr/>
        <w:t xml:space="preserve">第三节 代表性知识图谱库</w:t>
      </w:r>
    </w:p>
    <w:p>
      <w:pPr>
        <w:spacing w:before="75" w:after="0"/>
      </w:pPr>
      <w:r>
        <w:rPr/>
        <w:t xml:space="preserve">第四节 提升搜索效果</w:t>
      </w:r>
    </w:p>
    <w:p>
      <w:pPr>
        <w:spacing w:before="75" w:after="0"/>
      </w:pPr>
      <w:r>
        <w:rPr/>
        <w:t xml:space="preserve">1、找到最想的信息</w:t>
      </w:r>
    </w:p>
    <w:p>
      <w:pPr>
        <w:spacing w:before="75" w:after="0"/>
      </w:pPr>
      <w:r>
        <w:rPr/>
        <w:t xml:space="preserve">2、提供最全面的摘要</w:t>
      </w:r>
    </w:p>
    <w:p>
      <w:pPr>
        <w:spacing w:before="75" w:after="0"/>
      </w:pPr>
      <w:r>
        <w:rPr/>
        <w:t xml:space="preserve">3、让搜索更有深度和广度</w:t>
      </w:r>
    </w:p>
    <w:p>
      <w:pPr>
        <w:spacing w:before="75" w:after="0"/>
      </w:pPr>
      <w:r>
        <w:rPr>
          <w:b w:val="1"/>
          <w:bCs w:val="1"/>
        </w:rPr>
        <w:t xml:space="preserve">第二章 知识图谱行业市场环境及影响分析（pest）</w:t>
      </w:r>
    </w:p>
    <w:p>
      <w:pPr>
        <w:spacing w:before="75" w:after="0"/>
      </w:pPr>
      <w:r>
        <w:rPr/>
        <w:t xml:space="preserve">第一节 知识图谱行业政治法律环境分析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知识图谱行业经济环境分析(e)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1、工业生产平稳，服务业较快发展</w:t>
      </w:r>
    </w:p>
    <w:p>
      <w:pPr>
        <w:spacing w:before="75" w:after="0"/>
      </w:pPr>
      <w:r>
        <w:rPr/>
        <w:t xml:space="preserve">2、消费需求持续升级，制造业投资增长加快</w:t>
      </w:r>
    </w:p>
    <w:p>
      <w:pPr>
        <w:spacing w:before="75" w:after="0"/>
      </w:pPr>
      <w:r>
        <w:rPr/>
        <w:t xml:space="preserve">3、就业形势继续向好，居民消费价格平稳</w:t>
      </w:r>
    </w:p>
    <w:p>
      <w:pPr>
        <w:spacing w:before="75" w:after="0"/>
      </w:pPr>
      <w:r>
        <w:rPr/>
        <w:t xml:space="preserve">4、进出口增速加快，贸易顺差收窄</w:t>
      </w:r>
    </w:p>
    <w:p>
      <w:pPr>
        <w:spacing w:before="75" w:after="0"/>
      </w:pPr>
      <w:r>
        <w:rPr/>
        <w:t xml:space="preserve">5、供给侧结构性改革深入推进，新动能茁壮成长</w:t>
      </w:r>
    </w:p>
    <w:p>
      <w:pPr>
        <w:spacing w:before="75" w:after="0"/>
      </w:pPr>
      <w:r>
        <w:rPr/>
        <w:t xml:space="preserve">6、企业效益改善，发展预期向好</w:t>
      </w:r>
    </w:p>
    <w:p>
      <w:pPr>
        <w:spacing w:before="75" w:after="0"/>
      </w:pPr>
      <w:r>
        <w:rPr/>
        <w:t xml:space="preserve">7、固定资产投资</w:t>
      </w:r>
    </w:p>
    <w:p>
      <w:pPr>
        <w:spacing w:before="75" w:after="0"/>
      </w:pPr>
      <w:r>
        <w:rPr/>
        <w:t xml:space="preserve">8、房地产运行状况</w:t>
      </w:r>
    </w:p>
    <w:p>
      <w:pPr>
        <w:spacing w:before="75" w:after="0"/>
      </w:pPr>
      <w:r>
        <w:rPr/>
        <w:t xml:space="preserve">9、居民收入及支出</w:t>
      </w:r>
    </w:p>
    <w:p>
      <w:pPr>
        <w:spacing w:before="75" w:after="0"/>
      </w:pPr>
      <w:r>
        <w:rPr/>
        <w:t xml:space="preserve">三、宏观经济环境对行业的影响</w:t>
      </w:r>
    </w:p>
    <w:p>
      <w:pPr>
        <w:spacing w:before="75" w:after="0"/>
      </w:pPr>
      <w:r>
        <w:rPr/>
        <w:t xml:space="preserve">第三节 知识图谱行业社会环境分析(s)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知识图谱构建的关键技术</w:t>
      </w:r>
    </w:p>
    <w:p>
      <w:pPr>
        <w:spacing w:before="75" w:after="0"/>
      </w:pPr>
      <w:r>
        <w:rPr/>
        <w:t xml:space="preserve">一、知识提取</w:t>
      </w:r>
    </w:p>
    <w:p>
      <w:pPr>
        <w:spacing w:before="75" w:after="0"/>
      </w:pPr>
      <w:r>
        <w:rPr/>
        <w:t xml:space="preserve">1、实体抽取</w:t>
      </w:r>
    </w:p>
    <w:p>
      <w:pPr>
        <w:spacing w:before="75" w:after="0"/>
      </w:pPr>
      <w:r>
        <w:rPr/>
        <w:t xml:space="preserve">2、语义类抽取</w:t>
      </w:r>
    </w:p>
    <w:p>
      <w:pPr>
        <w:spacing w:before="75" w:after="0"/>
      </w:pPr>
      <w:r>
        <w:rPr/>
        <w:t xml:space="preserve">二、知识表示</w:t>
      </w:r>
    </w:p>
    <w:p>
      <w:pPr>
        <w:spacing w:before="75" w:after="0"/>
      </w:pPr>
      <w:r>
        <w:rPr/>
        <w:t xml:space="preserve">1、代表模型</w:t>
      </w:r>
    </w:p>
    <w:p>
      <w:pPr>
        <w:spacing w:before="75" w:after="0"/>
      </w:pPr>
      <w:r>
        <w:rPr/>
        <w:t xml:space="preserve">2、复杂关系模型</w:t>
      </w:r>
    </w:p>
    <w:p>
      <w:pPr>
        <w:spacing w:before="75" w:after="0"/>
      </w:pPr>
      <w:r>
        <w:rPr/>
        <w:t xml:space="preserve">第五节 知识图谱构建的技术发展趋势</w:t>
      </w:r>
    </w:p>
    <w:p>
      <w:pPr>
        <w:spacing w:before="75" w:after="0"/>
      </w:pPr>
      <w:r>
        <w:rPr>
          <w:b w:val="1"/>
          <w:bCs w:val="1"/>
        </w:rPr>
        <w:t xml:space="preserve">第三章 世界知识图谱行业发展状况及经验</w:t>
      </w:r>
    </w:p>
    <w:p>
      <w:pPr>
        <w:spacing w:before="75" w:after="0"/>
      </w:pPr>
      <w:r>
        <w:rPr/>
        <w:t xml:space="preserve">第一节 世界知识图谱行业发展轨迹综述</w:t>
      </w:r>
    </w:p>
    <w:p>
      <w:pPr>
        <w:spacing w:before="75" w:after="0"/>
      </w:pPr>
      <w:r>
        <w:rPr/>
        <w:t xml:space="preserve">一、世界知识图谱行业发展历程</w:t>
      </w:r>
    </w:p>
    <w:p>
      <w:pPr>
        <w:spacing w:before="75" w:after="0"/>
      </w:pPr>
      <w:r>
        <w:rPr/>
        <w:t xml:space="preserve">二、世界知识图谱行业发展面临的问题</w:t>
      </w:r>
    </w:p>
    <w:p>
      <w:pPr>
        <w:spacing w:before="75" w:after="0"/>
      </w:pPr>
      <w:r>
        <w:rPr/>
        <w:t xml:space="preserve">三、世界知识图谱行业技术发展现状及趋势</w:t>
      </w:r>
    </w:p>
    <w:p>
      <w:pPr>
        <w:spacing w:before="75" w:after="0"/>
      </w:pPr>
      <w:r>
        <w:rPr/>
        <w:t xml:space="preserve">第二节 世界知识图谱行业市场情况</w:t>
      </w:r>
    </w:p>
    <w:p>
      <w:pPr>
        <w:spacing w:before="75" w:after="0"/>
      </w:pPr>
      <w:r>
        <w:rPr/>
        <w:t xml:space="preserve">一、2021-2026年世界知识图谱行业发展分析</w:t>
      </w:r>
    </w:p>
    <w:p>
      <w:pPr>
        <w:spacing w:before="75" w:after="0"/>
      </w:pPr>
      <w:r>
        <w:rPr/>
        <w:t xml:space="preserve">二、2021-2026年世界知识图谱行业研发动态</w:t>
      </w:r>
    </w:p>
    <w:p>
      <w:pPr>
        <w:spacing w:before="75" w:after="0"/>
      </w:pPr>
      <w:r>
        <w:rPr/>
        <w:t xml:space="preserve">三、2021-2026年世界知识图谱行业挑战与机会</w:t>
      </w:r>
    </w:p>
    <w:p>
      <w:pPr>
        <w:spacing w:before="75" w:after="0"/>
      </w:pPr>
      <w:r>
        <w:rPr>
          <w:b w:val="1"/>
          <w:bCs w:val="1"/>
        </w:rPr>
        <w:t xml:space="preserve">第四章 我国知识图谱行业发展现状分析</w:t>
      </w:r>
    </w:p>
    <w:p>
      <w:pPr>
        <w:spacing w:before="75" w:after="0"/>
      </w:pPr>
      <w:r>
        <w:rPr/>
        <w:t xml:space="preserve">第一节 我国知识图谱行业发展分析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我国知识图谱行业发展现状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我国知识图谱市场供需分析</w:t>
      </w:r>
    </w:p>
    <w:p>
      <w:pPr>
        <w:spacing w:before="75" w:after="0"/>
      </w:pPr>
      <w:r>
        <w:rPr/>
        <w:t xml:space="preserve">一、我国知识图谱行业供给情况</w:t>
      </w:r>
    </w:p>
    <w:p>
      <w:pPr>
        <w:spacing w:before="75" w:after="0"/>
      </w:pPr>
      <w:r>
        <w:rPr/>
        <w:t xml:space="preserve">1、知识图谱行业供给分析</w:t>
      </w:r>
    </w:p>
    <w:p>
      <w:pPr>
        <w:spacing w:before="75" w:after="0"/>
      </w:pPr>
      <w:r>
        <w:rPr/>
        <w:t xml:space="preserve">2、知识图谱行业供给影响因素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1、知识图谱行业需求分析</w:t>
      </w:r>
    </w:p>
    <w:p>
      <w:pPr>
        <w:spacing w:before="75" w:after="0"/>
      </w:pPr>
      <w:r>
        <w:rPr/>
        <w:t xml:space="preserve">2、知识图谱行业需求影响因素</w:t>
      </w:r>
    </w:p>
    <w:p>
      <w:pPr>
        <w:spacing w:before="75" w:after="0"/>
      </w:pPr>
      <w:r>
        <w:rPr/>
        <w:t xml:space="preserve">2、知识图谱行业需求结构分析</w:t>
      </w:r>
    </w:p>
    <w:p>
      <w:pPr>
        <w:spacing w:before="75" w:after="0"/>
      </w:pPr>
      <w:r>
        <w:rPr>
          <w:b w:val="1"/>
          <w:bCs w:val="1"/>
        </w:rPr>
        <w:t xml:space="preserve">第五章 中国知识图谱行业巨头企业竞争格局</w:t>
      </w:r>
    </w:p>
    <w:p>
      <w:pPr>
        <w:spacing w:before="75" w:after="0"/>
      </w:pPr>
      <w:r>
        <w:rPr/>
        <w:t xml:space="preserve">第一节 百度</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腾讯</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阿里</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搜狗</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东软</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鼎富科技</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中兴</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谷歌</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第六章 中国知识图谱行业创新型企业竞争格局</w:t>
      </w:r>
    </w:p>
    <w:p>
      <w:pPr>
        <w:spacing w:before="75" w:after="0"/>
      </w:pPr>
      <w:r>
        <w:rPr/>
        <w:t xml:space="preserve">第一节 竹间智能</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明略数据</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海知智能</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北大医信</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七、企业最新发展动向分析</w:t>
      </w:r>
    </w:p>
    <w:p>
      <w:pPr>
        <w:spacing w:before="75" w:after="0"/>
      </w:pPr>
      <w:r>
        <w:rPr/>
        <w:t xml:space="preserve">第五节 蓦然认知</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网感至察</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七、企业最新发展动向分析</w:t>
      </w:r>
    </w:p>
    <w:p>
      <w:pPr>
        <w:spacing w:before="75" w:after="0"/>
      </w:pPr>
      <w:r>
        <w:rPr/>
        <w:t xml:space="preserve">第七节 gowild智能科技有限公司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第七章 中国知识图谱行业竞争形势及策略</w:t>
      </w:r>
    </w:p>
    <w:p>
      <w:pPr>
        <w:spacing w:before="75" w:after="0"/>
      </w:pPr>
      <w:r>
        <w:rPr/>
        <w:t xml:space="preserve">第一节 行业总体市场竞争状况分析</w:t>
      </w:r>
    </w:p>
    <w:p>
      <w:pPr>
        <w:spacing w:before="75" w:after="0"/>
      </w:pPr>
      <w:r>
        <w:rPr/>
        <w:t xml:space="preserve">一、行业竞争结构分析</w:t>
      </w:r>
    </w:p>
    <w:p>
      <w:pPr>
        <w:spacing w:before="75" w:after="0"/>
      </w:pPr>
      <w:r>
        <w:rPr/>
        <w:t xml:space="preserve">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三、行业集中度分析</w:t>
      </w:r>
    </w:p>
    <w:p>
      <w:pPr>
        <w:spacing w:before="75" w:after="0"/>
      </w:pPr>
      <w:r>
        <w:rPr/>
        <w:t xml:space="preserve">四、行业swot分析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三、行业未来竞争格局和特点</w:t>
      </w:r>
    </w:p>
    <w:p>
      <w:pPr>
        <w:spacing w:before="75" w:after="0"/>
      </w:pPr>
      <w:r>
        <w:rPr/>
        <w:t xml:space="preserve">第三节 中国知识图谱行业竞争形势分析</w:t>
      </w:r>
    </w:p>
    <w:p>
      <w:pPr>
        <w:spacing w:before="75" w:after="0"/>
      </w:pPr>
      <w:r>
        <w:rPr/>
        <w:t xml:space="preserve">一、市场竞争形势分析</w:t>
      </w:r>
    </w:p>
    <w:p>
      <w:pPr>
        <w:spacing w:before="75" w:after="0"/>
      </w:pPr>
      <w:r>
        <w:rPr/>
        <w:t xml:space="preserve">二、产品竞争形势分析</w:t>
      </w:r>
    </w:p>
    <w:p>
      <w:pPr>
        <w:spacing w:before="75" w:after="0"/>
      </w:pPr>
      <w:r>
        <w:rPr>
          <w:b w:val="1"/>
          <w:bCs w:val="1"/>
        </w:rPr>
        <w:t xml:space="preserve">第八章 “互联网+知识图谱”应用案例分析</w:t>
      </w:r>
    </w:p>
    <w:p>
      <w:pPr>
        <w:spacing w:before="75" w:after="0"/>
      </w:pPr>
      <w:r>
        <w:rPr/>
        <w:t xml:space="preserve">第一节 “互联网+知识图谱”相关技术分析</w:t>
      </w:r>
    </w:p>
    <w:p>
      <w:pPr>
        <w:spacing w:before="75" w:after="0"/>
      </w:pPr>
      <w:r>
        <w:rPr/>
        <w:t xml:space="preserve">一、andriod</w:t>
      </w:r>
    </w:p>
    <w:p>
      <w:pPr>
        <w:spacing w:before="75" w:after="0"/>
      </w:pPr>
      <w:r>
        <w:rPr/>
        <w:t xml:space="preserve">二、react.js</w:t>
      </w:r>
    </w:p>
    <w:p>
      <w:pPr>
        <w:spacing w:before="75" w:after="0"/>
      </w:pPr>
      <w:r>
        <w:rPr/>
        <w:t xml:space="preserve">三、人工智能基础</w:t>
      </w:r>
    </w:p>
    <w:p>
      <w:pPr>
        <w:spacing w:before="75" w:after="0"/>
      </w:pPr>
      <w:r>
        <w:rPr/>
        <w:t xml:space="preserve">四、java</w:t>
      </w:r>
    </w:p>
    <w:p>
      <w:pPr>
        <w:spacing w:before="75" w:after="0"/>
      </w:pPr>
      <w:r>
        <w:rPr/>
        <w:t xml:space="preserve">五、javaee</w:t>
      </w:r>
    </w:p>
    <w:p>
      <w:pPr>
        <w:spacing w:before="75" w:after="0"/>
      </w:pPr>
      <w:r>
        <w:rPr/>
        <w:t xml:space="preserve">六、计算机视觉</w:t>
      </w:r>
    </w:p>
    <w:p>
      <w:pPr>
        <w:spacing w:before="75" w:after="0"/>
      </w:pPr>
      <w:r>
        <w:rPr/>
        <w:t xml:space="preserve">七、objective-c</w:t>
      </w:r>
    </w:p>
    <w:p>
      <w:pPr>
        <w:spacing w:before="75" w:after="0"/>
      </w:pPr>
      <w:r>
        <w:rPr/>
        <w:t xml:space="preserve">八、知识工程</w:t>
      </w:r>
    </w:p>
    <w:p>
      <w:pPr>
        <w:spacing w:before="75" w:after="0"/>
      </w:pPr>
      <w:r>
        <w:rPr/>
        <w:t xml:space="preserve">九、人工智能规划与决策</w:t>
      </w:r>
    </w:p>
    <w:p>
      <w:pPr>
        <w:spacing w:before="75" w:after="0"/>
      </w:pPr>
      <w:r>
        <w:rPr/>
        <w:t xml:space="preserve">十、mesos</w:t>
      </w:r>
    </w:p>
    <w:p>
      <w:pPr>
        <w:spacing w:before="75" w:after="0"/>
      </w:pPr>
      <w:r>
        <w:rPr/>
        <w:t xml:space="preserve">十一、机器翻译</w:t>
      </w:r>
    </w:p>
    <w:p>
      <w:pPr>
        <w:spacing w:before="75" w:after="0"/>
      </w:pPr>
      <w:r>
        <w:rPr/>
        <w:t xml:space="preserve">十一、物联网应用开发平台</w:t>
      </w:r>
    </w:p>
    <w:p>
      <w:pPr>
        <w:spacing w:before="75" w:after="0"/>
      </w:pPr>
      <w:r>
        <w:rPr/>
        <w:t xml:space="preserve">十三、物联网系统集成应用服务</w:t>
      </w:r>
    </w:p>
    <w:p>
      <w:pPr>
        <w:spacing w:before="75" w:after="0"/>
      </w:pPr>
      <w:r>
        <w:rPr/>
        <w:t xml:space="preserve">第二节 知识图谱的应用场景</w:t>
      </w:r>
    </w:p>
    <w:p>
      <w:pPr>
        <w:spacing w:before="75" w:after="0"/>
      </w:pPr>
      <w:r>
        <w:rPr/>
        <w:t xml:space="preserve">一、在行业业务场景中的应用</w:t>
      </w:r>
    </w:p>
    <w:p>
      <w:pPr>
        <w:spacing w:before="75" w:after="0"/>
      </w:pPr>
      <w:r>
        <w:rPr/>
        <w:t xml:space="preserve">二、知识图谱可视化应用</w:t>
      </w:r>
    </w:p>
    <w:p>
      <w:pPr>
        <w:spacing w:before="75" w:after="0"/>
      </w:pPr>
      <w:r>
        <w:rPr/>
        <w:t xml:space="preserve">三、企业级程序中的应用</w:t>
      </w:r>
    </w:p>
    <w:p>
      <w:pPr>
        <w:spacing w:before="75" w:after="0"/>
      </w:pPr>
      <w:r>
        <w:rPr/>
        <w:t xml:space="preserve">第三节 典型的行业垂直应用</w:t>
      </w:r>
    </w:p>
    <w:p>
      <w:pPr>
        <w:spacing w:before="75" w:after="0"/>
      </w:pPr>
      <w:r>
        <w:rPr/>
        <w:t xml:space="preserve">一、公安情报</w:t>
      </w:r>
    </w:p>
    <w:p>
      <w:pPr>
        <w:spacing w:before="75" w:after="0"/>
      </w:pPr>
      <w:r>
        <w:rPr/>
        <w:t xml:space="preserve">二、金融行业(反欺诈)</w:t>
      </w:r>
    </w:p>
    <w:p>
      <w:pPr>
        <w:spacing w:before="75" w:after="0"/>
      </w:pPr>
      <w:r>
        <w:rPr/>
        <w:t xml:space="preserve">三、股票投研情报分析</w:t>
      </w:r>
    </w:p>
    <w:p>
      <w:pPr>
        <w:spacing w:before="75" w:after="0"/>
      </w:pPr>
      <w:r>
        <w:rPr/>
        <w:t xml:space="preserve">四、生物医学领域</w:t>
      </w:r>
    </w:p>
    <w:p>
      <w:pPr>
        <w:spacing w:before="75" w:after="0"/>
      </w:pPr>
      <w:r>
        <w:rPr/>
        <w:t xml:space="preserve">五、面向多源异构关系数据的自然语言问答</w:t>
      </w:r>
    </w:p>
    <w:p>
      <w:pPr>
        <w:spacing w:before="75" w:after="0"/>
      </w:pPr>
      <w:r>
        <w:rPr/>
        <w:t xml:space="preserve">六、面向知识图谱的智能问答</w:t>
      </w:r>
    </w:p>
    <w:p>
      <w:pPr>
        <w:spacing w:before="75" w:after="0"/>
      </w:pPr>
      <w:r>
        <w:rPr/>
        <w:t xml:space="preserve">七、法律判案</w:t>
      </w:r>
    </w:p>
    <w:p>
      <w:pPr>
        <w:spacing w:before="75" w:after="0"/>
      </w:pPr>
      <w:r>
        <w:rPr/>
        <w:t xml:space="preserve">第四节 典型的跨行业应用</w:t>
      </w:r>
    </w:p>
    <w:p>
      <w:pPr>
        <w:spacing w:before="75" w:after="0"/>
      </w:pPr>
      <w:r>
        <w:rPr/>
        <w:t xml:space="preserve">一、智能客服</w:t>
      </w:r>
    </w:p>
    <w:p>
      <w:pPr>
        <w:spacing w:before="75" w:after="0"/>
      </w:pPr>
      <w:r>
        <w:rPr/>
        <w:t xml:space="preserve">二、合规管理</w:t>
      </w:r>
    </w:p>
    <w:p>
      <w:pPr>
        <w:spacing w:before="75" w:after="0"/>
      </w:pPr>
      <w:r>
        <w:rPr/>
        <w:t xml:space="preserve">三、知识型员工的工作助理</w:t>
      </w:r>
    </w:p>
    <w:p>
      <w:pPr>
        <w:spacing w:before="75" w:after="0"/>
      </w:pPr>
      <w:r>
        <w:rPr>
          <w:b w:val="1"/>
          <w:bCs w:val="1"/>
        </w:rPr>
        <w:t xml:space="preserve">第九章 2026-2031年我国知识图谱行业前景及趋势预测</w:t>
      </w:r>
    </w:p>
    <w:p>
      <w:pPr>
        <w:spacing w:before="75" w:after="0"/>
      </w:pPr>
      <w:r>
        <w:rPr/>
        <w:t xml:space="preserve">第一节 2026-2031年知识图谱市场发展前景</w:t>
      </w:r>
    </w:p>
    <w:p>
      <w:pPr>
        <w:spacing w:before="75" w:after="0"/>
      </w:pPr>
      <w:r>
        <w:rPr/>
        <w:t xml:space="preserve">一、2026-2031年知识图谱市场发展潜力</w:t>
      </w:r>
    </w:p>
    <w:p>
      <w:pPr>
        <w:spacing w:before="75" w:after="0"/>
      </w:pPr>
      <w:r>
        <w:rPr/>
        <w:t xml:space="preserve">二、2026-2031年知识图谱市场发展前景展望</w:t>
      </w:r>
    </w:p>
    <w:p>
      <w:pPr>
        <w:spacing w:before="75" w:after="0"/>
      </w:pPr>
      <w:r>
        <w:rPr/>
        <w:t xml:space="preserve">1、中国制造助力人工智能</w:t>
      </w:r>
    </w:p>
    <w:p>
      <w:pPr>
        <w:spacing w:before="75" w:after="0"/>
      </w:pPr>
      <w:r>
        <w:rPr/>
        <w:t xml:space="preserve">2、互联网+推动人工智能</w:t>
      </w:r>
    </w:p>
    <w:p>
      <w:pPr>
        <w:spacing w:before="75" w:after="0"/>
      </w:pPr>
      <w:r>
        <w:rPr/>
        <w:t xml:space="preserve">三、2026-2031年知识图谱细分行业发展前景分析</w:t>
      </w:r>
    </w:p>
    <w:p>
      <w:pPr>
        <w:spacing w:before="75" w:after="0"/>
      </w:pPr>
      <w:r>
        <w:rPr/>
        <w:t xml:space="preserve">第二节 2026-2031年知识图谱市场发展趋势预测</w:t>
      </w:r>
    </w:p>
    <w:p>
      <w:pPr>
        <w:spacing w:before="75" w:after="0"/>
      </w:pPr>
      <w:r>
        <w:rPr/>
        <w:t xml:space="preserve">一、2026-2031年知识图谱行业发展趋势</w:t>
      </w:r>
    </w:p>
    <w:p>
      <w:pPr>
        <w:spacing w:before="75" w:after="0"/>
      </w:pPr>
      <w:r>
        <w:rPr/>
        <w:t xml:space="preserve">二、2026-2031年知识图谱市场规模预测</w:t>
      </w:r>
    </w:p>
    <w:p>
      <w:pPr>
        <w:spacing w:before="75" w:after="0"/>
      </w:pPr>
      <w:r>
        <w:rPr/>
        <w:t xml:space="preserve">三、2026-2031年知识图谱行业应用趋势预测</w:t>
      </w:r>
    </w:p>
    <w:p>
      <w:pPr>
        <w:spacing w:before="75" w:after="0"/>
      </w:pPr>
      <w:r>
        <w:rPr/>
        <w:t xml:space="preserve">四、2026-2031年知识图谱细分市场发展趋势预测</w:t>
      </w:r>
    </w:p>
    <w:p>
      <w:pPr>
        <w:spacing w:before="75" w:after="0"/>
      </w:pPr>
      <w:r>
        <w:rPr/>
        <w:t xml:space="preserve">第三节 2026-2031年知识图谱行业供需预测</w:t>
      </w:r>
    </w:p>
    <w:p>
      <w:pPr>
        <w:spacing w:before="75" w:after="0"/>
      </w:pPr>
      <w:r>
        <w:rPr/>
        <w:t xml:space="preserve">一、2026-2031年知识图谱行业供给预测</w:t>
      </w:r>
    </w:p>
    <w:p>
      <w:pPr>
        <w:spacing w:before="75" w:after="0"/>
      </w:pPr>
      <w:r>
        <w:rPr/>
        <w:t xml:space="preserve">二、2026-2031年知识图谱行业需求预测</w:t>
      </w:r>
    </w:p>
    <w:p>
      <w:pPr>
        <w:spacing w:before="75" w:after="0"/>
      </w:pPr>
      <w:r>
        <w:rPr/>
        <w:t xml:space="preserve">三、2026-2031年知识图谱行业供需平衡预测</w:t>
      </w:r>
    </w:p>
    <w:p>
      <w:pPr>
        <w:spacing w:before="75" w:after="0"/>
      </w:pPr>
      <w:r>
        <w:rPr/>
        <w:t xml:space="preserve">第四节 影响知识图谱企业生产与经营的关键趋势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1、ai或纳入北京“十三五”</w:t>
      </w:r>
    </w:p>
    <w:p>
      <w:pPr>
        <w:spacing w:before="75" w:after="0"/>
      </w:pPr>
      <w:r>
        <w:rPr/>
        <w:t xml:space="preserve">2、上海市推出ai“脑计划”</w:t>
      </w:r>
    </w:p>
    <w:p>
      <w:pPr>
        <w:spacing w:before="75" w:after="0"/>
      </w:pPr>
      <w:r>
        <w:rPr/>
        <w:t xml:space="preserve">3、人工智能获广州财政支持</w:t>
      </w:r>
    </w:p>
    <w:p>
      <w:pPr>
        <w:spacing w:before="75" w:after="0"/>
      </w:pPr>
      <w:r>
        <w:rPr/>
        <w:t xml:space="preserve">4、深圳市具备ai发展优势</w:t>
      </w:r>
    </w:p>
    <w:p>
      <w:pPr>
        <w:spacing w:before="75" w:after="0"/>
      </w:pPr>
      <w:r>
        <w:rPr/>
        <w:t xml:space="preserve">四、科研开发趋势及替代技术进展</w:t>
      </w:r>
    </w:p>
    <w:p>
      <w:pPr>
        <w:spacing w:before="75" w:after="0"/>
      </w:pPr>
      <w:r>
        <w:rPr>
          <w:b w:val="1"/>
          <w:bCs w:val="1"/>
        </w:rPr>
        <w:t xml:space="preserve">第十章 2026-2031年知识图谱行业投资策略研究</w:t>
      </w:r>
    </w:p>
    <w:p>
      <w:pPr>
        <w:spacing w:before="75" w:after="0"/>
      </w:pPr>
      <w:r>
        <w:rPr/>
        <w:t xml:space="preserve">第一节 知识图谱行业投资特性分析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2026-2031年知识图谱行业发展的影响因素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知识图谱行业投融资情况</w:t>
      </w:r>
    </w:p>
    <w:p>
      <w:pPr>
        <w:spacing w:before="75" w:after="0"/>
      </w:pPr>
      <w:r>
        <w:rPr/>
        <w:t xml:space="preserve">一、行业资金渠道分析</w:t>
      </w:r>
    </w:p>
    <w:p>
      <w:pPr>
        <w:spacing w:before="75" w:after="0"/>
      </w:pPr>
      <w:r>
        <w:rPr/>
        <w:t xml:space="preserve">二、行业投资现状分析</w:t>
      </w:r>
    </w:p>
    <w:p>
      <w:pPr>
        <w:spacing w:before="75" w:after="0"/>
      </w:pPr>
      <w:r>
        <w:rPr/>
        <w:t xml:space="preserve">第四节 2026-2031年知识图谱行业投资机会分析</w:t>
      </w:r>
    </w:p>
    <w:p>
      <w:pPr>
        <w:spacing w:before="75" w:after="0"/>
      </w:pPr>
      <w:r>
        <w:rPr/>
        <w:t xml:space="preserve">一、国际市场投资机会</w:t>
      </w:r>
    </w:p>
    <w:p>
      <w:pPr>
        <w:spacing w:before="75" w:after="0"/>
      </w:pPr>
      <w:r>
        <w:rPr/>
        <w:t xml:space="preserve">二、国内重点区域投资机会</w:t>
      </w:r>
    </w:p>
    <w:p>
      <w:pPr>
        <w:spacing w:before="75" w:after="0"/>
      </w:pPr>
      <w:r>
        <w:rPr/>
        <w:t xml:space="preserve">三、产业链投资机会</w:t>
      </w:r>
    </w:p>
    <w:p>
      <w:pPr>
        <w:spacing w:before="75" w:after="0"/>
      </w:pPr>
      <w:r>
        <w:rPr/>
        <w:t xml:space="preserve">第五节 2026-2031年知识图谱行业投资风险及防范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2026-2031年知识图谱行业发展建议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图表目录</w:t>
      </w:r>
    </w:p>
    <w:p>
      <w:pPr>
        <w:spacing w:before="75" w:after="0"/>
      </w:pPr>
      <w:r>
        <w:rPr/>
        <w:t xml:space="preserve">图表：知识图谱示例</w:t>
      </w:r>
    </w:p>
    <w:p>
      <w:pPr>
        <w:spacing w:before="75" w:after="0"/>
      </w:pPr>
      <w:r>
        <w:rPr/>
        <w:t xml:space="preserve">图表：知识图谱的技术架构</w:t>
      </w:r>
    </w:p>
    <w:p>
      <w:pPr>
        <w:spacing w:before="75" w:after="0"/>
      </w:pPr>
      <w:r>
        <w:rPr/>
        <w:t xml:space="preserve">图表：代表性知识图谱库概览</w:t>
      </w:r>
    </w:p>
    <w:p>
      <w:pPr>
        <w:spacing w:before="75" w:after="0"/>
      </w:pPr>
      <w:r>
        <w:rPr/>
        <w:t xml:space="preserve">图表：美国实际gdp环比折年率(单位：%)</w:t>
      </w:r>
    </w:p>
    <w:p>
      <w:pPr>
        <w:spacing w:before="75" w:after="0"/>
      </w:pPr>
      <w:r>
        <w:rPr/>
        <w:t xml:space="preserve">图表：2021-2026年度各因素对美国实际gdp变化的贡献度(单位：%)</w:t>
      </w:r>
    </w:p>
    <w:p>
      <w:pPr>
        <w:spacing w:before="75" w:after="0"/>
      </w:pPr>
      <w:r>
        <w:rPr/>
        <w:t xml:space="preserve">图表：美国工业生产环比季调折年率及产能利用率变化(单位：%)</w:t>
      </w:r>
    </w:p>
    <w:p>
      <w:pPr>
        <w:spacing w:before="75" w:after="0"/>
      </w:pPr>
      <w:r>
        <w:rPr/>
        <w:t xml:space="preserve">图表：欧元区19国gdp季调折年率(单位：%)</w:t>
      </w:r>
    </w:p>
    <w:p>
      <w:pPr>
        <w:spacing w:before="75" w:after="0"/>
      </w:pPr>
      <w:r>
        <w:rPr/>
        <w:t xml:space="preserve">图表：2021-2026年欧元区(19国)、德国、法国、意大利工业产值月环比变化(单位：%)</w:t>
      </w:r>
    </w:p>
    <w:p>
      <w:pPr>
        <w:spacing w:before="75" w:after="0"/>
      </w:pPr>
      <w:r>
        <w:rPr/>
        <w:t xml:space="preserve">图表：日本gdp环比变化情况(单位：%)</w:t>
      </w:r>
    </w:p>
    <w:p>
      <w:pPr>
        <w:spacing w:before="75" w:after="0"/>
      </w:pPr>
      <w:r>
        <w:rPr/>
        <w:t xml:space="preserve">图表：2021-2026年日本工业产值变化(单位：%)</w:t>
      </w:r>
    </w:p>
    <w:p>
      <w:pPr>
        <w:spacing w:before="75" w:after="0"/>
      </w:pPr>
      <w:r>
        <w:rPr/>
        <w:t xml:space="preserve">图表：2021-2026年全国固定资产投资情况</w:t>
      </w:r>
    </w:p>
    <w:p>
      <w:pPr>
        <w:spacing w:before="75" w:after="0"/>
      </w:pPr>
      <w:r>
        <w:rPr/>
        <w:t xml:space="preserve">图表：2021-2026年固定资产投资数据</w:t>
      </w:r>
    </w:p>
    <w:p>
      <w:pPr>
        <w:spacing w:before="75" w:after="0"/>
      </w:pPr>
      <w:r>
        <w:rPr/>
        <w:t xml:space="preserve">图表：2021-2026年全国房地产开发投资完成情况</w:t>
      </w:r>
    </w:p>
    <w:p>
      <w:pPr>
        <w:spacing w:before="75" w:after="0"/>
      </w:pPr>
      <w:r>
        <w:rPr/>
        <w:t xml:space="preserve">图表：2021-2026年全国商品房销售情况</w:t>
      </w:r>
    </w:p>
    <w:p>
      <w:pPr>
        <w:spacing w:before="75" w:after="0"/>
      </w:pPr>
      <w:r>
        <w:rPr/>
        <w:t xml:space="preserve">图表：2021-2026年全国房地产开发企业本年到位资金增速</w:t>
      </w:r>
    </w:p>
    <w:p>
      <w:pPr>
        <w:spacing w:before="75" w:after="0"/>
      </w:pPr>
      <w:r>
        <w:rPr/>
        <w:t xml:space="preserve">图表：2021-2026年国内收入水平</w:t>
      </w:r>
    </w:p>
    <w:p>
      <w:pPr>
        <w:spacing w:before="75" w:after="0"/>
      </w:pPr>
      <w:r>
        <w:rPr/>
        <w:t xml:space="preserve">图表：2021-2026年居民人均消费支出及构成</w:t>
      </w:r>
    </w:p>
    <w:p>
      <w:pPr>
        <w:spacing w:before="75" w:after="0"/>
      </w:pPr>
      <w:r>
        <w:rPr/>
        <w:t xml:space="preserve">图表：全国居民人均可支配收入</w:t>
      </w:r>
    </w:p>
    <w:p>
      <w:pPr>
        <w:spacing w:before="75" w:after="0"/>
      </w:pPr>
      <w:r>
        <w:rPr/>
        <w:t xml:space="preserve">图表：2021-2026年中国人口环境情况分析</w:t>
      </w:r>
    </w:p>
    <w:p>
      <w:pPr>
        <w:spacing w:before="75" w:after="0"/>
      </w:pPr>
      <w:r>
        <w:rPr/>
        <w:t xml:space="preserve">图表：中国女性人口规模变动趋势</w:t>
      </w:r>
    </w:p>
    <w:p>
      <w:pPr>
        <w:spacing w:before="75" w:after="0"/>
      </w:pPr>
      <w:r>
        <w:rPr/>
        <w:t xml:space="preserve">图表：男性人口比女性人口的差值</w:t>
      </w:r>
    </w:p>
    <w:p>
      <w:pPr>
        <w:spacing w:before="75" w:after="0"/>
      </w:pPr>
      <w:r>
        <w:rPr/>
        <w:t xml:space="preserve">图表：2021-2026年普通本专科、中等职业教育及普通高中招生人数</w:t>
      </w:r>
    </w:p>
    <w:p>
      <w:pPr>
        <w:spacing w:before="75" w:after="0"/>
      </w:pPr>
      <w:r>
        <w:rPr/>
        <w:t xml:space="preserve">图表：中国城镇化率变化趋势分析</w:t>
      </w:r>
    </w:p>
    <w:p>
      <w:pPr>
        <w:spacing w:before="75" w:after="0"/>
      </w:pPr>
      <w:r>
        <w:rPr/>
        <w:t xml:space="preserve">图表：nellknowledgefragment</w:t>
      </w:r>
    </w:p>
    <w:p>
      <w:pPr>
        <w:spacing w:before="75" w:after="0"/>
      </w:pPr>
      <w:r>
        <w:rPr/>
        <w:t xml:space="preserve">图表：知识图谱主要研究学派</w:t>
      </w:r>
    </w:p>
    <w:p>
      <w:pPr>
        <w:spacing w:before="75" w:after="0"/>
      </w:pPr>
      <w:r>
        <w:rPr/>
        <w:t xml:space="preserve">图表：2021-2026年知识图谱新增企业数量</w:t>
      </w:r>
    </w:p>
    <w:p>
      <w:pPr>
        <w:spacing w:before="75" w:after="0"/>
      </w:pPr>
      <w:r>
        <w:rPr/>
        <w:t xml:space="preserve">图表：知识图谱占有份额</w:t>
      </w:r>
    </w:p>
    <w:p>
      <w:pPr>
        <w:spacing w:before="75" w:after="0"/>
      </w:pPr>
      <w:r>
        <w:rPr/>
        <w:t xml:space="preserve">图表：知识图谱行业需求结构</w:t>
      </w:r>
    </w:p>
    <w:p>
      <w:pPr>
        <w:spacing w:before="75" w:after="0"/>
      </w:pPr>
      <w:r>
        <w:rPr/>
        <w:t xml:space="preserve">图表：竹间智能合作企业</w:t>
      </w:r>
    </w:p>
    <w:p>
      <w:pPr>
        <w:spacing w:before="75" w:after="0"/>
      </w:pPr>
      <w:r>
        <w:rPr/>
        <w:t xml:space="preserve">图表：海知智能近年融资状况</w:t>
      </w:r>
    </w:p>
    <w:p>
      <w:pPr>
        <w:spacing w:before="75" w:after="0"/>
      </w:pPr>
      <w:r>
        <w:rPr/>
        <w:t xml:space="preserve">图表：海知智能产品</w:t>
      </w:r>
    </w:p>
    <w:p>
      <w:pPr>
        <w:spacing w:before="75" w:after="0"/>
      </w:pPr>
      <w:r>
        <w:rPr/>
        <w:t xml:space="preserve">图表：北大医信20余年发展历程</w:t>
      </w:r>
    </w:p>
    <w:p>
      <w:pPr>
        <w:spacing w:before="75" w:after="0"/>
      </w:pPr>
      <w:r>
        <w:rPr/>
        <w:t xml:space="preserve">图表：北大医信服务内容</w:t>
      </w:r>
    </w:p>
    <w:p>
      <w:pPr>
        <w:spacing w:before="75" w:after="0"/>
      </w:pPr>
      <w:r>
        <w:rPr/>
        <w:t xml:space="preserve">图表：北大医信服务客户分布图</w:t>
      </w:r>
    </w:p>
    <w:p>
      <w:pPr>
        <w:spacing w:before="75" w:after="0"/>
      </w:pPr>
      <w:r>
        <w:rPr/>
        <w:t xml:space="preserve">图表：蓦然认知产品结构分析</w:t>
      </w:r>
    </w:p>
    <w:p>
      <w:pPr>
        <w:spacing w:before="75" w:after="0"/>
      </w:pPr>
      <w:r>
        <w:rPr/>
        <w:t xml:space="preserve">图表：网感至察产品应用的案例</w:t>
      </w:r>
    </w:p>
    <w:p>
      <w:pPr>
        <w:spacing w:before="75" w:after="0"/>
      </w:pPr>
      <w:r>
        <w:rPr/>
        <w:t xml:space="preserve">图表：tml的独特优势</w:t>
      </w:r>
    </w:p>
    <w:p>
      <w:pPr>
        <w:spacing w:before="75" w:after="0"/>
      </w:pPr>
      <w:r>
        <w:rPr/>
        <w:t xml:space="preserve">图表：2021-2026年我国知识图谱行业企业所在区域占比</w:t>
      </w:r>
    </w:p>
    <w:p>
      <w:pPr>
        <w:spacing w:before="75" w:after="0"/>
      </w:pPr>
      <w:r>
        <w:rPr/>
        <w:t xml:space="preserve">图表：2021-2026年我国知识图谱行业企业不同规模占比</w:t>
      </w:r>
    </w:p>
    <w:p>
      <w:pPr>
        <w:spacing w:before="75" w:after="0"/>
      </w:pPr>
      <w:r>
        <w:rPr/>
        <w:t xml:space="preserve">图表：2021-2026年我国知识图谱行业企业所在领域占比</w:t>
      </w:r>
    </w:p>
    <w:p>
      <w:pPr>
        <w:spacing w:before="75" w:after="0"/>
      </w:pPr>
      <w:r>
        <w:rPr/>
        <w:t xml:space="preserve">图表：代表性知识图谱库概览</w:t>
      </w:r>
    </w:p>
    <w:p>
      <w:pPr>
        <w:spacing w:before="75" w:after="0"/>
      </w:pPr>
      <w:r>
        <w:rPr/>
        <w:t xml:space="preserve">图表：2026-2031年知识图谱市场规模预测</w:t>
      </w:r>
    </w:p>
    <w:p>
      <w:pPr>
        <w:spacing w:before="75" w:after="0"/>
      </w:pPr>
      <w:r>
        <w:rPr/>
        <w:t xml:space="preserve">图表：2021-2026年已公布的人工智能领域风投事件</w:t>
      </w:r>
    </w:p>
    <w:p>
      <w:pPr>
        <w:spacing w:before="75" w:after="0"/>
      </w:pPr>
      <w:r>
        <w:rPr/>
        <w:t xml:space="preserve">图表：人工智能产业链</w:t>
      </w:r>
    </w:p>
    <w:p>
      <w:pPr>
        <w:spacing w:before="75" w:after="0"/>
      </w:pPr>
      <w:r>
        <w:rPr/>
        <w:t xml:space="preserve">图表：ai芯片技术</w:t>
      </w:r>
    </w:p>
    <w:p>
      <w:pPr>
        <w:spacing w:before="75" w:after="0"/>
      </w:pPr>
      <w:r>
        <w:rPr/>
        <w:t xml:space="preserve">图表：近年来国内医疗ai融资情况</w:t>
      </w:r>
    </w:p>
    <w:p>
      <w:pPr>
        <w:spacing w:before="75" w:after="0"/>
      </w:pPr>
      <w:r>
        <w:rPr/>
        <w:t xml:space="preserve">图表：全球主要的人工智能基础平台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中国知识图谱产业市场深度调研及发展趋势与投资前景研究报告(2026-2031版)</dc:title>
  <dc:description>中国知识图谱产业市场深度调研及发展趋势与投资前景研究报告(2026-2031版)</dc:description>
  <dc:subject>中国知识图谱产业市场深度调研及发展趋势与投资前景研究报告(2026-2031版)</dc:subject>
  <cp:keywords>研究报告</cp:keywords>
  <cp:category>研究报告</cp:category>
  <cp:lastModifiedBy>北京中道泰和信息咨询有限公司</cp:lastModifiedBy>
  <dcterms:created xsi:type="dcterms:W3CDTF">2026-04-01T00:55:37+08:00</dcterms:created>
  <dcterms:modified xsi:type="dcterms:W3CDTF">2026-04-01T00:55:37+08:00</dcterms:modified>
</cp:coreProperties>
</file>

<file path=docProps/custom.xml><?xml version="1.0" encoding="utf-8"?>
<Properties xmlns="http://schemas.openxmlformats.org/officeDocument/2006/custom-properties" xmlns:vt="http://schemas.openxmlformats.org/officeDocument/2006/docPropsVTypes"/>
</file>