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2019年中国新能源汽车产销超过120万辆，继续保持全球领先地位。2019年1-12月，新能源汽车产销124.2万辆和120.6万辆，同比下降2.3%和4.0%。在新能源汽车主要品种中，纯电动汽车产量同比略有增长，销量小幅下降，插电式混合动力汽车产销均呈明显下降。</w:t>
      </w:r>
    </w:p>
    <w:p>
      <w:pPr>
        <w:spacing w:after="150"/>
      </w:pPr>
      <w:r>
        <w:rPr/>
        <w:t xml:space="preserve">截至2019年底，全国新能源汽车保有量达381万辆，占汽车总量的1.46%，与2018年底相比，增加120万辆，增长46.05%。其中，纯电动汽车保有量310万辆，占新能源汽车总量的81.19%。新能源汽车增量连续两年超过100万辆，呈快速增长趋势。综上看来新能源汽车占据市场的速度有目共睹，国家在2019年大力提产节能环保的作用下，得到了企业与消费者的欣然接受与大力支持。2020年上半年，受补贴下降和疫情双重影响，新能源汽车增速下滑明显，截止2020年6月，我国新能源汽车保有量417万辆，与2019年年底相比增加36万辆，增长9.45%。</w:t>
      </w:r>
    </w:p>
    <w:p>
      <w:pPr>
        <w:spacing w:after="150"/>
      </w:pPr>
      <w:r>
        <w:rPr/>
        <w:t xml:space="preserve">受新冠肺炎疫情的冲击影响，2020年前9个月，国内汽车累计销售1711.6万辆，同比降幅收窄至6.9%(前8个月为9.7%)。2020年1-9月，新能源汽车产销分别完成73.8万辆和73.4万辆，同比分别下降18.7%和17.7%。</w:t>
      </w:r>
    </w:p>
    <w:p>
      <w:pPr>
        <w:spacing w:after="150"/>
      </w:pPr>
      <w:r>
        <w:rPr/>
        <w:t xml:space="preserve">2020年1-9月纯电动汽车产销分别完成56.8万辆和57.9万辆，同比分别下降22.9%和18.6%;插电式混合动力汽车产销分别完成17万辆和15.4万辆，同比分别下降0.4%和13.9%;燃料电池汽车产销分别完成570辆和579辆，同比分别下降56.7%和53.7%。</w:t>
      </w:r>
    </w:p>
    <w:p>
      <w:pPr>
        <w:spacing w:after="150"/>
      </w:pPr>
      <w:r>
        <w:rPr/>
        <w:t xml:space="preserve">竞争格局变化趋势</w:t>
      </w:r>
    </w:p>
    <w:p>
      <w:pPr>
        <w:spacing w:after="150"/>
      </w:pPr>
      <w:r>
        <w:rPr/>
        <w:t xml:space="preserve">在跨国车企巨头看来，中国新能源汽车市场的爆发式增长，乃是全球市场爆发式增长的前奏，未来全球将迎来新能源汽车时代。在传统燃油车领域长期占据优势地位的跨国车企，透过中国新能源汽车市场的增长态势和竞争格局，敏锐地感受到了即将到来的市场的规模化爆发式增长期，因而迅速从谨慎观望切换至加入战局。2019年不少跨国车企进军中国新能源汽车市场，并将纯电动作为重点发展领域。未来一段时间，伴随着众多跨国车企的进入，中国新能源汽车领域必将出现新进入者不断增多和越来越多企业退出产业相并存的格局。无论“进”与“退”，中国新能源汽车产业全面竞争的时代即将来临，未来数年将迎来整个新能源汽车产业的快速洗牌。</w:t>
      </w:r>
    </w:p>
    <w:p>
      <w:pPr>
        <w:spacing w:after="150"/>
      </w:pPr>
      <w:r>
        <w:rPr/>
        <w:t xml:space="preserve">前景预测</w:t>
      </w:r>
    </w:p>
    <w:p>
      <w:pPr>
        <w:spacing w:after="150"/>
      </w:pPr>
      <w:r>
        <w:rPr/>
        <w:t xml:space="preserve">近几年，新能源汽车呈现出了销量快速增长的态势。快速的发展步伐也对新能源汽车提出了新的要求。以往低质低价、续航里程差的低端新能源汽车显然将会陆续被市场淘汰。截止2019年12月，全国充电基础设施累计数量已经达到121.9万台，同比增加50.8%，新能源汽车累计销量达420万辆，车桩比达到了3.4:1。2019年月均新增公共类充电桩约1.5万台，相比2018年的0.98万台，增速提高53%，从数据上能看出公共类充电桩随着新能源汽车的发展还处于高速发展阶段，保持增长态势。新能源汽车进入了从政策驱动转向市场驱动的发展时期，2019年经历的“阵痛”，将促使中国新能源汽车市场更健康的发展。新能源汽车市场显露出了全新发展趋势，“高端化”、“智能化”成为了消费者是否购买新能源汽车的关键指标。</w:t>
      </w:r>
    </w:p>
    <w:p>
      <w:pPr>
        <w:spacing w:after="150"/>
      </w:pPr>
      <w:r>
        <w:rPr/>
        <w:t xml:space="preserve">面临挑战</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目前，中国新能源汽车虽然具有非常多的优点，但同时还具有很多不足，最突出的就是价格高，但性价比不高，这使得普通民众对于新能源汽车消费的兴趣缺失。第四，技术储备不足。中国新能源汽车发展时间比较短，关键核心技术的储备明显不足。</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五、枫盛汽车科技集团有限公司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图表：2019-2023年中国新能源汽车行业企业数量结构分析</w:t>
      </w:r>
    </w:p>
    <w:p>
      <w:pPr>
        <w:spacing w:after="150"/>
      </w:pPr>
      <w:r>
        <w:rPr/>
        <w:t xml:space="preserve">图表：2019-2023年中国新能源汽车行业人员规模状况分析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中国新能源汽车行业深度分析及发展战略研究咨询报告(2024-2029版)</dc:title>
  <dc:description>中国新能源汽车行业深度分析及发展战略研究咨询报告(2024-2029版)</dc:description>
  <dc:subject>中国新能源汽车行业深度分析及发展战略研究咨询报告(2024-2029版)</dc:subject>
  <cp:keywords>研究报告</cp:keywords>
  <cp:category>研究报告</cp:category>
  <cp:lastModifiedBy>北京中道泰和信息咨询有限公司</cp:lastModifiedBy>
  <dcterms:created xsi:type="dcterms:W3CDTF">2024-01-29T23:38:57+08:00</dcterms:created>
  <dcterms:modified xsi:type="dcterms:W3CDTF">2024-01-29T23:38:57+08:00</dcterms:modified>
</cp:coreProperties>
</file>

<file path=docProps/custom.xml><?xml version="1.0" encoding="utf-8"?>
<Properties xmlns="http://schemas.openxmlformats.org/officeDocument/2006/custom-properties" xmlns:vt="http://schemas.openxmlformats.org/officeDocument/2006/docPropsVTypes"/>
</file>