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中国封闭式基金行业运行分析及投资前景预测研究报告(2024-2029版)</w:t>
      </w:r>
    </w:p>
    <w:p>
      <w:pPr>
        <w:spacing w:after="150"/>
      </w:pPr>
      <w:r>
        <w:rPr>
          <w:b w:val="1"/>
          <w:bCs w:val="1"/>
        </w:rPr>
        <w:t xml:space="preserve">报告简介</w:t>
      </w:r>
    </w:p>
    <w:p>
      <w:pPr>
        <w:spacing w:after="150"/>
      </w:pPr>
      <w:r>
        <w:rPr/>
        <w:t xml:space="preserve">封闭式基金(Closed-end Funds),是指基金发行总额和发行期在设立时已确定，在发行行完毕后的规定期限内发行总额固定不变的证券投资基金。封闭式基金的投资者在基金存续期间内不能向发行机构赎回基金份额，基金份额的变现必须通过证券交易场所上市交易。基金单位的流通采取在证券交易所上市的办法，投资者日后买卖基金单位，都必须通过证券经纪商在二级市场上进行竞价交易。</w:t>
      </w:r>
    </w:p>
    <w:p>
      <w:pPr>
        <w:spacing w:after="150"/>
      </w:pPr>
      <w:r>
        <w:rPr/>
        <w:t xml:space="preserve">封闭式基金属于信托基金，是指经过核准的基金份额总额在基金合同期限内固定不变，基金份额可以在依法设立的证券交易所交易，但基金金额持有人不得申请赎回的基金。开放式基金和封闭式基金的关系：开放式基金和封闭式基金共同构成了基金的两种基本运作方式。开放式基金，是指基金规模不是固定不变的，而是可以随时根据市场供求情况发行新份额或被投资人赎回的投资基金。</w:t>
      </w:r>
    </w:p>
    <w:p>
      <w:pPr>
        <w:spacing w:after="150"/>
      </w:pPr>
      <w:r>
        <w:rPr/>
        <w:t xml:space="preserve">封闭式基金，是相对于开放式基金而言的，是指基金规模在发行前已确定，在发行完毕后和规定的期限内，基金规模固定不变的投资基金。</w:t>
      </w:r>
    </w:p>
    <w:p>
      <w:pPr>
        <w:spacing w:after="150"/>
      </w:pPr>
      <w:r>
        <w:rPr/>
        <w:t xml:space="preserve">开放式基金不上市交易，一般通过银行申购和赎回，基金规模不固定，基金单位可随时向投资者出售，也可应投资者要求买回的运作方式;封闭式基金就是在一段时间内不允许再接受新的入股以及提出股份，直到新一轮的开放，开放的时候可以决定你提出多少或者再投入多少，新人也可以在这个时候入股。一般开放时间是1周而封闭时间是1年。</w:t>
      </w:r>
    </w:p>
    <w:p>
      <w:pPr>
        <w:spacing w:after="150"/>
      </w:pPr>
      <w:r>
        <w:rPr/>
        <w:t xml:space="preserve">在激烈的市场竞争中，企业及投资者能否做出适时有效的市场决策是制胜的关键。封闭式基金行业研究报告就是为了解行情、分析环境提供依据，是企业了解市场和把握发展方向的重要手段，是辅助企业决策的重要工具。报告根据封闭式基金行业监测统计数据指标体系，研究一定时期内中国封闭式基金行业现状、变化及趋势。封闭式基金报告有助于企业及投资者洞察中国封闭式基金行业市场供需行为，评估中国封闭式基金行业投资价值，为相关企业提供第三方的决策支持。报告内容有助于封闭式基金行业企业、投资者了解市场供需情况，并可以为企业市场推广计划的制定提供第三方决策支持。该报告第一时间为客户提供中国封闭式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封闭式基金行业市场发展状况、关联行业发展状况、行业竞争状况、优势企业发展状况、消费现状以及行业营销进行了深入的分析，在总结中国封闭式基金行业发展历程的基础上，结合新时期的各方面因素，对中国封闭式基金行业的发展趋势给予了细致和审慎的预测论证。本报告是封闭式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封闭式基金行业发展概述</w:t>
      </w:r>
    </w:p>
    <w:p>
      <w:pPr>
        <w:spacing w:after="150"/>
      </w:pPr>
      <w:r>
        <w:rPr/>
        <w:t xml:space="preserve">第一节 封闭式基金概述</w:t>
      </w:r>
    </w:p>
    <w:p>
      <w:pPr>
        <w:spacing w:after="150"/>
      </w:pPr>
      <w:r>
        <w:rPr/>
        <w:t xml:space="preserve">一、封闭式基金的概念</w:t>
      </w:r>
    </w:p>
    <w:p>
      <w:pPr>
        <w:spacing w:after="150"/>
      </w:pPr>
      <w:r>
        <w:rPr/>
        <w:t xml:space="preserve">二、封闭式基金的分类</w:t>
      </w:r>
    </w:p>
    <w:p>
      <w:pPr>
        <w:spacing w:after="150"/>
      </w:pPr>
      <w:r>
        <w:rPr/>
        <w:t xml:space="preserve">第二节 封闭式基金技术</w:t>
      </w:r>
    </w:p>
    <w:p>
      <w:pPr>
        <w:spacing w:after="150"/>
      </w:pPr>
      <w:r>
        <w:rPr/>
        <w:t xml:space="preserve">一、封闭式基金技术前景分析</w:t>
      </w:r>
    </w:p>
    <w:p>
      <w:pPr>
        <w:spacing w:after="150"/>
      </w:pPr>
      <w:r>
        <w:rPr/>
        <w:t xml:space="preserve">二、封闭式基金技术发展趋势</w:t>
      </w:r>
    </w:p>
    <w:p>
      <w:pPr>
        <w:spacing w:after="150"/>
      </w:pPr>
      <w:r>
        <w:rPr/>
        <w:t xml:space="preserve">三、封闭式基金产业技术应用情况解析</w:t>
      </w:r>
    </w:p>
    <w:p>
      <w:pPr>
        <w:spacing w:after="150"/>
      </w:pPr>
      <w:r>
        <w:rPr/>
        <w:t xml:space="preserve">第三节 封闭式基金行业发展成熟度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第四节 封闭式基金市场特征分析</w:t>
      </w:r>
    </w:p>
    <w:p>
      <w:pPr>
        <w:spacing w:after="150"/>
      </w:pPr>
      <w:r>
        <w:rPr/>
        <w:t xml:space="preserve">一、产业关联度</w:t>
      </w:r>
    </w:p>
    <w:p>
      <w:pPr>
        <w:spacing w:after="150"/>
      </w:pPr>
      <w:r>
        <w:rPr/>
        <w:t xml:space="preserve">二、影响需求的关键因素</w:t>
      </w:r>
    </w:p>
    <w:p>
      <w:pPr>
        <w:spacing w:after="150"/>
      </w:pPr>
      <w:r>
        <w:rPr/>
        <w:t xml:space="preserve">三、主要竞争因素</w:t>
      </w:r>
    </w:p>
    <w:p>
      <w:pPr>
        <w:spacing w:after="150"/>
      </w:pPr>
      <w:r>
        <w:rPr>
          <w:b w:val="1"/>
          <w:bCs w:val="1"/>
        </w:rPr>
        <w:t xml:space="preserve">第二章 全球封闭式基金行业发展形势分析</w:t>
      </w:r>
    </w:p>
    <w:p>
      <w:pPr>
        <w:spacing w:after="150"/>
      </w:pPr>
      <w:r>
        <w:rPr/>
        <w:t xml:space="preserve">第一节 全球封闭式基金行业发展分析</w:t>
      </w:r>
    </w:p>
    <w:p>
      <w:pPr>
        <w:spacing w:after="150"/>
      </w:pPr>
      <w:r>
        <w:rPr/>
        <w:t xml:space="preserve">一、全球封闭式基金市场供给分析</w:t>
      </w:r>
    </w:p>
    <w:p>
      <w:pPr>
        <w:spacing w:after="150"/>
      </w:pPr>
      <w:r>
        <w:rPr/>
        <w:t xml:space="preserve">二、全球封闭式基金市场需求分析</w:t>
      </w:r>
    </w:p>
    <w:p>
      <w:pPr>
        <w:spacing w:after="150"/>
      </w:pPr>
      <w:r>
        <w:rPr/>
        <w:t xml:space="preserve">三、全球主要封闭式基金企业分析</w:t>
      </w:r>
    </w:p>
    <w:p>
      <w:pPr>
        <w:spacing w:after="150"/>
      </w:pPr>
      <w:r>
        <w:rPr/>
        <w:t xml:space="preserve">四、全球封闭式基金主要品种分析</w:t>
      </w:r>
    </w:p>
    <w:p>
      <w:pPr>
        <w:spacing w:after="150"/>
      </w:pPr>
      <w:r>
        <w:rPr/>
        <w:t xml:space="preserve">第二节 全球主要国家封闭式基金市场分析</w:t>
      </w:r>
    </w:p>
    <w:p>
      <w:pPr>
        <w:spacing w:after="150"/>
      </w:pPr>
      <w:r>
        <w:rPr/>
        <w:t xml:space="preserve">一、美国封闭式基金市场分析</w:t>
      </w:r>
    </w:p>
    <w:p>
      <w:pPr>
        <w:spacing w:after="150"/>
      </w:pPr>
      <w:r>
        <w:rPr/>
        <w:t xml:space="preserve">二、德国封闭式基金市场分析</w:t>
      </w:r>
    </w:p>
    <w:p>
      <w:pPr>
        <w:spacing w:after="150"/>
      </w:pPr>
      <w:r>
        <w:rPr/>
        <w:t xml:space="preserve">三、英国封闭式基金市场分析</w:t>
      </w:r>
    </w:p>
    <w:p>
      <w:pPr>
        <w:spacing w:after="150"/>
      </w:pPr>
      <w:r>
        <w:rPr/>
        <w:t xml:space="preserve">四、印度国封闭式基金市场分析</w:t>
      </w:r>
    </w:p>
    <w:p>
      <w:pPr>
        <w:spacing w:after="150"/>
      </w:pPr>
      <w:r>
        <w:rPr/>
        <w:t xml:space="preserve">五、日本封闭式基金市场分析</w:t>
      </w:r>
    </w:p>
    <w:p>
      <w:pPr>
        <w:spacing w:after="150"/>
      </w:pPr>
      <w:r>
        <w:rPr>
          <w:b w:val="1"/>
          <w:bCs w:val="1"/>
        </w:rPr>
        <w:t xml:space="preserve">第三章 中国封闭式基金行业发展态势剖析</w:t>
      </w:r>
    </w:p>
    <w:p>
      <w:pPr>
        <w:spacing w:after="150"/>
      </w:pPr>
      <w:r>
        <w:rPr/>
        <w:t xml:space="preserve">第一节 中国封闭式基金行业发展现状</w:t>
      </w:r>
    </w:p>
    <w:p>
      <w:pPr>
        <w:spacing w:after="150"/>
      </w:pPr>
      <w:r>
        <w:rPr/>
        <w:t xml:space="preserve">一、中国封闭式基金产业发展现状分析</w:t>
      </w:r>
    </w:p>
    <w:p>
      <w:pPr>
        <w:spacing w:after="150"/>
      </w:pPr>
      <w:r>
        <w:rPr/>
        <w:t xml:space="preserve">二、中国封闭式基金核心技术有待提高</w:t>
      </w:r>
    </w:p>
    <w:p>
      <w:pPr>
        <w:spacing w:after="150"/>
      </w:pPr>
      <w:r>
        <w:rPr/>
        <w:t xml:space="preserve">三、便利性封闭式基金装置的发展现状</w:t>
      </w:r>
    </w:p>
    <w:p>
      <w:pPr>
        <w:spacing w:after="150"/>
      </w:pPr>
      <w:r>
        <w:rPr/>
        <w:t xml:space="preserve">四、中国封闭式基金分销市场发展分析</w:t>
      </w:r>
    </w:p>
    <w:p>
      <w:pPr>
        <w:spacing w:after="150"/>
      </w:pPr>
      <w:r>
        <w:rPr/>
        <w:t xml:space="preserve">第二节 中国封闭式基金市场分析</w:t>
      </w:r>
    </w:p>
    <w:p>
      <w:pPr>
        <w:spacing w:after="150"/>
      </w:pPr>
      <w:r>
        <w:rPr/>
        <w:t xml:space="preserve">一、封闭式基金回顾</w:t>
      </w:r>
    </w:p>
    <w:p>
      <w:pPr>
        <w:spacing w:after="150"/>
      </w:pPr>
      <w:r>
        <w:rPr/>
        <w:t xml:space="preserve">二、其它行业对其影响分析</w:t>
      </w:r>
    </w:p>
    <w:p>
      <w:pPr>
        <w:spacing w:after="150"/>
      </w:pPr>
      <w:r>
        <w:rPr/>
        <w:t xml:space="preserve">三、中国封闭式基金行业发展热点</w:t>
      </w:r>
    </w:p>
    <w:p>
      <w:pPr>
        <w:spacing w:after="150"/>
      </w:pPr>
      <w:r>
        <w:rPr/>
        <w:t xml:space="preserve">四、中国封闭式基金行业发展动态解析</w:t>
      </w:r>
    </w:p>
    <w:p>
      <w:pPr>
        <w:spacing w:after="150"/>
      </w:pPr>
      <w:r>
        <w:rPr/>
        <w:t xml:space="preserve">第三节 中国封闭式基金市场供需状况分析</w:t>
      </w:r>
    </w:p>
    <w:p>
      <w:pPr>
        <w:spacing w:after="150"/>
      </w:pPr>
      <w:r>
        <w:rPr/>
        <w:t xml:space="preserve">一、中国封闭式基金行业供给能力</w:t>
      </w:r>
    </w:p>
    <w:p>
      <w:pPr>
        <w:spacing w:after="150"/>
      </w:pPr>
      <w:r>
        <w:rPr/>
        <w:t xml:space="preserve">二、中国封闭式基金市场供给分析</w:t>
      </w:r>
    </w:p>
    <w:p>
      <w:pPr>
        <w:spacing w:after="150"/>
      </w:pPr>
      <w:r>
        <w:rPr/>
        <w:t xml:space="preserve">三、中国封闭式基金市场需求分析</w:t>
      </w:r>
    </w:p>
    <w:p>
      <w:pPr>
        <w:spacing w:after="150"/>
      </w:pPr>
      <w:r>
        <w:rPr/>
        <w:t xml:space="preserve">四、中国封闭式基金产品价格分析</w:t>
      </w:r>
    </w:p>
    <w:p>
      <w:pPr>
        <w:spacing w:after="150"/>
      </w:pPr>
      <w:r>
        <w:rPr/>
        <w:t xml:space="preserve">第四节 制约中国封闭式基金发展的因素</w:t>
      </w:r>
    </w:p>
    <w:p>
      <w:pPr>
        <w:spacing w:after="150"/>
      </w:pPr>
      <w:r>
        <w:rPr/>
        <w:t xml:space="preserve">一、自主知识产权问题</w:t>
      </w:r>
    </w:p>
    <w:p>
      <w:pPr>
        <w:spacing w:after="150"/>
      </w:pPr>
      <w:r>
        <w:rPr/>
        <w:t xml:space="preserve">二、供应商存在的问题</w:t>
      </w:r>
    </w:p>
    <w:p>
      <w:pPr>
        <w:spacing w:after="150"/>
      </w:pPr>
      <w:r>
        <w:rPr/>
        <w:t xml:space="preserve">三、生产管理体系问题</w:t>
      </w:r>
    </w:p>
    <w:p>
      <w:pPr>
        <w:spacing w:after="150"/>
      </w:pPr>
      <w:r>
        <w:rPr/>
        <w:t xml:space="preserve">四、新兴产品认识问题</w:t>
      </w:r>
    </w:p>
    <w:p>
      <w:pPr>
        <w:spacing w:after="150"/>
      </w:pPr>
      <w:r>
        <w:rPr>
          <w:b w:val="1"/>
          <w:bCs w:val="1"/>
        </w:rPr>
        <w:t xml:space="preserve">第四章 2019-2023年中国封闭式基金行业产销状况监测分析</w:t>
      </w:r>
    </w:p>
    <w:p>
      <w:pPr>
        <w:spacing w:after="150"/>
      </w:pPr>
      <w:r>
        <w:rPr/>
        <w:t xml:space="preserve">第一节 2019-2023年中国工业总产值分析</w:t>
      </w:r>
    </w:p>
    <w:p>
      <w:pPr>
        <w:spacing w:after="150"/>
      </w:pPr>
      <w:r>
        <w:rPr/>
        <w:t xml:space="preserve">一、中国封闭式基金行业工业总产值分析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2019-2023年中国封闭式基金行业总销售收入分析</w:t>
      </w:r>
    </w:p>
    <w:p>
      <w:pPr>
        <w:spacing w:after="150"/>
      </w:pPr>
      <w:r>
        <w:rPr/>
        <w:t xml:space="preserve">一、中国封闭式基金行业总销售收入分析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第三节 2019-2023年中国封闭式基金行业利润总额分析</w:t>
      </w:r>
    </w:p>
    <w:p>
      <w:pPr>
        <w:spacing w:after="150"/>
      </w:pPr>
      <w:r>
        <w:rPr/>
        <w:t xml:space="preserve">一、2019-2023年中国封闭式基金行业利润总额分析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2019-2023年中国封闭式基金行业销售毛利率分析</w:t>
      </w:r>
    </w:p>
    <w:p>
      <w:pPr>
        <w:spacing w:after="150"/>
      </w:pPr>
      <w:r>
        <w:rPr/>
        <w:t xml:space="preserve">一、2019-2023年中国封闭式基金行业销售毛利率分析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第五节 2019-2023年中国封闭式基金行业销售利润率</w:t>
      </w:r>
    </w:p>
    <w:p>
      <w:pPr>
        <w:spacing w:after="150"/>
      </w:pPr>
      <w:r>
        <w:rPr/>
        <w:t xml:space="preserve">一、2019-2023年中国封闭式基金行业销售利润率分析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b w:val="1"/>
          <w:bCs w:val="1"/>
        </w:rPr>
        <w:t xml:space="preserve">第五章 2019-2023年中国封闭式基金行业获利能力监测分析</w:t>
      </w:r>
    </w:p>
    <w:p>
      <w:pPr>
        <w:spacing w:after="150"/>
      </w:pPr>
      <w:r>
        <w:rPr/>
        <w:t xml:space="preserve">第一节 2019-2023年中国封闭式基金行业利润总额分析</w:t>
      </w:r>
    </w:p>
    <w:p>
      <w:pPr>
        <w:spacing w:after="150"/>
      </w:pPr>
      <w:r>
        <w:rPr/>
        <w:t xml:space="preserve">一、2019-2023年中国封闭式基金行业利润总额分析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2019-2023年中国封闭式基金行业销售毛利率分析</w:t>
      </w:r>
    </w:p>
    <w:p>
      <w:pPr>
        <w:spacing w:after="150"/>
      </w:pPr>
      <w:r>
        <w:rPr/>
        <w:t xml:space="preserve">一、2019-2023年中国封闭式基金行业销售毛利率分析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第三节 2019-2023年中国封闭式基金行业销售利润率</w:t>
      </w:r>
    </w:p>
    <w:p>
      <w:pPr>
        <w:spacing w:after="150"/>
      </w:pPr>
      <w:r>
        <w:rPr/>
        <w:t xml:space="preserve">一、2019-2023年中国封闭式基金行业销售利润率分析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第四节 2019-2023年中国封闭式基金行业成本费用利润率分析</w:t>
      </w:r>
    </w:p>
    <w:p>
      <w:pPr>
        <w:spacing w:after="150"/>
      </w:pPr>
      <w:r>
        <w:rPr/>
        <w:t xml:space="preserve">一、2019-2023年中国封闭式基金行业成本费用利润率分析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第五节 2019-2023年中国封闭式基金行业总资产利润率分析</w:t>
      </w:r>
    </w:p>
    <w:p>
      <w:pPr>
        <w:spacing w:after="150"/>
      </w:pPr>
      <w:r>
        <w:rPr/>
        <w:t xml:space="preserve">一、2019-2023年中国封闭式基金行业总资产利润率分析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第六章 2019-2023年封闭式基金行业财务指标总体分析</w:t>
      </w:r>
    </w:p>
    <w:p>
      <w:pPr>
        <w:spacing w:after="150"/>
      </w:pPr>
      <w:r>
        <w:rPr/>
        <w:t xml:space="preserve">第一节 行业盈利能力分析</w:t>
      </w:r>
    </w:p>
    <w:p>
      <w:pPr>
        <w:spacing w:after="150"/>
      </w:pPr>
      <w:r>
        <w:rPr/>
        <w:t xml:space="preserve">一、封闭式基金行业销售利润率</w:t>
      </w:r>
    </w:p>
    <w:p>
      <w:pPr>
        <w:spacing w:after="150"/>
      </w:pPr>
      <w:r>
        <w:rPr/>
        <w:t xml:space="preserve">二、封闭式基金行业成本费用利润率</w:t>
      </w:r>
    </w:p>
    <w:p>
      <w:pPr>
        <w:spacing w:after="150"/>
      </w:pPr>
      <w:r>
        <w:rPr/>
        <w:t xml:space="preserve">三、封闭式基金行业亏损面</w:t>
      </w:r>
    </w:p>
    <w:p>
      <w:pPr>
        <w:spacing w:after="150"/>
      </w:pPr>
      <w:r>
        <w:rPr/>
        <w:t xml:space="preserve">第二节 行业偿债能力分析</w:t>
      </w:r>
    </w:p>
    <w:p>
      <w:pPr>
        <w:spacing w:after="150"/>
      </w:pPr>
      <w:r>
        <w:rPr/>
        <w:t xml:space="preserve">一、封闭式基金行业资产负债比率</w:t>
      </w:r>
    </w:p>
    <w:p>
      <w:pPr>
        <w:spacing w:after="150"/>
      </w:pPr>
      <w:r>
        <w:rPr/>
        <w:t xml:space="preserve">二、封闭式基金行业利息保障倍数</w:t>
      </w:r>
    </w:p>
    <w:p>
      <w:pPr>
        <w:spacing w:after="150"/>
      </w:pPr>
      <w:r>
        <w:rPr/>
        <w:t xml:space="preserve">第三节 行业营运能力分析</w:t>
      </w:r>
    </w:p>
    <w:p>
      <w:pPr>
        <w:spacing w:after="150"/>
      </w:pPr>
      <w:r>
        <w:rPr/>
        <w:t xml:space="preserve">一、封闭式基金行业应收帐款周转率</w:t>
      </w:r>
    </w:p>
    <w:p>
      <w:pPr>
        <w:spacing w:after="150"/>
      </w:pPr>
      <w:r>
        <w:rPr/>
        <w:t xml:space="preserve">二、封闭式基金行业总资产周转率</w:t>
      </w:r>
    </w:p>
    <w:p>
      <w:pPr>
        <w:spacing w:after="150"/>
      </w:pPr>
      <w:r>
        <w:rPr/>
        <w:t xml:space="preserve">三、封闭式基金行业流动资产周转率</w:t>
      </w:r>
    </w:p>
    <w:p>
      <w:pPr>
        <w:spacing w:after="150"/>
      </w:pPr>
      <w:r>
        <w:rPr/>
        <w:t xml:space="preserve">第四节 行业发展能力分析</w:t>
      </w:r>
    </w:p>
    <w:p>
      <w:pPr>
        <w:spacing w:after="150"/>
      </w:pPr>
      <w:r>
        <w:rPr/>
        <w:t xml:space="preserve">一、封闭式基金行业总资产增长率</w:t>
      </w:r>
    </w:p>
    <w:p>
      <w:pPr>
        <w:spacing w:after="150"/>
      </w:pPr>
      <w:r>
        <w:rPr/>
        <w:t xml:space="preserve">二、封闭式基金行业利润总额增长率</w:t>
      </w:r>
    </w:p>
    <w:p>
      <w:pPr>
        <w:spacing w:after="150"/>
      </w:pPr>
      <w:r>
        <w:rPr/>
        <w:t xml:space="preserve">三、封闭式基金行业主营业务收入增长率</w:t>
      </w:r>
    </w:p>
    <w:p>
      <w:pPr>
        <w:spacing w:after="150"/>
      </w:pPr>
      <w:r>
        <w:rPr/>
        <w:t xml:space="preserve">四、封闭式基金行业资本保值增值率</w:t>
      </w:r>
    </w:p>
    <w:p>
      <w:pPr>
        <w:spacing w:after="150"/>
      </w:pPr>
      <w:r>
        <w:rPr>
          <w:b w:val="1"/>
          <w:bCs w:val="1"/>
        </w:rPr>
        <w:t xml:space="preserve">第七章 中国封闭式基金行业细分产品市场分析</w:t>
      </w:r>
    </w:p>
    <w:p>
      <w:pPr>
        <w:spacing w:after="150"/>
      </w:pPr>
      <w:r>
        <w:rPr/>
        <w:t xml:space="preserve">第一节 细分产品 “一”</w:t>
      </w:r>
    </w:p>
    <w:p>
      <w:pPr>
        <w:spacing w:after="150"/>
      </w:pPr>
      <w:r>
        <w:rPr/>
        <w:t xml:space="preserve">第二节 细分产品 “二”</w:t>
      </w:r>
    </w:p>
    <w:p>
      <w:pPr>
        <w:spacing w:after="150"/>
      </w:pPr>
      <w:r>
        <w:rPr/>
        <w:t xml:space="preserve">第三节 细分产品 “三”</w:t>
      </w:r>
    </w:p>
    <w:p>
      <w:pPr>
        <w:spacing w:after="150"/>
      </w:pPr>
      <w:r>
        <w:rPr>
          <w:b w:val="1"/>
          <w:bCs w:val="1"/>
        </w:rPr>
        <w:t xml:space="preserve">第八章 中国封闭式基金产业发展地区比较分析</w:t>
      </w:r>
    </w:p>
    <w:p>
      <w:pPr>
        <w:spacing w:after="150"/>
      </w:pPr>
      <w:r>
        <w:rPr/>
        <w:t xml:space="preserve">第一节 长三角地区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第二节 珠三角地区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第三节 环渤海地区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第四节 东北地区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t xml:space="preserve">第五节 西部地区</w:t>
      </w:r>
    </w:p>
    <w:p>
      <w:pPr>
        <w:spacing w:after="150"/>
      </w:pPr>
      <w:r>
        <w:rPr/>
        <w:t xml:space="preserve">一、竞争优势</w:t>
      </w:r>
    </w:p>
    <w:p>
      <w:pPr>
        <w:spacing w:after="150"/>
      </w:pPr>
      <w:r>
        <w:rPr/>
        <w:t xml:space="preserve">二、发展状况分析</w:t>
      </w:r>
    </w:p>
    <w:p>
      <w:pPr>
        <w:spacing w:after="150"/>
      </w:pPr>
      <w:r>
        <w:rPr/>
        <w:t xml:space="preserve">三、2024-2029年发展趋势预测分析</w:t>
      </w:r>
    </w:p>
    <w:p>
      <w:pPr>
        <w:spacing w:after="150"/>
      </w:pPr>
      <w:r>
        <w:rPr>
          <w:b w:val="1"/>
          <w:bCs w:val="1"/>
        </w:rPr>
        <w:t xml:space="preserve">第九章 中国封闭式基金行业市场竞争格局分析</w:t>
      </w:r>
    </w:p>
    <w:p>
      <w:pPr>
        <w:spacing w:after="150"/>
      </w:pPr>
      <w:r>
        <w:rPr/>
        <w:t xml:space="preserve">第一节 中国封闭式基金行业竞争结构分析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中国封闭式基金市场竞争现状分析</w:t>
      </w:r>
    </w:p>
    <w:p>
      <w:pPr>
        <w:spacing w:after="150"/>
      </w:pPr>
      <w:r>
        <w:rPr/>
        <w:t xml:space="preserve">一、信息娱乐引领封闭式基金市场</w:t>
      </w:r>
    </w:p>
    <w:p>
      <w:pPr>
        <w:spacing w:after="150"/>
      </w:pPr>
      <w:r>
        <w:rPr/>
        <w:t xml:space="preserve">二、出口转内销对企业竞争影响</w:t>
      </w:r>
    </w:p>
    <w:p>
      <w:pPr>
        <w:spacing w:after="150"/>
      </w:pPr>
      <w:r>
        <w:rPr/>
        <w:t xml:space="preserve">三、本土电子企业面临压力分析</w:t>
      </w:r>
    </w:p>
    <w:p>
      <w:pPr>
        <w:spacing w:after="150"/>
      </w:pPr>
      <w:r>
        <w:rPr/>
        <w:t xml:space="preserve">四、华南市场的发展空间及竞争</w:t>
      </w:r>
    </w:p>
    <w:p>
      <w:pPr>
        <w:spacing w:after="150"/>
      </w:pPr>
      <w:r>
        <w:rPr/>
        <w:t xml:space="preserve">第三节 中国封闭式基金行业国际竞争力比较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中国封闭式基金行业主要企业竞争力分析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第十章 中国封闭式基金企业竞争策略分析</w:t>
      </w:r>
    </w:p>
    <w:p>
      <w:pPr>
        <w:spacing w:after="150"/>
      </w:pPr>
      <w:r>
        <w:rPr/>
        <w:t xml:space="preserve">第一节 中国封闭式基金行业竞争策略分析</w:t>
      </w:r>
    </w:p>
    <w:p>
      <w:pPr>
        <w:spacing w:after="150"/>
      </w:pPr>
      <w:r>
        <w:rPr/>
        <w:t xml:space="preserve">一、封闭式基金中小企业竞争形势</w:t>
      </w:r>
    </w:p>
    <w:p>
      <w:pPr>
        <w:spacing w:after="150"/>
      </w:pPr>
      <w:r>
        <w:rPr/>
        <w:t xml:space="preserve">二、封闭式基金国内企业竞争策略</w:t>
      </w:r>
    </w:p>
    <w:p>
      <w:pPr>
        <w:spacing w:after="150"/>
      </w:pPr>
      <w:r>
        <w:rPr/>
        <w:t xml:space="preserve">三、上下游产业链合作共赢策略</w:t>
      </w:r>
    </w:p>
    <w:p>
      <w:pPr>
        <w:spacing w:after="150"/>
      </w:pPr>
      <w:r>
        <w:rPr/>
        <w:t xml:space="preserve">第二节 中国封闭式基金市场竞争策略分析</w:t>
      </w:r>
    </w:p>
    <w:p>
      <w:pPr>
        <w:spacing w:after="150"/>
      </w:pPr>
      <w:r>
        <w:rPr/>
        <w:t xml:space="preserve">一、封闭式基金主要潜力品种分析</w:t>
      </w:r>
    </w:p>
    <w:p>
      <w:pPr>
        <w:spacing w:after="150"/>
      </w:pPr>
      <w:r>
        <w:rPr/>
        <w:t xml:space="preserve">二、现有封闭式基金产品竞争策略分析</w:t>
      </w:r>
    </w:p>
    <w:p>
      <w:pPr>
        <w:spacing w:after="150"/>
      </w:pPr>
      <w:r>
        <w:rPr/>
        <w:t xml:space="preserve">三、潜力封闭式基金品种竞争策略选择</w:t>
      </w:r>
    </w:p>
    <w:p>
      <w:pPr>
        <w:spacing w:after="150"/>
      </w:pPr>
      <w:r>
        <w:rPr/>
        <w:t xml:space="preserve">四、典型企业产品竞争策略分析</w:t>
      </w:r>
    </w:p>
    <w:p>
      <w:pPr>
        <w:spacing w:after="150"/>
      </w:pPr>
      <w:r>
        <w:rPr/>
        <w:t xml:space="preserve">第三节 封闭式基金企业竞争策略分析</w:t>
      </w:r>
    </w:p>
    <w:p>
      <w:pPr>
        <w:spacing w:after="150"/>
      </w:pPr>
      <w:r>
        <w:rPr/>
        <w:t xml:space="preserve">一、2024-2029年我国封闭式基金市场竞争趋势</w:t>
      </w:r>
    </w:p>
    <w:p>
      <w:pPr>
        <w:spacing w:after="150"/>
      </w:pPr>
      <w:r>
        <w:rPr/>
        <w:t xml:space="preserve">二、2024-2029年封闭式基金企业竞争策略分析</w:t>
      </w:r>
    </w:p>
    <w:p>
      <w:pPr>
        <w:spacing w:after="150"/>
      </w:pPr>
      <w:r>
        <w:rPr>
          <w:b w:val="1"/>
          <w:bCs w:val="1"/>
        </w:rPr>
        <w:t xml:space="preserve">第十一章 中国主要封闭式基金企业竞争分析</w:t>
      </w:r>
    </w:p>
    <w:p>
      <w:pPr>
        <w:spacing w:after="150"/>
      </w:pPr>
      <w:r>
        <w:rPr/>
        <w:t xml:space="preserve">第一节 天弘基金管理有限公司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第二节 华夏基金管理有限公司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第三节 工银瑞信基金管理有限公司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第四节 易方达基金管理有限公司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第五节 广发基金管理有限公司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第六节 博时基金管理有限公司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第七节 华安基金管理有限公司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第八节 安信基金管理有限公司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第九节 富国基金管理有限公司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t xml:space="preserve">第十节 国泰基金管理有限公司</w:t>
      </w:r>
    </w:p>
    <w:p>
      <w:pPr>
        <w:spacing w:after="150"/>
      </w:pPr>
      <w:r>
        <w:rPr/>
        <w:t xml:space="preserve">一、企业基本概况</w:t>
      </w:r>
    </w:p>
    <w:p>
      <w:pPr>
        <w:spacing w:after="150"/>
      </w:pPr>
      <w:r>
        <w:rPr/>
        <w:t xml:space="preserve">二、企业产品竞争优势分析</w:t>
      </w:r>
    </w:p>
    <w:p>
      <w:pPr>
        <w:spacing w:after="150"/>
      </w:pPr>
      <w:r>
        <w:rPr/>
        <w:t xml:space="preserve">三、企业产品市场经营情况分析</w:t>
      </w:r>
    </w:p>
    <w:p>
      <w:pPr>
        <w:spacing w:after="150"/>
      </w:pPr>
      <w:r>
        <w:rPr/>
        <w:t xml:space="preserve">四、2024-2029年企业未来发展战略及规划分析</w:t>
      </w:r>
    </w:p>
    <w:p>
      <w:pPr>
        <w:spacing w:after="150"/>
      </w:pPr>
      <w:r>
        <w:rPr>
          <w:b w:val="1"/>
          <w:bCs w:val="1"/>
        </w:rPr>
        <w:t xml:space="preserve">第十二章 2024-2029年中国封闭式基金行业市场发展趋势分析</w:t>
      </w:r>
    </w:p>
    <w:p>
      <w:pPr>
        <w:spacing w:after="150"/>
      </w:pPr>
      <w:r>
        <w:rPr/>
        <w:t xml:space="preserve">第一节 2024-2029年中国封闭式基金行业发展前景预测分析</w:t>
      </w:r>
    </w:p>
    <w:p>
      <w:pPr>
        <w:spacing w:after="150"/>
      </w:pPr>
      <w:r>
        <w:rPr/>
        <w:t xml:space="preserve">一、2024-2029年中国封闭式基金市场发展潜力分析</w:t>
      </w:r>
    </w:p>
    <w:p>
      <w:pPr>
        <w:spacing w:after="150"/>
      </w:pPr>
      <w:r>
        <w:rPr/>
        <w:t xml:space="preserve">二、封闭式基金发展中孕育的商机</w:t>
      </w:r>
    </w:p>
    <w:p>
      <w:pPr>
        <w:spacing w:after="150"/>
      </w:pPr>
      <w:r>
        <w:rPr/>
        <w:t xml:space="preserve">三、封闭式基金卖点及设计</w:t>
      </w:r>
    </w:p>
    <w:p>
      <w:pPr>
        <w:spacing w:after="150"/>
      </w:pPr>
      <w:r>
        <w:rPr/>
        <w:t xml:space="preserve">第二节 2024-2029年中国封闭式基金制造行业技术发展趋势分析</w:t>
      </w:r>
    </w:p>
    <w:p>
      <w:pPr>
        <w:spacing w:after="150"/>
      </w:pPr>
      <w:r>
        <w:rPr/>
        <w:t xml:space="preserve">一、封闭式基金制造行业技术现状</w:t>
      </w:r>
    </w:p>
    <w:p>
      <w:pPr>
        <w:spacing w:after="150"/>
      </w:pPr>
      <w:r>
        <w:rPr/>
        <w:t xml:space="preserve">二、封闭式基金企业技术改造方针</w:t>
      </w:r>
    </w:p>
    <w:p>
      <w:pPr>
        <w:spacing w:after="150"/>
      </w:pPr>
      <w:r>
        <w:rPr/>
        <w:t xml:space="preserve">三、封闭式基金技术改进途径分析</w:t>
      </w:r>
    </w:p>
    <w:p>
      <w:pPr>
        <w:spacing w:after="150"/>
      </w:pPr>
      <w:r>
        <w:rPr/>
        <w:t xml:space="preserve">第三节 2024-2029年中国封闭式基金市场趋势分析</w:t>
      </w:r>
    </w:p>
    <w:p>
      <w:pPr>
        <w:spacing w:after="150"/>
      </w:pPr>
      <w:r>
        <w:rPr/>
        <w:t xml:space="preserve">一、封闭式基金产业政策趋向</w:t>
      </w:r>
    </w:p>
    <w:p>
      <w:pPr>
        <w:spacing w:after="150"/>
      </w:pPr>
      <w:r>
        <w:rPr/>
        <w:t xml:space="preserve">二、封闭式基金技术革新趋势</w:t>
      </w:r>
    </w:p>
    <w:p>
      <w:pPr>
        <w:spacing w:after="150"/>
      </w:pPr>
      <w:r>
        <w:rPr/>
        <w:t xml:space="preserve">三、封闭式基金市场发展空间</w:t>
      </w:r>
    </w:p>
    <w:p>
      <w:pPr>
        <w:spacing w:after="150"/>
      </w:pPr>
      <w:r>
        <w:rPr>
          <w:b w:val="1"/>
          <w:bCs w:val="1"/>
        </w:rPr>
        <w:t xml:space="preserve">第十三章 2024-2029年中国封闭式基金行业发展预测分析</w:t>
      </w:r>
    </w:p>
    <w:p>
      <w:pPr>
        <w:spacing w:after="150"/>
      </w:pPr>
      <w:r>
        <w:rPr/>
        <w:t xml:space="preserve">第一节 2024-2029年国际封闭式基金市场预测分析</w:t>
      </w:r>
    </w:p>
    <w:p>
      <w:pPr>
        <w:spacing w:after="150"/>
      </w:pPr>
      <w:r>
        <w:rPr/>
        <w:t xml:space="preserve">一、2024-2029年全球封闭式基金行业产值预测</w:t>
      </w:r>
    </w:p>
    <w:p>
      <w:pPr>
        <w:spacing w:after="150"/>
      </w:pPr>
      <w:r>
        <w:rPr/>
        <w:t xml:space="preserve">二、2024-2029年全球封闭式基金市场需求前景</w:t>
      </w:r>
    </w:p>
    <w:p>
      <w:pPr>
        <w:spacing w:after="150"/>
      </w:pPr>
      <w:r>
        <w:rPr/>
        <w:t xml:space="preserve">三、2024-2029年全球封闭式基金市场价格预测</w:t>
      </w:r>
    </w:p>
    <w:p>
      <w:pPr>
        <w:spacing w:after="150"/>
      </w:pPr>
      <w:r>
        <w:rPr/>
        <w:t xml:space="preserve">第二节 2024-2029年中国封闭式基金市场预测分析</w:t>
      </w:r>
    </w:p>
    <w:p>
      <w:pPr>
        <w:spacing w:after="150"/>
      </w:pPr>
      <w:r>
        <w:rPr/>
        <w:t xml:space="preserve">一、2024-2029年国内封闭式基金行业产值预测</w:t>
      </w:r>
    </w:p>
    <w:p>
      <w:pPr>
        <w:spacing w:after="150"/>
      </w:pPr>
      <w:r>
        <w:rPr/>
        <w:t xml:space="preserve">二、2024-2029年国内封闭式基金市场需求前景</w:t>
      </w:r>
    </w:p>
    <w:p>
      <w:pPr>
        <w:spacing w:after="150"/>
      </w:pPr>
      <w:r>
        <w:rPr/>
        <w:t xml:space="preserve">三、主要产品市场规模预测</w:t>
      </w:r>
    </w:p>
    <w:p>
      <w:pPr>
        <w:spacing w:after="150"/>
      </w:pPr>
      <w:r>
        <w:rPr/>
        <w:t xml:space="preserve">第三节 2024-2029年中国封闭式基金行业盈利预测分析</w:t>
      </w:r>
    </w:p>
    <w:p>
      <w:pPr>
        <w:spacing w:after="150"/>
      </w:pPr>
      <w:r>
        <w:rPr/>
        <w:t xml:space="preserve">一、资产利润率走势预测</w:t>
      </w:r>
    </w:p>
    <w:p>
      <w:pPr>
        <w:spacing w:after="150"/>
      </w:pPr>
      <w:r>
        <w:rPr/>
        <w:t xml:space="preserve">二、销售利润率走势预测</w:t>
      </w:r>
    </w:p>
    <w:p>
      <w:pPr>
        <w:spacing w:after="150"/>
      </w:pPr>
      <w:r>
        <w:rPr/>
        <w:t xml:space="preserve">三、成本费用利润率走势预测</w:t>
      </w:r>
    </w:p>
    <w:p>
      <w:pPr>
        <w:spacing w:after="150"/>
      </w:pPr>
      <w:r>
        <w:rPr>
          <w:b w:val="1"/>
          <w:bCs w:val="1"/>
        </w:rPr>
        <w:t xml:space="preserve">第十四章 2019-2023年中国封闭式基金行业投资现状分析</w:t>
      </w:r>
    </w:p>
    <w:p>
      <w:pPr>
        <w:spacing w:after="150"/>
      </w:pPr>
      <w:r>
        <w:rPr/>
        <w:t xml:space="preserve">第一节 2019-2023年封闭式基金行业投资情况分析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四、2019-2023年外商投资增长速度分析</w:t>
      </w:r>
    </w:p>
    <w:p>
      <w:pPr>
        <w:spacing w:after="150"/>
      </w:pPr>
      <w:r>
        <w:rPr/>
        <w:t xml:space="preserve">五、底中国封闭式基金行业主要省市投资状况对比</w:t>
      </w:r>
    </w:p>
    <w:p>
      <w:pPr>
        <w:spacing w:after="150"/>
      </w:pPr>
      <w:r>
        <w:rPr/>
        <w:t xml:space="preserve">第二节 封闭式基金行业投资情况分析</w:t>
      </w:r>
    </w:p>
    <w:p>
      <w:pPr>
        <w:spacing w:after="150"/>
      </w:pPr>
      <w:r>
        <w:rPr/>
        <w:t xml:space="preserve">一、2019-2023年封闭式基金行业总体投资增长状况</w:t>
      </w:r>
    </w:p>
    <w:p>
      <w:pPr>
        <w:spacing w:after="150"/>
      </w:pPr>
      <w:r>
        <w:rPr/>
        <w:t xml:space="preserve">二、主要省市增长速度对比</w:t>
      </w:r>
    </w:p>
    <w:p>
      <w:pPr>
        <w:spacing w:after="150"/>
      </w:pPr>
      <w:r>
        <w:rPr/>
        <w:t xml:space="preserve">三、外商投资增长分析</w:t>
      </w:r>
    </w:p>
    <w:p>
      <w:pPr>
        <w:spacing w:after="150"/>
      </w:pPr>
      <w:r>
        <w:rPr/>
        <w:t xml:space="preserve">四、私营企业增长分析</w:t>
      </w:r>
    </w:p>
    <w:p>
      <w:pPr>
        <w:spacing w:after="150"/>
      </w:pPr>
      <w:r>
        <w:rPr>
          <w:b w:val="1"/>
          <w:bCs w:val="1"/>
        </w:rPr>
        <w:t xml:space="preserve">第十五章 中国封闭式基金行业市场发展环境分析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中国封闭式基金行业政策环境分析</w:t>
      </w:r>
    </w:p>
    <w:p>
      <w:pPr>
        <w:spacing w:after="150"/>
      </w:pPr>
      <w:r>
        <w:rPr/>
        <w:t xml:space="preserve">一、封闭式基金行业政策环境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中国封闭式基金行业社会环境分析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中国封闭式基金行业技术环境分析</w:t>
      </w:r>
    </w:p>
    <w:p>
      <w:pPr>
        <w:spacing w:after="150"/>
      </w:pPr>
      <w:r>
        <w:rPr>
          <w:b w:val="1"/>
          <w:bCs w:val="1"/>
        </w:rPr>
        <w:t xml:space="preserve">第十六章 2024-2029年中国封闭式基金行业投资机会与风险分析</w:t>
      </w:r>
    </w:p>
    <w:p>
      <w:pPr>
        <w:spacing w:after="150"/>
      </w:pPr>
      <w:r>
        <w:rPr/>
        <w:t xml:space="preserve">第一节 2024-2029年中国封闭式基金行业投资机会分析</w:t>
      </w:r>
    </w:p>
    <w:p>
      <w:pPr>
        <w:spacing w:after="150"/>
      </w:pPr>
      <w:r>
        <w:rPr/>
        <w:t xml:space="preserve">一、行业投资收益率比较及分析</w:t>
      </w:r>
    </w:p>
    <w:p>
      <w:pPr>
        <w:spacing w:after="150"/>
      </w:pPr>
      <w:r>
        <w:rPr/>
        <w:t xml:space="preserve">二、封闭式基金行业投资效益分析</w:t>
      </w:r>
    </w:p>
    <w:p>
      <w:pPr>
        <w:spacing w:after="150"/>
      </w:pPr>
      <w:r>
        <w:rPr/>
        <w:t xml:space="preserve">第二节 2024-2029年中国封闭式基金行业投资风险分析</w:t>
      </w:r>
    </w:p>
    <w:p>
      <w:pPr>
        <w:spacing w:after="150"/>
      </w:pPr>
      <w:r>
        <w:rPr/>
        <w:t xml:space="preserve">一、封闭式基金行业政策风险</w:t>
      </w:r>
    </w:p>
    <w:p>
      <w:pPr>
        <w:spacing w:after="150"/>
      </w:pPr>
      <w:r>
        <w:rPr/>
        <w:t xml:space="preserve">二、封闭式基金行业技术风险</w:t>
      </w:r>
    </w:p>
    <w:p>
      <w:pPr>
        <w:spacing w:after="150"/>
      </w:pPr>
      <w:r>
        <w:rPr/>
        <w:t xml:space="preserve">三、封闭式基金同业竞争风险</w:t>
      </w:r>
    </w:p>
    <w:p>
      <w:pPr>
        <w:spacing w:after="150"/>
      </w:pPr>
      <w:r>
        <w:rPr/>
        <w:t xml:space="preserve">四、封闭式基金行业其他风险</w:t>
      </w:r>
    </w:p>
    <w:p>
      <w:pPr>
        <w:spacing w:after="150"/>
      </w:pPr>
      <w:r>
        <w:rPr/>
        <w:t xml:space="preserve">第三节 2024-2029年中国封闭式基金行业投资风险控制策略及建议</w:t>
      </w:r>
    </w:p>
    <w:p>
      <w:pPr>
        <w:spacing w:after="150"/>
      </w:pPr>
      <w:r>
        <w:rPr>
          <w:b w:val="1"/>
          <w:bCs w:val="1"/>
        </w:rPr>
        <w:t xml:space="preserve">第十七章 2024-2029年中国封闭式基金行业投资战略研究</w:t>
      </w:r>
    </w:p>
    <w:p>
      <w:pPr>
        <w:spacing w:after="150"/>
      </w:pPr>
      <w:r>
        <w:rPr/>
        <w:t xml:space="preserve">第一节 2024-2029年中国封闭式基金行业发展战略研究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对我国封闭式基金品牌的战略思考</w:t>
      </w:r>
    </w:p>
    <w:p>
      <w:pPr>
        <w:spacing w:after="150"/>
      </w:pPr>
      <w:r>
        <w:rPr/>
        <w:t xml:space="preserve">一、企业品牌的重要性</w:t>
      </w:r>
    </w:p>
    <w:p>
      <w:pPr>
        <w:spacing w:after="150"/>
      </w:pPr>
      <w:r>
        <w:rPr/>
        <w:t xml:space="preserve">二、封闭式基金实施品牌战略的意义</w:t>
      </w:r>
    </w:p>
    <w:p>
      <w:pPr>
        <w:spacing w:after="150"/>
      </w:pPr>
      <w:r>
        <w:rPr/>
        <w:t xml:space="preserve">三、封闭式基金企业品牌的现状分析</w:t>
      </w:r>
    </w:p>
    <w:p>
      <w:pPr>
        <w:spacing w:after="150"/>
      </w:pPr>
      <w:r>
        <w:rPr/>
        <w:t xml:space="preserve">第三节 2024-2029年中国封闭式基金行业细分行业投资战略</w:t>
      </w:r>
    </w:p>
    <w:p>
      <w:pPr>
        <w:spacing w:after="150"/>
      </w:pPr>
      <w:r>
        <w:rPr>
          <w:b w:val="1"/>
          <w:bCs w:val="1"/>
        </w:rPr>
        <w:t xml:space="preserve">图表目录</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图表：2019-2023年中国封闭式基金行业销售毛利率分析</w:t>
      </w:r>
    </w:p>
    <w:p>
      <w:pPr>
        <w:spacing w:after="150"/>
      </w:pPr>
      <w:r>
        <w:rPr/>
        <w:t xml:space="preserve">图表：不同规模企业销售毛利率比较分析</w:t>
      </w:r>
    </w:p>
    <w:p>
      <w:pPr>
        <w:spacing w:after="150"/>
      </w:pPr>
      <w:r>
        <w:rPr/>
        <w:t xml:space="preserve">图表：不同所有制企业销售毛利率比较分析</w:t>
      </w:r>
    </w:p>
    <w:p>
      <w:pPr>
        <w:spacing w:after="150"/>
      </w:pPr>
      <w:r>
        <w:rPr/>
        <w:t xml:space="preserve">图表：2019-2023年中国封闭式基金行业销售利润率分析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图表：2019-2023年中国封闭式基金行业成本费用利润率分析</w:t>
      </w:r>
    </w:p>
    <w:p>
      <w:pPr>
        <w:spacing w:after="150"/>
      </w:pPr>
      <w:r>
        <w:rPr/>
        <w:t xml:space="preserve">图表：不同规模企业成本费用利润率比较分析</w:t>
      </w:r>
    </w:p>
    <w:p>
      <w:pPr>
        <w:spacing w:after="150"/>
      </w:pPr>
      <w:r>
        <w:rPr/>
        <w:t xml:space="preserve">图表：不同所有制企业成本费用利润率比较分析</w:t>
      </w:r>
    </w:p>
    <w:p>
      <w:pPr>
        <w:spacing w:after="150"/>
      </w:pPr>
      <w:r>
        <w:rPr/>
        <w:t xml:space="preserve">图表：2019-2023年中国封闭式基金行业总资产利润率分析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图表：2019-2023年中国封闭式基金行业销售利润率分析</w:t>
      </w:r>
    </w:p>
    <w:p>
      <w:pPr>
        <w:spacing w:after="150"/>
      </w:pPr>
      <w:r>
        <w:rPr/>
        <w:t xml:space="preserve">图表：2019-2023年中国封闭式基金行业成本费用利润率</w:t>
      </w:r>
    </w:p>
    <w:p>
      <w:pPr>
        <w:spacing w:after="150"/>
      </w:pPr>
      <w:r>
        <w:rPr/>
        <w:t xml:space="preserve">图表：2019-2023年中国封闭式基金行业亏损面</w:t>
      </w:r>
    </w:p>
    <w:p>
      <w:pPr>
        <w:spacing w:after="150"/>
      </w:pPr>
      <w:r>
        <w:rPr/>
        <w:t xml:space="preserve">图表：2019-2023年中国封闭式基金行业资产负债比率</w:t>
      </w:r>
    </w:p>
    <w:p>
      <w:pPr>
        <w:spacing w:after="150"/>
      </w:pPr>
      <w:r>
        <w:rPr/>
        <w:t xml:space="preserve">图表：2019-2023年中国封闭式基金行业利息保障倍数</w:t>
      </w:r>
    </w:p>
    <w:p>
      <w:pPr>
        <w:spacing w:after="150"/>
      </w:pPr>
      <w:r>
        <w:rPr/>
        <w:t xml:space="preserve">图表：2019-2023年中国封闭式基金行业应收帐款周转率</w:t>
      </w:r>
    </w:p>
    <w:p>
      <w:pPr>
        <w:spacing w:after="150"/>
      </w:pPr>
      <w:r>
        <w:rPr/>
        <w:t xml:space="preserve">图表：2024-2029年中国封闭式基金行业资产利润率走势预测</w:t>
      </w:r>
    </w:p>
    <w:p>
      <w:pPr>
        <w:spacing w:after="150"/>
      </w:pPr>
      <w:r>
        <w:rPr/>
        <w:t xml:space="preserve">图表：2024-2029年中国封闭式基金行业产品销售资产利润率走势预测</w:t>
      </w:r>
    </w:p>
    <w:p>
      <w:pPr>
        <w:spacing w:after="150"/>
      </w:pPr>
      <w:r>
        <w:rPr/>
        <w:t xml:space="preserve">图表：2024-2029年中国封闭式基金行业成本费用利润率走势预测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中国封闭式基金行业运行分析及投资前景预测研究报告(2024-2029版)</dc:title>
  <dc:description>中国封闭式基金行业运行分析及投资前景预测研究报告(2024-2029版)</dc:description>
  <dc:subject>中国封闭式基金行业运行分析及投资前景预测研究报告(2024-2029版)</dc:subject>
  <cp:keywords>研究报告</cp:keywords>
  <cp:category>研究报告</cp:category>
  <cp:lastModifiedBy>北京中道泰和信息咨询有限公司</cp:lastModifiedBy>
  <dcterms:created xsi:type="dcterms:W3CDTF">2024-01-29T23:36:10+08:00</dcterms:created>
  <dcterms:modified xsi:type="dcterms:W3CDTF">2024-01-29T23:36:10+08:00</dcterms:modified>
</cp:coreProperties>
</file>

<file path=docProps/custom.xml><?xml version="1.0" encoding="utf-8"?>
<Properties xmlns="http://schemas.openxmlformats.org/officeDocument/2006/custom-properties" xmlns:vt="http://schemas.openxmlformats.org/officeDocument/2006/docPropsVTypes"/>
</file>