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中国PETG行业市场深度调研及发展趋势与投资前景研究报告(2024-2029版)</w:t>
      </w:r>
    </w:p>
    <w:p>
      <w:pPr>
        <w:spacing w:after="150"/>
      </w:pPr>
      <w:r>
        <w:rPr>
          <w:b w:val="1"/>
          <w:bCs w:val="1"/>
        </w:rPr>
        <w:t xml:space="preserve">报告简介</w:t>
      </w:r>
    </w:p>
    <w:p>
      <w:pPr>
        <w:spacing w:after="150"/>
      </w:pPr>
      <w:r>
        <w:rPr/>
        <w:t xml:space="preserve">PETG，是一种透明、非结晶型共聚酯，PETG常用的共聚单体为1,4-环己烷二甲醇(CHDM，Cylclohexylenedimethylene)，全称为聚对苯二甲酸乙二醇酯-1,4-环己烷二甲醇酯。它是由对苯二甲酸(PTA)、乙二醇(EG)和1,4-环己烷二甲醇(CHDM)三种单体用酯交换法缩聚的产物，与PET比较多了1,4-环己烷二甲醇共聚单体，与PCT比多了乙二醇共聚单体，因此，PETG的性能和PET、PCT大不相同。PETG板材具有突出的韧性和高抗冲击强度，其抗冲击强度是改性聚丙烯酸酯类的3~10倍，并具有很宽的加工范围，高的机械强度和优异的柔性，比起PVC透明度高，光泽好，容易印刷并具有环保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TG市场进行了分析研究。报告在总结中国PETG行业发展历程的基础上，结合新时期的各方面因素，对中国PETG行业的发展趋势给予了细致和审慎的预测论证。报告资料详实，图表丰富，既有深入的分析，又有直观的比较，为PET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petg概述</w:t>
      </w:r>
    </w:p>
    <w:p>
      <w:pPr>
        <w:spacing w:after="150"/>
      </w:pPr>
      <w:r>
        <w:rPr/>
        <w:t xml:space="preserve">第一节 petg定义</w:t>
      </w:r>
    </w:p>
    <w:p>
      <w:pPr>
        <w:spacing w:after="150"/>
      </w:pPr>
      <w:r>
        <w:rPr/>
        <w:t xml:space="preserve">第二节 petg特点</w:t>
      </w:r>
    </w:p>
    <w:p>
      <w:pPr>
        <w:spacing w:after="150"/>
      </w:pPr>
      <w:r>
        <w:rPr/>
        <w:t xml:space="preserve">第三节 petg用途分析</w:t>
      </w:r>
    </w:p>
    <w:p>
      <w:pPr>
        <w:spacing w:after="150"/>
      </w:pPr>
      <w:r>
        <w:rPr>
          <w:b w:val="1"/>
          <w:bCs w:val="1"/>
        </w:rPr>
        <w:t xml:space="preserve">第二章 中国petg行业发展环境分析</w:t>
      </w:r>
    </w:p>
    <w:p>
      <w:pPr>
        <w:spacing w:after="150"/>
      </w:pPr>
      <w:r>
        <w:rPr/>
        <w:t xml:space="preserve">第一节 petg行业经济环境分析</w:t>
      </w:r>
    </w:p>
    <w:p>
      <w:pPr>
        <w:spacing w:after="150"/>
      </w:pPr>
      <w:r>
        <w:rPr/>
        <w:t xml:space="preserve">第二节 petg行业政策环境分析</w:t>
      </w:r>
    </w:p>
    <w:p>
      <w:pPr>
        <w:spacing w:after="150"/>
      </w:pPr>
      <w:r>
        <w:rPr/>
        <w:t xml:space="preserve">一、petg行业相关政策</w:t>
      </w:r>
    </w:p>
    <w:p>
      <w:pPr>
        <w:spacing w:after="150"/>
      </w:pPr>
      <w:r>
        <w:rPr/>
        <w:t xml:space="preserve">二、petg行业相关标准</w:t>
      </w:r>
    </w:p>
    <w:p>
      <w:pPr>
        <w:spacing w:after="150"/>
      </w:pPr>
      <w:r>
        <w:rPr>
          <w:b w:val="1"/>
          <w:bCs w:val="1"/>
        </w:rPr>
        <w:t xml:space="preserve">第三章 世界petg行业市场运行形势分析</w:t>
      </w:r>
    </w:p>
    <w:p>
      <w:pPr>
        <w:spacing w:after="150"/>
      </w:pPr>
      <w:r>
        <w:rPr/>
        <w:t xml:space="preserve">第一节 2019-2023年全球petg行业发展概况</w:t>
      </w:r>
    </w:p>
    <w:p>
      <w:pPr>
        <w:spacing w:after="150"/>
      </w:pPr>
      <w:r>
        <w:rPr/>
        <w:t xml:space="preserve">一、全球petg企业发展格局</w:t>
      </w:r>
    </w:p>
    <w:p>
      <w:pPr>
        <w:spacing w:after="150"/>
      </w:pPr>
      <w:r>
        <w:rPr/>
        <w:t xml:space="preserve">二、全球petg产量</w:t>
      </w:r>
    </w:p>
    <w:p>
      <w:pPr>
        <w:spacing w:after="150"/>
      </w:pPr>
      <w:r>
        <w:rPr/>
        <w:t xml:space="preserve">三、全球petg消费量</w:t>
      </w:r>
    </w:p>
    <w:p>
      <w:pPr>
        <w:spacing w:after="150"/>
      </w:pPr>
      <w:r>
        <w:rPr/>
        <w:t xml:space="preserve">四、全球petg市场规模</w:t>
      </w:r>
    </w:p>
    <w:p>
      <w:pPr>
        <w:spacing w:after="150"/>
      </w:pPr>
      <w:r>
        <w:rPr/>
        <w:t xml:space="preserve">第二节 世界petg行业发展走势</w:t>
      </w:r>
    </w:p>
    <w:p>
      <w:pPr>
        <w:spacing w:after="150"/>
      </w:pPr>
      <w:r>
        <w:rPr/>
        <w:t xml:space="preserve">一、全球petg行业市场分布情况</w:t>
      </w:r>
    </w:p>
    <w:p>
      <w:pPr>
        <w:spacing w:after="150"/>
      </w:pPr>
      <w:r>
        <w:rPr/>
        <w:t xml:space="preserve">二、全球petg行业发展趋势分析</w:t>
      </w:r>
    </w:p>
    <w:p>
      <w:pPr>
        <w:spacing w:after="150"/>
      </w:pPr>
      <w:r>
        <w:rPr>
          <w:b w:val="1"/>
          <w:bCs w:val="1"/>
        </w:rPr>
        <w:t xml:space="preserve">第四章 petg行业技术发展现状与成熟度</w:t>
      </w:r>
    </w:p>
    <w:p>
      <w:pPr>
        <w:spacing w:after="150"/>
      </w:pPr>
      <w:r>
        <w:rPr/>
        <w:t xml:space="preserve">第一节 当前petg技术发展现状</w:t>
      </w:r>
    </w:p>
    <w:p>
      <w:pPr>
        <w:spacing w:after="150"/>
      </w:pPr>
      <w:r>
        <w:rPr/>
        <w:t xml:space="preserve">第二节 我国petg技术成熟度分析</w:t>
      </w:r>
    </w:p>
    <w:p>
      <w:pPr>
        <w:spacing w:after="150"/>
      </w:pPr>
      <w:r>
        <w:rPr>
          <w:b w:val="1"/>
          <w:bCs w:val="1"/>
        </w:rPr>
        <w:t xml:space="preserve">第五章 2024-2029年中国petg行业供给与需求情况分析及预测</w:t>
      </w:r>
    </w:p>
    <w:p>
      <w:pPr>
        <w:spacing w:after="150"/>
      </w:pPr>
      <w:r>
        <w:rPr/>
        <w:t xml:space="preserve">第一节 2019-2023年中国petg行业发展现状</w:t>
      </w:r>
    </w:p>
    <w:p>
      <w:pPr>
        <w:spacing w:after="150"/>
      </w:pPr>
      <w:r>
        <w:rPr/>
        <w:t xml:space="preserve">第二节 中国petg行业需求概况</w:t>
      </w:r>
    </w:p>
    <w:p>
      <w:pPr>
        <w:spacing w:after="150"/>
      </w:pPr>
      <w:r>
        <w:rPr/>
        <w:t xml:space="preserve">一、2019-2023年中国petg行业需求情况分析</w:t>
      </w:r>
    </w:p>
    <w:p>
      <w:pPr>
        <w:spacing w:after="150"/>
      </w:pPr>
      <w:r>
        <w:rPr/>
        <w:t xml:space="preserve">二、2024-2029年中国petg市场需求预测</w:t>
      </w:r>
    </w:p>
    <w:p>
      <w:pPr>
        <w:spacing w:after="150"/>
      </w:pPr>
      <w:r>
        <w:rPr/>
        <w:t xml:space="preserve">第三节 中国petg行业供给概况</w:t>
      </w:r>
    </w:p>
    <w:p>
      <w:pPr>
        <w:spacing w:after="150"/>
      </w:pPr>
      <w:r>
        <w:rPr/>
        <w:t xml:space="preserve">一、2019-2023年中国petg供给情况分析</w:t>
      </w:r>
    </w:p>
    <w:p>
      <w:pPr>
        <w:spacing w:after="150"/>
      </w:pPr>
      <w:r>
        <w:rPr/>
        <w:t xml:space="preserve">二、2024-2029年中国petg行业供给预测</w:t>
      </w:r>
    </w:p>
    <w:p>
      <w:pPr>
        <w:spacing w:after="150"/>
      </w:pPr>
      <w:r>
        <w:rPr>
          <w:b w:val="1"/>
          <w:bCs w:val="1"/>
        </w:rPr>
        <w:t xml:space="preserve">第六章 2024-2029年中国petg行业进口情况分析及预测</w:t>
      </w:r>
    </w:p>
    <w:p>
      <w:pPr>
        <w:spacing w:after="150"/>
      </w:pPr>
      <w:r>
        <w:rPr/>
        <w:t xml:space="preserve">第一节 2019-2023年petg进口分析</w:t>
      </w:r>
    </w:p>
    <w:p>
      <w:pPr>
        <w:spacing w:after="150"/>
      </w:pPr>
      <w:r>
        <w:rPr/>
        <w:t xml:space="preserve">第二节 2024-2029年中国petg行业进口预测</w:t>
      </w:r>
    </w:p>
    <w:p>
      <w:pPr>
        <w:spacing w:after="150"/>
      </w:pPr>
      <w:r>
        <w:rPr>
          <w:b w:val="1"/>
          <w:bCs w:val="1"/>
        </w:rPr>
        <w:t xml:space="preserve">第七章 中国petg行业规模与效益分析</w:t>
      </w:r>
    </w:p>
    <w:p>
      <w:pPr>
        <w:spacing w:after="150"/>
      </w:pPr>
      <w:r>
        <w:rPr/>
        <w:t xml:space="preserve">第一节 2019-2023年petg行业偿债能力分析</w:t>
      </w:r>
    </w:p>
    <w:p>
      <w:pPr>
        <w:spacing w:after="150"/>
      </w:pPr>
      <w:r>
        <w:rPr/>
        <w:t xml:space="preserve">第二节 2019-2023年petg行业盈利能力分析</w:t>
      </w:r>
    </w:p>
    <w:p>
      <w:pPr>
        <w:spacing w:after="150"/>
      </w:pPr>
      <w:r>
        <w:rPr/>
        <w:t xml:space="preserve">第三节 2019-2023年petg行业发展能力分析</w:t>
      </w:r>
    </w:p>
    <w:p>
      <w:pPr>
        <w:spacing w:after="150"/>
      </w:pPr>
      <w:r>
        <w:rPr/>
        <w:t xml:space="preserve">第四节 2019-2023年petg行业企业数量及变化趋势</w:t>
      </w:r>
    </w:p>
    <w:p>
      <w:pPr>
        <w:spacing w:after="150"/>
      </w:pPr>
      <w:r>
        <w:rPr>
          <w:b w:val="1"/>
          <w:bCs w:val="1"/>
        </w:rPr>
        <w:t xml:space="preserve">第八章 petg上、下游行业发展现状与趋势</w:t>
      </w:r>
    </w:p>
    <w:p>
      <w:pPr>
        <w:spacing w:after="150"/>
      </w:pPr>
      <w:r>
        <w:rPr/>
        <w:t xml:space="preserve">第一节 petg上游行业发展分析</w:t>
      </w:r>
    </w:p>
    <w:p>
      <w:pPr>
        <w:spacing w:after="150"/>
      </w:pPr>
      <w:r>
        <w:rPr/>
        <w:t xml:space="preserve">一、petg上游行业发展现状</w:t>
      </w:r>
    </w:p>
    <w:p>
      <w:pPr>
        <w:spacing w:after="150"/>
      </w:pPr>
      <w:r>
        <w:rPr/>
        <w:t xml:space="preserve">二、petg上游行业发展趋势预测</w:t>
      </w:r>
    </w:p>
    <w:p>
      <w:pPr>
        <w:spacing w:after="150"/>
      </w:pPr>
      <w:r>
        <w:rPr/>
        <w:t xml:space="preserve">第二节 petg下游行业发展分析</w:t>
      </w:r>
    </w:p>
    <w:p>
      <w:pPr>
        <w:spacing w:after="150"/>
      </w:pPr>
      <w:r>
        <w:rPr/>
        <w:t xml:space="preserve">一、挤出成型级petg</w:t>
      </w:r>
    </w:p>
    <w:p>
      <w:pPr>
        <w:spacing w:after="150"/>
      </w:pPr>
      <w:r>
        <w:rPr/>
        <w:t xml:space="preserve">二、注塑成型级petg</w:t>
      </w:r>
    </w:p>
    <w:p>
      <w:pPr>
        <w:spacing w:after="150"/>
      </w:pPr>
      <w:r>
        <w:rPr/>
        <w:t xml:space="preserve">三、挤出吹塑成型级petg</w:t>
      </w:r>
    </w:p>
    <w:p>
      <w:pPr>
        <w:spacing w:after="150"/>
      </w:pPr>
      <w:r>
        <w:rPr/>
        <w:t xml:space="preserve">四、与pc进行共混</w:t>
      </w:r>
    </w:p>
    <w:p>
      <w:pPr>
        <w:spacing w:after="150"/>
      </w:pPr>
      <w:r>
        <w:rPr/>
        <w:t xml:space="preserve">五、替代pmma</w:t>
      </w:r>
    </w:p>
    <w:p>
      <w:pPr>
        <w:spacing w:after="150"/>
      </w:pPr>
      <w:r>
        <w:rPr>
          <w:b w:val="1"/>
          <w:bCs w:val="1"/>
        </w:rPr>
        <w:t xml:space="preserve">第九章 2019-2023年petg行业竞争格局分析</w:t>
      </w:r>
    </w:p>
    <w:p>
      <w:pPr>
        <w:spacing w:after="150"/>
      </w:pPr>
      <w:r>
        <w:rPr/>
        <w:t xml:space="preserve">第一节 petg行业集中度分析</w:t>
      </w:r>
    </w:p>
    <w:p>
      <w:pPr>
        <w:spacing w:after="150"/>
      </w:pPr>
      <w:r>
        <w:rPr/>
        <w:t xml:space="preserve">一、petg企业集中度分析</w:t>
      </w:r>
    </w:p>
    <w:p>
      <w:pPr>
        <w:spacing w:after="150"/>
      </w:pPr>
      <w:r>
        <w:rPr/>
        <w:t xml:space="preserve">二、petg区域集中度分析</w:t>
      </w:r>
    </w:p>
    <w:p>
      <w:pPr>
        <w:spacing w:after="150"/>
      </w:pPr>
      <w:r>
        <w:rPr/>
        <w:t xml:space="preserve">第二节 petg行业竞争格局分析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第十章 2019-2023年中国petg行业重点企业竞争力分析</w:t>
      </w:r>
    </w:p>
    <w:p>
      <w:pPr>
        <w:spacing w:after="150"/>
      </w:pPr>
      <w:r>
        <w:rPr/>
        <w:t xml:space="preserve">第一节 美国伊士曼公司</w:t>
      </w:r>
    </w:p>
    <w:p>
      <w:pPr>
        <w:spacing w:after="150"/>
      </w:pPr>
      <w:r>
        <w:rPr/>
        <w:t xml:space="preserve">一、企业概况</w:t>
      </w:r>
    </w:p>
    <w:p>
      <w:pPr>
        <w:spacing w:after="150"/>
      </w:pPr>
      <w:r>
        <w:rPr/>
        <w:t xml:space="preserve">二、企业petg产品研究</w:t>
      </w:r>
    </w:p>
    <w:p>
      <w:pPr>
        <w:spacing w:after="150"/>
      </w:pPr>
      <w:r>
        <w:rPr/>
        <w:t xml:space="preserve">三、企业经营状况</w:t>
      </w:r>
    </w:p>
    <w:p>
      <w:pPr>
        <w:spacing w:after="150"/>
      </w:pPr>
      <w:r>
        <w:rPr/>
        <w:t xml:space="preserve">四、企业发展策略</w:t>
      </w:r>
    </w:p>
    <w:p>
      <w:pPr>
        <w:spacing w:after="150"/>
      </w:pPr>
      <w:r>
        <w:rPr/>
        <w:t xml:space="preserve">第二节 韩国sk公司</w:t>
      </w:r>
    </w:p>
    <w:p>
      <w:pPr>
        <w:spacing w:after="150"/>
      </w:pPr>
      <w:r>
        <w:rPr/>
        <w:t xml:space="preserve">一、企业概况</w:t>
      </w:r>
    </w:p>
    <w:p>
      <w:pPr>
        <w:spacing w:after="150"/>
      </w:pPr>
      <w:r>
        <w:rPr/>
        <w:t xml:space="preserve">二、企业petg产品</w:t>
      </w:r>
    </w:p>
    <w:p>
      <w:pPr>
        <w:spacing w:after="150"/>
      </w:pPr>
      <w:r>
        <w:rPr/>
        <w:t xml:space="preserve">三、企业经营状况</w:t>
      </w:r>
    </w:p>
    <w:p>
      <w:pPr>
        <w:spacing w:after="150"/>
      </w:pPr>
      <w:r>
        <w:rPr/>
        <w:t xml:space="preserve">四、企业发展策略</w:t>
      </w:r>
    </w:p>
    <w:p>
      <w:pPr>
        <w:spacing w:after="150"/>
      </w:pPr>
      <w:r>
        <w:rPr/>
        <w:t xml:space="preserve">第三节 中石油辽阳石化</w:t>
      </w:r>
    </w:p>
    <w:p>
      <w:pPr>
        <w:spacing w:after="150"/>
      </w:pPr>
      <w:r>
        <w:rPr/>
        <w:t xml:space="preserve">一、企业概况</w:t>
      </w:r>
    </w:p>
    <w:p>
      <w:pPr>
        <w:spacing w:after="150"/>
      </w:pPr>
      <w:r>
        <w:rPr/>
        <w:t xml:space="preserve">二、企业petg产品发展</w:t>
      </w:r>
    </w:p>
    <w:p>
      <w:pPr>
        <w:spacing w:after="150"/>
      </w:pPr>
      <w:r>
        <w:rPr/>
        <w:t xml:space="preserve">三、企业发展策略</w:t>
      </w:r>
    </w:p>
    <w:p>
      <w:pPr>
        <w:spacing w:after="150"/>
      </w:pPr>
      <w:r>
        <w:rPr/>
        <w:t xml:space="preserve">第四节 江苏华信新材料股份有限公司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中国petg产业市场竞争策略建议</w:t>
      </w:r>
    </w:p>
    <w:p>
      <w:pPr>
        <w:spacing w:after="150"/>
      </w:pPr>
      <w:r>
        <w:rPr/>
        <w:t xml:space="preserve">第一节 petg行业发展战略研究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中国petg产业竞争战略建议</w:t>
      </w:r>
    </w:p>
    <w:p>
      <w:pPr>
        <w:spacing w:after="150"/>
      </w:pPr>
      <w:r>
        <w:rPr/>
        <w:t xml:space="preserve">一、petg渠道竞争策略建议</w:t>
      </w:r>
    </w:p>
    <w:p>
      <w:pPr>
        <w:spacing w:after="150"/>
      </w:pPr>
      <w:r>
        <w:rPr/>
        <w:t xml:space="preserve">二、petg品牌竞争策略建议</w:t>
      </w:r>
    </w:p>
    <w:p>
      <w:pPr>
        <w:spacing w:after="150"/>
      </w:pPr>
      <w:r>
        <w:rPr/>
        <w:t xml:space="preserve">三、petg客户服务策略建议</w:t>
      </w:r>
    </w:p>
    <w:p>
      <w:pPr>
        <w:spacing w:after="150"/>
      </w:pPr>
      <w:r>
        <w:rPr>
          <w:b w:val="1"/>
          <w:bCs w:val="1"/>
        </w:rPr>
        <w:t xml:space="preserve">第十二章 2024-2029年中国petg影响因素与未来预测</w:t>
      </w:r>
    </w:p>
    <w:p>
      <w:pPr>
        <w:spacing w:after="150"/>
      </w:pPr>
      <w:r>
        <w:rPr/>
        <w:t xml:space="preserve">第一节 制约petg产业化的因素分析</w:t>
      </w:r>
    </w:p>
    <w:p>
      <w:pPr>
        <w:spacing w:after="150"/>
      </w:pPr>
      <w:r>
        <w:rPr/>
        <w:t xml:space="preserve">一、原料影响分析</w:t>
      </w:r>
    </w:p>
    <w:p>
      <w:pPr>
        <w:spacing w:after="150"/>
      </w:pPr>
      <w:r>
        <w:rPr/>
        <w:t xml:space="preserve">二、催化剂影响分析</w:t>
      </w:r>
    </w:p>
    <w:p>
      <w:pPr>
        <w:spacing w:after="150"/>
      </w:pPr>
      <w:r>
        <w:rPr/>
        <w:t xml:space="preserve">第二节 未来petg行业发展趋势分析</w:t>
      </w:r>
    </w:p>
    <w:p>
      <w:pPr>
        <w:spacing w:after="150"/>
      </w:pPr>
      <w:r>
        <w:rPr/>
        <w:t xml:space="preserve">一、未来petg行业发展分析</w:t>
      </w:r>
    </w:p>
    <w:p>
      <w:pPr>
        <w:spacing w:after="150"/>
      </w:pPr>
      <w:r>
        <w:rPr/>
        <w:t xml:space="preserve">二、未来petg行业技术开发方向</w:t>
      </w:r>
    </w:p>
    <w:p>
      <w:pPr>
        <w:spacing w:after="150"/>
      </w:pPr>
      <w:r>
        <w:rPr>
          <w:b w:val="1"/>
          <w:bCs w:val="1"/>
        </w:rPr>
        <w:t xml:space="preserve">第十三章 对中国petg行业投资的建议及观点</w:t>
      </w:r>
    </w:p>
    <w:p>
      <w:pPr>
        <w:spacing w:after="150"/>
      </w:pPr>
      <w:r>
        <w:rPr/>
        <w:t xml:space="preserve">第一节 petg行业投资机遇</w:t>
      </w:r>
    </w:p>
    <w:p>
      <w:pPr>
        <w:spacing w:after="150"/>
      </w:pPr>
      <w:r>
        <w:rPr/>
        <w:t xml:space="preserve">第二节 petg行业投资风险</w:t>
      </w:r>
    </w:p>
    <w:p>
      <w:pPr>
        <w:spacing w:after="150"/>
      </w:pPr>
      <w:r>
        <w:rPr/>
        <w:t xml:space="preserve">一、标准滞后</w:t>
      </w:r>
    </w:p>
    <w:p>
      <w:pPr>
        <w:spacing w:after="150"/>
      </w:pPr>
      <w:r>
        <w:rPr/>
        <w:t xml:space="preserve">二、产品开发及市场认知度有待提高</w:t>
      </w:r>
    </w:p>
    <w:p>
      <w:pPr>
        <w:spacing w:after="150"/>
      </w:pPr>
      <w:r>
        <w:rPr/>
        <w:t xml:space="preserve">第三节 petg行业应对策略</w:t>
      </w:r>
    </w:p>
    <w:p>
      <w:pPr>
        <w:spacing w:after="150"/>
      </w:pPr>
      <w:r>
        <w:rPr/>
        <w:t xml:space="preserve">第四节 petg市场的重点客户战略实施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图表：petg产品质量指标</w:t>
      </w:r>
    </w:p>
    <w:p>
      <w:pPr>
        <w:spacing w:after="150"/>
      </w:pPr>
      <w:r>
        <w:rPr/>
        <w:t xml:space="preserve">图表：petg行业部分使用标准</w:t>
      </w:r>
    </w:p>
    <w:p>
      <w:pPr>
        <w:spacing w:after="150"/>
      </w:pPr>
      <w:r>
        <w:rPr/>
        <w:t xml:space="preserve">图表：2019-2023年全球petg产量统计</w:t>
      </w:r>
    </w:p>
    <w:p>
      <w:pPr>
        <w:spacing w:after="150"/>
      </w:pPr>
      <w:r>
        <w:rPr/>
        <w:t xml:space="preserve">图表：2019-2023年全球petg需求量统计</w:t>
      </w:r>
    </w:p>
    <w:p>
      <w:pPr>
        <w:spacing w:after="150"/>
      </w:pPr>
      <w:r>
        <w:rPr/>
        <w:t xml:space="preserve">图表：2019-2023年全球petg市场规模统计</w:t>
      </w:r>
    </w:p>
    <w:p>
      <w:pPr>
        <w:spacing w:after="150"/>
      </w:pPr>
      <w:r>
        <w:rPr/>
        <w:t xml:space="preserve">图表：全球petg市场格局</w:t>
      </w:r>
    </w:p>
    <w:p>
      <w:pPr>
        <w:spacing w:after="150"/>
      </w:pPr>
      <w:r>
        <w:rPr/>
        <w:t xml:space="preserve">图表：2024-2029年全球petg市场规模预测</w:t>
      </w:r>
    </w:p>
    <w:p>
      <w:pPr>
        <w:spacing w:after="150"/>
      </w:pPr>
      <w:r>
        <w:rPr/>
        <w:t xml:space="preserve">图表：2019-2023年中国petg需求量</w:t>
      </w:r>
    </w:p>
    <w:p>
      <w:pPr>
        <w:spacing w:after="150"/>
      </w:pPr>
      <w:r>
        <w:rPr/>
        <w:t xml:space="preserve">图表：2024-2029年中国petg需求量预测</w:t>
      </w:r>
    </w:p>
    <w:p>
      <w:pPr>
        <w:spacing w:after="150"/>
      </w:pPr>
      <w:r>
        <w:rPr/>
        <w:t xml:space="preserve">图表：2019-2023年中国petg共聚酯产量</w:t>
      </w:r>
    </w:p>
    <w:p>
      <w:pPr>
        <w:spacing w:after="150"/>
      </w:pPr>
      <w:r>
        <w:rPr/>
        <w:t xml:space="preserve">图表：2024-2029年petg共聚酯产量预测</w:t>
      </w:r>
    </w:p>
    <w:p>
      <w:pPr>
        <w:spacing w:after="150"/>
      </w:pPr>
      <w:r>
        <w:rPr/>
        <w:t xml:space="preserve">图表：2019-2023年中国petg进口量</w:t>
      </w:r>
    </w:p>
    <w:p>
      <w:pPr>
        <w:spacing w:after="150"/>
      </w:pPr>
      <w:r>
        <w:rPr/>
        <w:t xml:space="preserve">图表：2024-2029年petg共聚酯进口量预测</w:t>
      </w:r>
    </w:p>
    <w:p>
      <w:pPr>
        <w:spacing w:after="150"/>
      </w:pPr>
      <w:r>
        <w:rPr/>
        <w:t xml:space="preserve">图表：2019-2023年中国petg制造业偿债能力统计</w:t>
      </w:r>
    </w:p>
    <w:p>
      <w:pPr>
        <w:spacing w:after="150"/>
      </w:pPr>
      <w:r>
        <w:rPr/>
        <w:t xml:space="preserve">图表：2019-2023年中国petg行业盈利能力</w:t>
      </w:r>
    </w:p>
    <w:p>
      <w:pPr>
        <w:spacing w:after="150"/>
      </w:pPr>
      <w:r>
        <w:rPr/>
        <w:t xml:space="preserve">图表：2019-2023年中国petg发展能力统计</w:t>
      </w:r>
    </w:p>
    <w:p>
      <w:pPr>
        <w:spacing w:after="150"/>
      </w:pPr>
      <w:r>
        <w:rPr/>
        <w:t xml:space="preserve">图表：2019-2023年中国规模以上petg共聚酯企业数量</w:t>
      </w:r>
    </w:p>
    <w:p>
      <w:pPr>
        <w:spacing w:after="150"/>
      </w:pPr>
      <w:r>
        <w:rPr/>
        <w:t xml:space="preserve">图表：我国拟建煤制乙二醇项目</w:t>
      </w:r>
    </w:p>
    <w:p>
      <w:pPr>
        <w:spacing w:after="150"/>
      </w:pPr>
      <w:r>
        <w:rPr/>
        <w:t xml:space="preserve">图表：我国petg共聚酯行业现有企业的竞争分析</w:t>
      </w:r>
    </w:p>
    <w:p>
      <w:pPr>
        <w:spacing w:after="150"/>
      </w:pPr>
      <w:r>
        <w:rPr/>
        <w:t xml:space="preserve">图表：我国petg共聚酯行业供应商议价能力分析</w:t>
      </w:r>
    </w:p>
    <w:p>
      <w:pPr>
        <w:spacing w:after="150"/>
      </w:pPr>
      <w:r>
        <w:rPr/>
        <w:t xml:space="preserve">图表：伊士曼化学公司petg产品指标</w:t>
      </w:r>
    </w:p>
    <w:p>
      <w:pPr>
        <w:spacing w:after="150"/>
      </w:pPr>
      <w:r>
        <w:rPr/>
        <w:t xml:space="preserve">图表：韩国sk化学公司petg产品情况</w:t>
      </w:r>
    </w:p>
    <w:p>
      <w:pPr>
        <w:spacing w:after="150"/>
      </w:pPr>
      <w:r>
        <w:rPr/>
        <w:t xml:space="preserve">图表：华信新材petg产品细分及用途</w:t>
      </w:r>
    </w:p>
    <w:p>
      <w:pPr>
        <w:spacing w:after="150"/>
      </w:pPr>
      <w:r>
        <w:rPr/>
        <w:t xml:space="preserve">图表：近几年华信新材petg等产品产销统计</w:t>
      </w:r>
    </w:p>
    <w:p>
      <w:pPr>
        <w:spacing w:after="150"/>
      </w:pPr>
      <w:r>
        <w:rPr/>
        <w:t xml:space="preserve">图表：近几年华信新材petg等产品价格情况</w:t>
      </w:r>
    </w:p>
    <w:p>
      <w:pPr>
        <w:spacing w:after="150"/>
      </w:pPr>
      <w:r>
        <w:rPr/>
        <w:t xml:space="preserve">图表：2019-2023年华信新材petg等产品收入情况</w:t>
      </w:r>
    </w:p>
    <w:p>
      <w:pPr>
        <w:spacing w:after="150"/>
      </w:pPr>
      <w:r>
        <w:rPr/>
        <w:t xml:space="preserve">图表：2019-2023年华信新材petg等产品产销统计</w:t>
      </w:r>
    </w:p>
    <w:p>
      <w:pPr>
        <w:spacing w:after="150"/>
      </w:pPr>
      <w:r>
        <w:rPr/>
        <w:t xml:space="preserve">图表：2019-2023年华信新材petg等产品收入统计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中国PETG行业市场深度调研及发展趋势与投资前景研究报告(2024-2029版)</dc:title>
  <dc:description>中国PETG行业市场深度调研及发展趋势与投资前景研究报告(2024-2029版)</dc:description>
  <dc:subject>中国PETG行业市场深度调研及发展趋势与投资前景研究报告(2024-2029版)</dc:subject>
  <cp:keywords>研究报告</cp:keywords>
  <cp:category>研究报告</cp:category>
  <cp:lastModifiedBy>北京中道泰和信息咨询有限公司</cp:lastModifiedBy>
  <dcterms:created xsi:type="dcterms:W3CDTF">2024-01-29T23:32:00+08:00</dcterms:created>
  <dcterms:modified xsi:type="dcterms:W3CDTF">2024-01-29T23:32:00+08:00</dcterms:modified>
</cp:coreProperties>
</file>

<file path=docProps/custom.xml><?xml version="1.0" encoding="utf-8"?>
<Properties xmlns="http://schemas.openxmlformats.org/officeDocument/2006/custom-properties" xmlns:vt="http://schemas.openxmlformats.org/officeDocument/2006/docPropsVTypes"/>
</file>