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中国天线微波器件行业现状与发展趋势及投资前景预测报告(2024-2029版)</w:t>
      </w:r>
    </w:p>
    <w:p>
      <w:pPr>
        <w:spacing w:after="150"/>
      </w:pPr>
      <w:r>
        <w:rPr>
          <w:b w:val="1"/>
          <w:bCs w:val="1"/>
        </w:rPr>
        <w:t xml:space="preserve">报告简介</w:t>
      </w:r>
    </w:p>
    <w:p>
      <w:pPr>
        <w:spacing w:after="150"/>
      </w:pPr>
      <w:r>
        <w:rPr/>
        <w:t xml:space="preserve">是指工作在微波波段(频率为300～300000兆赫)的器件，称为微波器件。微波器件按其功能可分为微波振荡器(微波源)、功率放大器、混频器、检波器、微波天线、微波传输线等。通过电路设计，可将这些器件组合成各种有特定功能的微波电路，例如，利用这些器件组装成发射机、接收机、天线系统、显示器等，用于雷达、电子战系统和通信系统等电子装备。</w:t>
      </w:r>
    </w:p>
    <w:p>
      <w:pPr>
        <w:spacing w:after="150"/>
      </w:pPr>
      <w:r>
        <w:rPr/>
        <w:t xml:space="preserve">随着国内经济的发展，天线微波器件市场发展面临巨大机遇和挑战。在市场竞争方面，天线微波器件企业数量越来越多，市场正面临着供给与需求的不对称，天线微波器件行业有进一步洗牌的强烈要求，但是在一些天线微波器件细分市场仍有较大的发展空间，信息化技术将成为核心竞争力。本报告通过深入的调查、分析，投资者能够充分把握行业目前所处的全球和国内宏观经济形势，具体分析该产品所在的细分市场，对天线微波器件行业总体市场的供求趋势及行业前景做出判断;明确目标市场、分析竞争对手，了解产品定位，把握市场特征，发掘价格规律，创新营销手段，提出天线微波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线微波器件行业研究单位等公布和提供的大量资料以及对行业内企业调研访察所获得的大量第一手数据，对我国天线微波器件市场的发展状况、供需状况、竞争格局、赢利水平、发展趋势等进行了分析。报告重点分析了天线微波器件前十大企业的研发、产销、战略、经营状况等。报告还对天线微波器件市场风险进行了预测，为天线微波器件生产厂家、流通企业以及零售商提供了新的投资机会和可借鉴的操作模式，对欲在天线微波器件行业从事资本运作的经济实体等单位准确了解目前中国天线微波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中国天线微波器件产业发展概述</w:t>
      </w:r>
    </w:p>
    <w:p>
      <w:pPr>
        <w:spacing w:after="150"/>
      </w:pPr>
      <w:r>
        <w:rPr/>
        <w:t xml:space="preserve">第一节 行业界定</w:t>
      </w:r>
    </w:p>
    <w:p>
      <w:pPr>
        <w:spacing w:after="150"/>
      </w:pPr>
      <w:r>
        <w:rPr/>
        <w:t xml:space="preserve">第二节 天线微波器件行业发展成熟度</w:t>
      </w:r>
    </w:p>
    <w:p>
      <w:pPr>
        <w:spacing w:after="150"/>
      </w:pPr>
      <w:r>
        <w:rPr/>
        <w:t xml:space="preserve">第三节 天线微波器件市场特征分析</w:t>
      </w:r>
    </w:p>
    <w:p>
      <w:pPr>
        <w:spacing w:after="150"/>
      </w:pPr>
      <w:r>
        <w:rPr>
          <w:b w:val="1"/>
          <w:bCs w:val="1"/>
        </w:rPr>
        <w:t xml:space="preserve">第二章 全球天线微波器件产业发展现状</w:t>
      </w:r>
    </w:p>
    <w:p>
      <w:pPr>
        <w:spacing w:after="150"/>
      </w:pPr>
      <w:r>
        <w:rPr/>
        <w:t xml:space="preserve">第一节 全球天线微波器件市场发展现状</w:t>
      </w:r>
    </w:p>
    <w:p>
      <w:pPr>
        <w:spacing w:after="150"/>
      </w:pPr>
      <w:r>
        <w:rPr/>
        <w:t xml:space="preserve">第二节 全球主要国家天线微波器件市场分析</w:t>
      </w:r>
    </w:p>
    <w:p>
      <w:pPr>
        <w:spacing w:after="150"/>
      </w:pPr>
      <w:r>
        <w:rPr>
          <w:b w:val="1"/>
          <w:bCs w:val="1"/>
        </w:rPr>
        <w:t xml:space="preserve">第三章 天线微波器件产业经济运行分析</w:t>
      </w:r>
    </w:p>
    <w:p>
      <w:pPr>
        <w:spacing w:after="150"/>
      </w:pPr>
      <w:r>
        <w:rPr/>
        <w:t xml:space="preserve">第一节 2019-2023年营运能力分析</w:t>
      </w:r>
    </w:p>
    <w:p>
      <w:pPr>
        <w:spacing w:after="150"/>
      </w:pPr>
      <w:r>
        <w:rPr/>
        <w:t xml:space="preserve">第二节 2019-2023年偿债能力分析</w:t>
      </w:r>
    </w:p>
    <w:p>
      <w:pPr>
        <w:spacing w:after="150"/>
      </w:pPr>
      <w:r>
        <w:rPr/>
        <w:t xml:space="preserve">第三节 2019-2023年盈利能力分析</w:t>
      </w:r>
    </w:p>
    <w:p>
      <w:pPr>
        <w:spacing w:after="150"/>
      </w:pPr>
      <w:r>
        <w:rPr/>
        <w:t xml:space="preserve">第四节 2019-2023年发展能力分析</w:t>
      </w:r>
    </w:p>
    <w:p>
      <w:pPr>
        <w:spacing w:after="150"/>
      </w:pPr>
      <w:r>
        <w:rPr>
          <w:b w:val="1"/>
          <w:bCs w:val="1"/>
        </w:rPr>
        <w:t xml:space="preserve">第四章 我国天线微波器件产业进出口分析</w:t>
      </w:r>
    </w:p>
    <w:p>
      <w:pPr>
        <w:spacing w:after="150"/>
      </w:pPr>
      <w:r>
        <w:rPr/>
        <w:t xml:space="preserve">第一节 我国天线微波器件及天线微波器件制品进口分析</w:t>
      </w:r>
    </w:p>
    <w:p>
      <w:pPr>
        <w:spacing w:after="150"/>
      </w:pPr>
      <w:r>
        <w:rPr/>
        <w:t xml:space="preserve">第二节 我国天线微波器件产品出口分析</w:t>
      </w:r>
    </w:p>
    <w:p>
      <w:pPr>
        <w:spacing w:after="150"/>
      </w:pPr>
      <w:r>
        <w:rPr/>
        <w:t xml:space="preserve">第三节 我国天线微波器件产品进出口预测</w:t>
      </w:r>
    </w:p>
    <w:p>
      <w:pPr>
        <w:spacing w:after="150"/>
      </w:pPr>
      <w:r>
        <w:rPr>
          <w:b w:val="1"/>
          <w:bCs w:val="1"/>
        </w:rPr>
        <w:t xml:space="preserve">第五章 天线微波器件行业竞争现状分析</w:t>
      </w:r>
    </w:p>
    <w:p>
      <w:pPr>
        <w:spacing w:after="150"/>
      </w:pPr>
      <w:r>
        <w:rPr/>
        <w:t xml:space="preserve">第一节 行业竞争结构分析</w:t>
      </w:r>
    </w:p>
    <w:p>
      <w:pPr>
        <w:spacing w:after="150"/>
      </w:pPr>
      <w:r>
        <w:rPr/>
        <w:t xml:space="preserve">第二节 行业集中度分析</w:t>
      </w:r>
    </w:p>
    <w:p>
      <w:pPr>
        <w:spacing w:after="150"/>
      </w:pPr>
      <w:r>
        <w:rPr/>
        <w:t xml:space="preserve">第三节 行业国际竞争力比较</w:t>
      </w:r>
    </w:p>
    <w:p>
      <w:pPr>
        <w:spacing w:after="150"/>
      </w:pPr>
      <w:r>
        <w:rPr>
          <w:b w:val="1"/>
          <w:bCs w:val="1"/>
        </w:rPr>
        <w:t xml:space="preserve">第六章 主要天线微波器件制造企业分析</w:t>
      </w:r>
    </w:p>
    <w:p>
      <w:pPr>
        <w:spacing w:after="150"/>
      </w:pPr>
      <w:r>
        <w:rPr/>
        <w:t xml:space="preserve">第一节 广东盛路通信科技股份有限公司</w:t>
      </w:r>
    </w:p>
    <w:p>
      <w:pPr>
        <w:spacing w:after="150"/>
      </w:pPr>
      <w:r>
        <w:rPr/>
        <w:t xml:space="preserve">第二节 通宇通讯设备有限公司</w:t>
      </w:r>
    </w:p>
    <w:p>
      <w:pPr>
        <w:spacing w:after="150"/>
      </w:pPr>
      <w:r>
        <w:rPr/>
        <w:t xml:space="preserve">第三节 北京首信天翔技术有限公司</w:t>
      </w:r>
    </w:p>
    <w:p>
      <w:pPr>
        <w:spacing w:after="150"/>
      </w:pPr>
      <w:r>
        <w:rPr/>
        <w:t xml:space="preserve">第四节 西安恒达微波技术开发公司</w:t>
      </w:r>
    </w:p>
    <w:p>
      <w:pPr>
        <w:spacing w:after="150"/>
      </w:pPr>
      <w:r>
        <w:rPr/>
        <w:t xml:space="preserve">第五节 北京西宝电子技术有限责任公司</w:t>
      </w:r>
    </w:p>
    <w:p>
      <w:pPr>
        <w:spacing w:after="150"/>
      </w:pPr>
      <w:r>
        <w:rPr/>
        <w:t xml:space="preserve">第六节 成都四威电子股份有限公司</w:t>
      </w:r>
    </w:p>
    <w:p>
      <w:pPr>
        <w:spacing w:after="150"/>
      </w:pPr>
      <w:r>
        <w:rPr/>
        <w:t xml:space="preserve">第七节 成都创亿嘉科技有限公司</w:t>
      </w:r>
    </w:p>
    <w:p>
      <w:pPr>
        <w:spacing w:after="150"/>
      </w:pPr>
      <w:r>
        <w:rPr/>
        <w:t xml:space="preserve">第八节 佛山盛路天线有限公司</w:t>
      </w:r>
    </w:p>
    <w:p>
      <w:pPr>
        <w:spacing w:after="150"/>
      </w:pPr>
      <w:r>
        <w:rPr>
          <w:b w:val="1"/>
          <w:bCs w:val="1"/>
        </w:rPr>
        <w:t xml:space="preserve">第七章 2024-2029年行业趋势预测展望</w:t>
      </w:r>
    </w:p>
    <w:p>
      <w:pPr>
        <w:spacing w:after="150"/>
      </w:pPr>
      <w:r>
        <w:rPr/>
        <w:t xml:space="preserve">第一节 2024-2029年发展环境展望</w:t>
      </w:r>
    </w:p>
    <w:p>
      <w:pPr>
        <w:spacing w:after="150"/>
      </w:pPr>
      <w:r>
        <w:rPr/>
        <w:t xml:space="preserve">第二节 2024-2029年行业发展趋势展望</w:t>
      </w:r>
    </w:p>
    <w:p>
      <w:pPr>
        <w:spacing w:after="150"/>
      </w:pPr>
      <w:r>
        <w:rPr>
          <w:b w:val="1"/>
          <w:bCs w:val="1"/>
        </w:rPr>
        <w:t xml:space="preserve">第八章 2024-2029年行业市场预测</w:t>
      </w:r>
    </w:p>
    <w:p>
      <w:pPr>
        <w:spacing w:after="150"/>
      </w:pPr>
      <w:r>
        <w:rPr/>
        <w:t xml:space="preserve">第一节 2024-2029年市场消费能力预测</w:t>
      </w:r>
    </w:p>
    <w:p>
      <w:pPr>
        <w:spacing w:after="150"/>
      </w:pPr>
      <w:r>
        <w:rPr/>
        <w:t xml:space="preserve">第二节 2024-2029年市场供应能力预测</w:t>
      </w:r>
    </w:p>
    <w:p>
      <w:pPr>
        <w:spacing w:after="150"/>
      </w:pPr>
      <w:r>
        <w:rPr/>
        <w:t xml:space="preserve">第三节 2024-2029年进出口预测</w:t>
      </w:r>
    </w:p>
    <w:p>
      <w:pPr>
        <w:spacing w:after="150"/>
      </w:pPr>
      <w:r>
        <w:rPr/>
        <w:t xml:space="preserve">第四节 2024-2029年主要产品价格走势预测</w:t>
      </w:r>
    </w:p>
    <w:p>
      <w:pPr>
        <w:spacing w:after="150"/>
      </w:pPr>
      <w:r>
        <w:rPr>
          <w:b w:val="1"/>
          <w:bCs w:val="1"/>
        </w:rPr>
        <w:t xml:space="preserve">第九章 行业投资机会与风险分析</w:t>
      </w:r>
    </w:p>
    <w:p>
      <w:pPr>
        <w:spacing w:after="150"/>
      </w:pPr>
      <w:r>
        <w:rPr/>
        <w:t xml:space="preserve">第一节 行业投资环境评价</w:t>
      </w:r>
    </w:p>
    <w:p>
      <w:pPr>
        <w:spacing w:after="150"/>
      </w:pPr>
      <w:r>
        <w:rPr/>
        <w:t xml:space="preserve">第二节 行业投资机会分析</w:t>
      </w:r>
    </w:p>
    <w:p>
      <w:pPr>
        <w:spacing w:after="150"/>
      </w:pPr>
      <w:r>
        <w:rPr/>
        <w:t xml:space="preserve">第三节 行业投资前景分析</w:t>
      </w:r>
    </w:p>
    <w:p>
      <w:pPr>
        <w:spacing w:after="150"/>
      </w:pPr>
      <w:r>
        <w:rPr/>
        <w:t xml:space="preserve">第四节 行业投资建议及策略</w:t>
      </w:r>
    </w:p>
    <w:p>
      <w:pPr>
        <w:spacing w:after="150"/>
      </w:pPr>
      <w:r>
        <w:rPr>
          <w:b w:val="1"/>
          <w:bCs w:val="1"/>
        </w:rPr>
        <w:t xml:space="preserve">图表目录</w:t>
      </w:r>
    </w:p>
    <w:p>
      <w:pPr>
        <w:spacing w:after="150"/>
      </w:pPr>
      <w:r>
        <w:rPr/>
        <w:t xml:space="preserve">图表：我国天线微波器件行业生命周期的判断</w:t>
      </w:r>
    </w:p>
    <w:p>
      <w:pPr>
        <w:spacing w:after="150"/>
      </w:pPr>
      <w:r>
        <w:rPr/>
        <w:t xml:space="preserve">图表：天线方向性图</w:t>
      </w:r>
    </w:p>
    <w:p>
      <w:pPr>
        <w:spacing w:after="150"/>
      </w:pPr>
      <w:r>
        <w:rPr/>
        <w:t xml:space="preserve">图表：2019-2023年全球天线微波器件行业市场规模变化表</w:t>
      </w:r>
    </w:p>
    <w:p>
      <w:pPr>
        <w:spacing w:after="150"/>
      </w:pPr>
      <w:r>
        <w:rPr/>
        <w:t xml:space="preserve">图表：2019-2023年全球天线微波器件行业市场规模变化图</w:t>
      </w:r>
    </w:p>
    <w:p>
      <w:pPr>
        <w:spacing w:after="150"/>
      </w:pPr>
      <w:r>
        <w:rPr/>
        <w:t xml:space="preserve">图表：2019-2023年全球天线微波器件行业总需求变化表</w:t>
      </w:r>
    </w:p>
    <w:p>
      <w:pPr>
        <w:spacing w:after="150"/>
      </w:pPr>
      <w:r>
        <w:rPr/>
        <w:t xml:space="preserve">图表：2019-2023年全球天线微波器件行业需求量变化图</w:t>
      </w:r>
    </w:p>
    <w:p>
      <w:pPr>
        <w:spacing w:after="150"/>
      </w:pPr>
      <w:r>
        <w:rPr/>
        <w:t xml:space="preserve">图表：2019-2023年美国天线微波器件行业市场规模变化表</w:t>
      </w:r>
    </w:p>
    <w:p>
      <w:pPr>
        <w:spacing w:after="150"/>
      </w:pPr>
      <w:r>
        <w:rPr/>
        <w:t xml:space="preserve">图表：2019-2023年美国天线微波器件行业市场规模变化图</w:t>
      </w:r>
    </w:p>
    <w:p>
      <w:pPr>
        <w:spacing w:after="150"/>
      </w:pPr>
      <w:r>
        <w:rPr/>
        <w:t xml:space="preserve">图表：2019-2023年德国天线微波器件行业市场规模变化表</w:t>
      </w:r>
    </w:p>
    <w:p>
      <w:pPr>
        <w:spacing w:after="150"/>
      </w:pPr>
      <w:r>
        <w:rPr/>
        <w:t xml:space="preserve">图表：2019-2023年德国天线微波器件行业市场规模变化图</w:t>
      </w:r>
    </w:p>
    <w:p>
      <w:pPr>
        <w:spacing w:after="150"/>
      </w:pPr>
      <w:r>
        <w:rPr/>
        <w:t xml:space="preserve">图表：2019-2023年英国天线微波器件行业市场规模变化表</w:t>
      </w:r>
    </w:p>
    <w:p>
      <w:pPr>
        <w:spacing w:after="150"/>
      </w:pPr>
      <w:r>
        <w:rPr/>
        <w:t xml:space="preserve">图表：2019-2023年英国天线微波器件行业市场规模变化图</w:t>
      </w:r>
    </w:p>
    <w:p>
      <w:pPr>
        <w:spacing w:after="150"/>
      </w:pPr>
      <w:r>
        <w:rPr/>
        <w:t xml:space="preserve">图表：2019-2023年法国天线微波器件行业市场规模变化表</w:t>
      </w:r>
    </w:p>
    <w:p>
      <w:pPr>
        <w:spacing w:after="150"/>
      </w:pPr>
      <w:r>
        <w:rPr/>
        <w:t xml:space="preserve">图表：2019-2023年法国天线微波器件行业市场规模变化图</w:t>
      </w:r>
    </w:p>
    <w:p>
      <w:pPr>
        <w:spacing w:after="150"/>
      </w:pPr>
      <w:r>
        <w:rPr/>
        <w:t xml:space="preserve">图表：2019-2023年英国天线微波器件行业市场规模变化表</w:t>
      </w:r>
    </w:p>
    <w:p>
      <w:pPr>
        <w:spacing w:after="150"/>
      </w:pPr>
      <w:r>
        <w:rPr/>
        <w:t xml:space="preserve">图表：2019-2023年英国天线微波器件行业市场规模变化图</w:t>
      </w:r>
    </w:p>
    <w:p>
      <w:pPr>
        <w:spacing w:after="150"/>
      </w:pPr>
      <w:r>
        <w:rPr/>
        <w:t xml:space="preserve">图表：2019-2023年我国天线微波器件行业营运能力分析</w:t>
      </w:r>
    </w:p>
    <w:p>
      <w:pPr>
        <w:spacing w:after="150"/>
      </w:pPr>
      <w:r>
        <w:rPr/>
        <w:t xml:space="preserve">图表：2019-2023年我国天线微波器件行业偿债能力分析</w:t>
      </w:r>
    </w:p>
    <w:p>
      <w:pPr>
        <w:spacing w:after="150"/>
      </w:pPr>
      <w:r>
        <w:rPr/>
        <w:t xml:space="preserve">图表：2019-2023年中国天线微波器件市场总资产利润率分析</w:t>
      </w:r>
    </w:p>
    <w:p>
      <w:pPr>
        <w:spacing w:after="150"/>
      </w:pPr>
      <w:r>
        <w:rPr/>
        <w:t xml:space="preserve">图表：2019-2023年中国天线微波器件市场销售利润率分析</w:t>
      </w:r>
    </w:p>
    <w:p>
      <w:pPr>
        <w:spacing w:after="150"/>
      </w:pPr>
      <w:r>
        <w:rPr/>
        <w:t xml:space="preserve">图表：2019-2023年中国天线微波器件市场资产年均增长率分析</w:t>
      </w:r>
    </w:p>
    <w:p>
      <w:pPr>
        <w:spacing w:after="150"/>
      </w:pPr>
      <w:r>
        <w:rPr/>
        <w:t xml:space="preserve">图表：2019-2023年中国天线微波器件市场利润增长率分析</w:t>
      </w:r>
    </w:p>
    <w:p>
      <w:pPr>
        <w:spacing w:after="150"/>
      </w:pPr>
      <w:r>
        <w:rPr/>
        <w:t xml:space="preserve">图表：2019-2023年中国天线微波器件市场工业产值增长率分析</w:t>
      </w:r>
    </w:p>
    <w:p>
      <w:pPr>
        <w:spacing w:after="150"/>
      </w:pPr>
      <w:r>
        <w:rPr/>
        <w:t xml:space="preserve">图表：2019-2023年我国天线微波器件行业进口量变化表</w:t>
      </w:r>
    </w:p>
    <w:p>
      <w:pPr>
        <w:spacing w:after="150"/>
      </w:pPr>
      <w:r>
        <w:rPr/>
        <w:t xml:space="preserve">图表：2019-2023年我国天线微波器件行业进口量变化图</w:t>
      </w:r>
    </w:p>
    <w:p>
      <w:pPr>
        <w:spacing w:after="150"/>
      </w:pPr>
      <w:r>
        <w:rPr/>
        <w:t xml:space="preserve">图表：2019-2023年我国天线微波器件进口结构</w:t>
      </w:r>
    </w:p>
    <w:p>
      <w:pPr>
        <w:spacing w:after="150"/>
      </w:pPr>
      <w:r>
        <w:rPr/>
        <w:t xml:space="preserve">图表：2019-2023年我国天线微波器件进口区域分布</w:t>
      </w:r>
    </w:p>
    <w:p>
      <w:pPr>
        <w:spacing w:after="150"/>
      </w:pPr>
      <w:r>
        <w:rPr/>
        <w:t xml:space="preserve">图表：2019-2023年我国天线微波器件行业出口量变化表</w:t>
      </w:r>
    </w:p>
    <w:p>
      <w:pPr>
        <w:spacing w:after="150"/>
      </w:pPr>
      <w:r>
        <w:rPr/>
        <w:t xml:space="preserve">图表：2019-2023年我国天线微波器件行业出口量变化图</w:t>
      </w:r>
    </w:p>
    <w:p>
      <w:pPr>
        <w:spacing w:after="150"/>
      </w:pPr>
      <w:r>
        <w:rPr/>
        <w:t xml:space="preserve">图表：2019-2023年我国天线微波器件出口结构</w:t>
      </w:r>
    </w:p>
    <w:p>
      <w:pPr>
        <w:spacing w:after="150"/>
      </w:pPr>
      <w:r>
        <w:rPr/>
        <w:t xml:space="preserve">图表：2019-2023年我国天线微波器件出口区域分布</w:t>
      </w:r>
    </w:p>
    <w:p>
      <w:pPr>
        <w:spacing w:after="150"/>
      </w:pPr>
      <w:r>
        <w:rPr/>
        <w:t xml:space="preserve">图表：2024-2029年天线微波器件进口量预测表</w:t>
      </w:r>
    </w:p>
    <w:p>
      <w:pPr>
        <w:spacing w:after="150"/>
      </w:pPr>
      <w:r>
        <w:rPr/>
        <w:t xml:space="preserve">图表：2024-2029年天线微波器件进口量预测图</w:t>
      </w:r>
    </w:p>
    <w:p>
      <w:pPr>
        <w:spacing w:after="150"/>
      </w:pPr>
      <w:r>
        <w:rPr/>
        <w:t xml:space="preserve">图表：2024-2029年天线微波器件出口量预测表</w:t>
      </w:r>
    </w:p>
    <w:p>
      <w:pPr>
        <w:spacing w:after="150"/>
      </w:pPr>
      <w:r>
        <w:rPr/>
        <w:t xml:space="preserve">图表：2024-2029年天线微波器件出口量预测图</w:t>
      </w:r>
    </w:p>
    <w:p>
      <w:pPr>
        <w:spacing w:after="150"/>
      </w:pPr>
      <w:r>
        <w:rPr/>
        <w:t xml:space="preserve">图表：天线微波器件生产集中度情况</w:t>
      </w:r>
    </w:p>
    <w:p>
      <w:pPr>
        <w:spacing w:after="150"/>
      </w:pPr>
      <w:r>
        <w:rPr/>
        <w:t xml:space="preserve">图表：天线微波器件企业集中度情况</w:t>
      </w:r>
    </w:p>
    <w:p>
      <w:pPr>
        <w:spacing w:after="150"/>
      </w:pPr>
      <w:r>
        <w:rPr/>
        <w:t xml:space="preserve">图表：天线微波器件区域集中度情况</w:t>
      </w:r>
    </w:p>
    <w:p>
      <w:pPr>
        <w:spacing w:after="150"/>
      </w:pPr>
      <w:r>
        <w:rPr/>
        <w:t xml:space="preserve">图表：2019-2023年广东盛路通信科技股份有限公司效益指标表</w:t>
      </w:r>
    </w:p>
    <w:p>
      <w:pPr>
        <w:spacing w:after="150"/>
      </w:pPr>
      <w:r>
        <w:rPr/>
        <w:t xml:space="preserve">图表：2019-2023年广东盛路通信科技股份有限公司偿债指标表</w:t>
      </w:r>
    </w:p>
    <w:p>
      <w:pPr>
        <w:spacing w:after="150"/>
      </w:pPr>
      <w:r>
        <w:rPr/>
        <w:t xml:space="preserve">图表：2019-2023年通宇通讯设备有限公司效益指标表</w:t>
      </w:r>
    </w:p>
    <w:p>
      <w:pPr>
        <w:spacing w:after="150"/>
      </w:pPr>
      <w:r>
        <w:rPr/>
        <w:t xml:space="preserve">图表：2019-2023年通宇通讯设备有限公司偿债指标表</w:t>
      </w:r>
    </w:p>
    <w:p>
      <w:pPr>
        <w:spacing w:after="150"/>
      </w:pPr>
      <w:r>
        <w:rPr/>
        <w:t xml:space="preserve">图表：2019-2023年北京首信天翔技术有限公司效益指标表</w:t>
      </w:r>
    </w:p>
    <w:p>
      <w:pPr>
        <w:spacing w:after="150"/>
      </w:pPr>
      <w:r>
        <w:rPr/>
        <w:t xml:space="preserve">图表：2019-2023年北京首信天翔技术有限公司偿债指标表</w:t>
      </w:r>
    </w:p>
    <w:p>
      <w:pPr>
        <w:spacing w:after="150"/>
      </w:pPr>
      <w:r>
        <w:rPr/>
        <w:t xml:space="preserve">图表：2019-2023年西安恒达微波技术开发公司效益指标表</w:t>
      </w:r>
    </w:p>
    <w:p>
      <w:pPr>
        <w:spacing w:after="150"/>
      </w:pPr>
      <w:r>
        <w:rPr/>
        <w:t xml:space="preserve">图表：2019-2023年西安恒达微波技术开发公司偿债指标表</w:t>
      </w:r>
    </w:p>
    <w:p>
      <w:pPr>
        <w:spacing w:after="150"/>
      </w:pPr>
      <w:r>
        <w:rPr/>
        <w:t xml:space="preserve">图表：2019-2023年北京西宝电子技术有限责任公司效益指标表</w:t>
      </w:r>
    </w:p>
    <w:p>
      <w:pPr>
        <w:spacing w:after="150"/>
      </w:pPr>
      <w:r>
        <w:rPr/>
        <w:t xml:space="preserve">图表：2019-2023年北京西宝电子技术有限责任公司偿债指标表</w:t>
      </w:r>
    </w:p>
    <w:p>
      <w:pPr>
        <w:spacing w:after="150"/>
      </w:pPr>
      <w:r>
        <w:rPr/>
        <w:t xml:space="preserve">图表：2019-2023年成都四威电子股份有限公司效益指标表</w:t>
      </w:r>
    </w:p>
    <w:p>
      <w:pPr>
        <w:spacing w:after="150"/>
      </w:pPr>
      <w:r>
        <w:rPr/>
        <w:t xml:space="preserve">图表：2019-2023年成都四威电子股份有限公司偿债指标表</w:t>
      </w:r>
    </w:p>
    <w:p>
      <w:pPr>
        <w:spacing w:after="150"/>
      </w:pPr>
      <w:r>
        <w:rPr/>
        <w:t xml:space="preserve">图表：2019-2023年成都创亿嘉科技有限公司效益指标表</w:t>
      </w:r>
    </w:p>
    <w:p>
      <w:pPr>
        <w:spacing w:after="150"/>
      </w:pPr>
      <w:r>
        <w:rPr/>
        <w:t xml:space="preserve">图表：2019-2023年成都创亿嘉科技有限公司偿债指标表</w:t>
      </w:r>
    </w:p>
    <w:p>
      <w:pPr>
        <w:spacing w:after="150"/>
      </w:pPr>
      <w:r>
        <w:rPr/>
        <w:t xml:space="preserve">图表：2019-2023年佛山盛路天线有限公司效益指标表</w:t>
      </w:r>
    </w:p>
    <w:p>
      <w:pPr>
        <w:spacing w:after="150"/>
      </w:pPr>
      <w:r>
        <w:rPr/>
        <w:t xml:space="preserve">图表：2019-2023年佛山盛路天线有限公司偿债指标表</w:t>
      </w:r>
    </w:p>
    <w:p>
      <w:pPr>
        <w:spacing w:after="150"/>
      </w:pPr>
      <w:r>
        <w:rPr/>
        <w:t xml:space="preserve">图表：2024-2029年我国国内生产总值预测</w:t>
      </w:r>
    </w:p>
    <w:p>
      <w:pPr>
        <w:spacing w:after="150"/>
      </w:pPr>
      <w:r>
        <w:rPr/>
        <w:t xml:space="preserve">图表：2024-2029年天线微波器件需求量预测表</w:t>
      </w:r>
    </w:p>
    <w:p>
      <w:pPr>
        <w:spacing w:after="150"/>
      </w:pPr>
      <w:r>
        <w:rPr/>
        <w:t xml:space="preserve">图表：2024-2029年天线微波器件需求量预测图</w:t>
      </w:r>
    </w:p>
    <w:p>
      <w:pPr>
        <w:spacing w:after="150"/>
      </w:pPr>
      <w:r>
        <w:rPr/>
        <w:t xml:space="preserve">图表：2024-2029年天线微波器件市场规模预测表</w:t>
      </w:r>
    </w:p>
    <w:p>
      <w:pPr>
        <w:spacing w:after="150"/>
      </w:pPr>
      <w:r>
        <w:rPr/>
        <w:t xml:space="preserve">图表：2024-2029年天线微波器件市场规模预测图</w:t>
      </w:r>
    </w:p>
    <w:p>
      <w:pPr>
        <w:spacing w:after="150"/>
      </w:pPr>
      <w:r>
        <w:rPr/>
        <w:t xml:space="preserve">图表：2024-2029年天线微波器件产量预测表</w:t>
      </w:r>
    </w:p>
    <w:p>
      <w:pPr>
        <w:spacing w:after="150"/>
      </w:pPr>
      <w:r>
        <w:rPr/>
        <w:t xml:space="preserve">图表：2024-2029年天线微波器件产量预测图</w:t>
      </w:r>
    </w:p>
    <w:p>
      <w:pPr>
        <w:spacing w:after="150"/>
      </w:pPr>
      <w:r>
        <w:rPr/>
        <w:t xml:space="preserve">图表：2024-2029年天线微波器件进口量预测表</w:t>
      </w:r>
    </w:p>
    <w:p>
      <w:pPr>
        <w:spacing w:after="150"/>
      </w:pPr>
      <w:r>
        <w:rPr/>
        <w:t xml:space="preserve">图表：2024-2029年天线微波器件进口量预测图</w:t>
      </w:r>
    </w:p>
    <w:p>
      <w:pPr>
        <w:spacing w:after="150"/>
      </w:pPr>
      <w:r>
        <w:rPr/>
        <w:t xml:space="preserve">图表：2024-2029年天线微波器件出口量预测表</w:t>
      </w:r>
    </w:p>
    <w:p>
      <w:pPr>
        <w:spacing w:after="150"/>
      </w:pPr>
      <w:r>
        <w:rPr/>
        <w:t xml:space="preserve">图表：2024-2029年天线微波器件出口量预测图</w:t>
      </w:r>
    </w:p>
    <w:p>
      <w:pPr>
        <w:spacing w:after="150"/>
      </w:pPr>
      <w:r>
        <w:rPr/>
        <w:t xml:space="preserve">图表：2019-2023年我国天线微波器件行业出口量变化表</w:t>
      </w:r>
    </w:p>
    <w:p>
      <w:pPr>
        <w:spacing w:after="150"/>
      </w:pPr>
      <w:r>
        <w:rPr/>
        <w:t xml:space="preserve">图表：2019-2023年我国天线微波器件行业价格变化图</w:t>
      </w:r>
    </w:p>
    <w:p>
      <w:pPr>
        <w:spacing w:after="150"/>
      </w:pPr>
      <w:r>
        <w:rPr/>
        <w:t xml:space="preserve">图表：2024-2029年天线微波器件价格预测表</w:t>
      </w:r>
    </w:p>
    <w:p>
      <w:pPr>
        <w:spacing w:after="150"/>
      </w:pPr>
      <w:r>
        <w:rPr/>
        <w:t xml:space="preserve">图表：2024-2029年天线微波器件价格预测图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中国天线微波器件行业现状与发展趋势及投资前景预测报告(2024-2029版)</dc:title>
  <dc:description>中国天线微波器件行业现状与发展趋势及投资前景预测报告(2024-2029版)</dc:description>
  <dc:subject>中国天线微波器件行业现状与发展趋势及投资前景预测报告(2024-2029版)</dc:subject>
  <cp:keywords>研究报告</cp:keywords>
  <cp:category>研究报告</cp:category>
  <cp:lastModifiedBy>北京中道泰和信息咨询有限公司</cp:lastModifiedBy>
  <dcterms:created xsi:type="dcterms:W3CDTF">2024-01-29T23:31:36+08:00</dcterms:created>
  <dcterms:modified xsi:type="dcterms:W3CDTF">2024-01-29T23:31:36+08:00</dcterms:modified>
</cp:coreProperties>
</file>

<file path=docProps/custom.xml><?xml version="1.0" encoding="utf-8"?>
<Properties xmlns="http://schemas.openxmlformats.org/officeDocument/2006/custom-properties" xmlns:vt="http://schemas.openxmlformats.org/officeDocument/2006/docPropsVTypes"/>
</file>