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中医医院行业市场发展分析及投资前景研究报告(2024-2029版)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我国卫生事业的快速发展，中国医院在卫生资源和医疗服务方面都得到较快发展。2020年8月21日，国家卫健委网站公布数据显示，截至2020年6月底，全国医疗卫生机构数达101.6万个。与2019年6月底比较，全国医疗卫生机构增加11164个，其中：医院增加1368个，基层医疗卫生机构增加11609个，专业公共卫生机构减少1993个。2020年1-6月，全国医院诊疗人次达14.3亿人次，同比下降21.4%，其中：公立医院12.1亿人次，同比下降22.0%;民营医院2.2亿人次，同比下降18.0%。</w:t>
      </w:r>
    </w:p>
    <w:p>
      <w:pPr>
        <w:spacing w:after="150"/>
      </w:pPr>
      <w:r>
        <w:rPr/>
        <w:t xml:space="preserve">近年来，全国中医医院医疗资源和服务量更是呈现良好的发展态势，医院机构数、卫生技术人员数(执业医师、执业助理医师和注册护士)、床位数均呈逐年增长的趋势。2019年末，全国中医类医疗卫生机构总数达65809个，比上年增加5071个。其中：中医类医院5232个，中医类门诊部、诊所60535个，中医类研究机构42个。与上年比较，中医类医院增加293个，中医类门诊部及诊所增加4778个</w:t>
      </w:r>
    </w:p>
    <w:p>
      <w:pPr>
        <w:spacing w:after="150"/>
      </w:pPr>
      <w:r>
        <w:rPr/>
        <w:t xml:space="preserve">2019年末，全国中医类医疗卫生机构床位132.9万张，其中：中医类医院109.2万张(占82.2%)。与上年比较，中医类床位增加9.5万张，其中：中医类医院床位增加7.0万张。2019年末，提供中医服务的社区卫生服务中心占同类机构的98.3%，社区卫生服务站占85.9%，乡镇卫生院占97.1%，村卫生室占71.3%。</w:t>
      </w:r>
    </w:p>
    <w:p>
      <w:pPr>
        <w:spacing w:after="150"/>
      </w:pPr>
      <w:r>
        <w:rPr/>
        <w:t xml:space="preserve">中医药强调整体把握健康状态，注重个体化，突出治未病，临床疗效确切，治疗方式灵活，养生保健作用突出，是我国独具特色的健康服务资源。近年来，各级政府高度重视中医药事业发展，中医医院办院规模扩大，但是，中医医院也存在中医药特色不够突出，中医药优势未充分发挥，影响了中医医院的持续健康发展。对此，国家中医药管理局采取了一系列措施，全方位大力推进中医医院建设与管理，中医医院将全面“升级换代”。</w:t>
      </w:r>
    </w:p>
    <w:p>
      <w:pPr>
        <w:spacing w:after="150"/>
      </w:pPr>
      <w:r>
        <w:rPr/>
        <w:t xml:space="preserve">由国务院发布实施《中医药健康服务发展规划(2015-2020)(2024-2029版)》，提出要加快发展中医医疗服务。建立公立中医医疗机构为主导、非公立中医医疗机构共同发展，基层中医药服务能力突出的中医医疗服务体系。转变中医医院服务模式，推进多种方法综合干预，推动医疗服务从注重疾病治疗转向注重健康维护，发展治未病、康复等服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医医院行业的市场走向和发展趋势。</w:t>
      </w:r>
    </w:p>
    <w:p>
      <w:pPr>
        <w:spacing w:after="150"/>
      </w:pPr>
      <w:r>
        <w:rPr/>
        <w:t xml:space="preserve">本报告专业!权威!报告根据中医医院行业的发展轨迹及多年的实践经验，对中国中医医院行业的内外部环境、行业发展现状、产业链发展状况、市场供需、竞争格局、标杆企业、发展趋势、机会风险、发展策略与投资建议等进行了分析，并重点分析了我国中医医院行业将面临的机遇与挑战，对中医医院行业未来的发展趋势及前景作出审慎分析与预测。是中医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中医医院行业界定和分类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中国中医医院行业发展环境分析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中医医院行业政策环境</w:t>
      </w:r>
    </w:p>
    <w:p>
      <w:pPr>
        <w:spacing w:after="150"/>
      </w:pPr>
      <w:r>
        <w:rPr/>
        <w:t xml:space="preserve">第四节 中医医院行业技术环境</w:t>
      </w:r>
    </w:p>
    <w:p>
      <w:pPr>
        <w:spacing w:after="150"/>
      </w:pPr>
      <w:r>
        <w:rPr>
          <w:b w:val="1"/>
          <w:bCs w:val="1"/>
        </w:rPr>
        <w:t xml:space="preserve">第三章 中国中医医院行业市场分析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一、中医医院行业市场规模及增速</w:t>
      </w:r>
    </w:p>
    <w:p>
      <w:pPr>
        <w:spacing w:after="150"/>
      </w:pPr>
      <w:r>
        <w:rPr/>
        <w:t xml:space="preserve">二、中医医院行业市场饱和度</w:t>
      </w:r>
    </w:p>
    <w:p>
      <w:pPr>
        <w:spacing w:after="150"/>
      </w:pPr>
      <w:r>
        <w:rPr/>
        <w:t xml:space="preserve">三、影响中医医院行业市场规模的因素</w:t>
      </w:r>
    </w:p>
    <w:p>
      <w:pPr>
        <w:spacing w:after="150"/>
      </w:pPr>
      <w:r>
        <w:rPr/>
        <w:t xml:space="preserve">四、2024-2029年中医医院行业市场规模及增速预测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一、中医医院行业所处生命周期</w:t>
      </w:r>
    </w:p>
    <w:p>
      <w:pPr>
        <w:spacing w:after="150"/>
      </w:pPr>
      <w:r>
        <w:rPr/>
        <w:t xml:space="preserve">二、技术变革与行业革新对中医医院行业的影响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中国中医医院行业供给与需求情况分析</w:t>
      </w:r>
    </w:p>
    <w:p>
      <w:pPr>
        <w:spacing w:after="150"/>
      </w:pPr>
      <w:r>
        <w:rPr/>
        <w:t xml:space="preserve">第一节 2019-2023年中国中医医院行业总体规模</w:t>
      </w:r>
    </w:p>
    <w:p>
      <w:pPr>
        <w:spacing w:after="150"/>
      </w:pPr>
      <w:r>
        <w:rPr/>
        <w:t xml:space="preserve">第二节 中国中医医院行业盈利情况分析</w:t>
      </w:r>
    </w:p>
    <w:p>
      <w:pPr>
        <w:spacing w:after="150"/>
      </w:pPr>
      <w:r>
        <w:rPr/>
        <w:t xml:space="preserve">第三节 中国中医医院行业供给概况</w:t>
      </w:r>
    </w:p>
    <w:p>
      <w:pPr>
        <w:spacing w:after="150"/>
      </w:pPr>
      <w:r>
        <w:rPr/>
        <w:t xml:space="preserve">一、2019-2023年中国中医医院供给情况分析</w:t>
      </w:r>
    </w:p>
    <w:p>
      <w:pPr>
        <w:spacing w:after="150"/>
      </w:pPr>
      <w:r>
        <w:rPr/>
        <w:t xml:space="preserve">二、中国中医医院行业供给特点分析</w:t>
      </w:r>
    </w:p>
    <w:p>
      <w:pPr>
        <w:spacing w:after="150"/>
      </w:pPr>
      <w:r>
        <w:rPr/>
        <w:t xml:space="preserve">三、2024-2029年中国中医医院行业供给预测分析</w:t>
      </w:r>
    </w:p>
    <w:p>
      <w:pPr>
        <w:spacing w:after="150"/>
      </w:pPr>
      <w:r>
        <w:rPr/>
        <w:t xml:space="preserve">第四节 中国中医医院行业需求概况</w:t>
      </w:r>
    </w:p>
    <w:p>
      <w:pPr>
        <w:spacing w:after="150"/>
      </w:pPr>
      <w:r>
        <w:rPr/>
        <w:t xml:space="preserve">一、2019-2023年中国中医医院行业需求情况分析</w:t>
      </w:r>
    </w:p>
    <w:p>
      <w:pPr>
        <w:spacing w:after="150"/>
      </w:pPr>
      <w:r>
        <w:rPr/>
        <w:t xml:space="preserve">二、中国中医医院行业市场需求特点分析</w:t>
      </w:r>
    </w:p>
    <w:p>
      <w:pPr>
        <w:spacing w:after="150"/>
      </w:pPr>
      <w:r>
        <w:rPr/>
        <w:t xml:space="preserve">三、2024-2029年中国中医医院市场需求预测分析</w:t>
      </w:r>
    </w:p>
    <w:p>
      <w:pPr>
        <w:spacing w:after="150"/>
      </w:pPr>
      <w:r>
        <w:rPr/>
        <w:t xml:space="preserve">第五节 中医医院产业供需平衡状况分析</w:t>
      </w:r>
    </w:p>
    <w:p>
      <w:pPr>
        <w:spacing w:after="150"/>
      </w:pPr>
      <w:r>
        <w:rPr>
          <w:b w:val="1"/>
          <w:bCs w:val="1"/>
        </w:rPr>
        <w:t xml:space="preserve">第五章 中国中医医院行业区域市场分析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中国中医医院行业产业链分析</w:t>
      </w:r>
    </w:p>
    <w:p>
      <w:pPr>
        <w:spacing w:after="150"/>
      </w:pPr>
      <w:r>
        <w:rPr/>
        <w:t xml:space="preserve">第一节 中医医院行业产业链分析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中医医院上游行业分析</w:t>
      </w:r>
    </w:p>
    <w:p>
      <w:pPr>
        <w:spacing w:after="150"/>
      </w:pPr>
      <w:r>
        <w:rPr/>
        <w:t xml:space="preserve">一、中医医院成本构成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四、上游行业对中医医院行业的影响</w:t>
      </w:r>
    </w:p>
    <w:p>
      <w:pPr>
        <w:spacing w:after="150"/>
      </w:pPr>
      <w:r>
        <w:rPr/>
        <w:t xml:space="preserve">第三节 中医医院下游行业分析</w:t>
      </w:r>
    </w:p>
    <w:p>
      <w:pPr>
        <w:spacing w:after="150"/>
      </w:pPr>
      <w:r>
        <w:rPr/>
        <w:t xml:space="preserve">一、中医医院下游行业分布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四、下游需求对中医医院行业的影响</w:t>
      </w:r>
    </w:p>
    <w:p>
      <w:pPr>
        <w:spacing w:after="150"/>
      </w:pPr>
      <w:r>
        <w:rPr>
          <w:b w:val="1"/>
          <w:bCs w:val="1"/>
        </w:rPr>
        <w:t xml:space="preserve">第七章 中国中医医院行业主导驱动因素分析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中国中医医院行业偿债能力分析</w:t>
      </w:r>
    </w:p>
    <w:p>
      <w:pPr>
        <w:spacing w:after="150"/>
      </w:pPr>
      <w:r>
        <w:rPr/>
        <w:t xml:space="preserve">第一节 中医医院行业资产负债率分析</w:t>
      </w:r>
    </w:p>
    <w:p>
      <w:pPr>
        <w:spacing w:after="150"/>
      </w:pPr>
      <w:r>
        <w:rPr/>
        <w:t xml:space="preserve">第二节 中医医院行业速动比率分析</w:t>
      </w:r>
    </w:p>
    <w:p>
      <w:pPr>
        <w:spacing w:after="150"/>
      </w:pPr>
      <w:r>
        <w:rPr/>
        <w:t xml:space="preserve">第三节 中医医院行业流动比率分析</w:t>
      </w:r>
    </w:p>
    <w:p>
      <w:pPr>
        <w:spacing w:after="150"/>
      </w:pPr>
      <w:r>
        <w:rPr/>
        <w:t xml:space="preserve">第四节 中医医院行业利息保障倍数分析</w:t>
      </w:r>
    </w:p>
    <w:p>
      <w:pPr>
        <w:spacing w:after="150"/>
      </w:pPr>
      <w:r>
        <w:rPr/>
        <w:t xml:space="preserve">第五节 2024-2029年中医医院行业偿债能力预测</w:t>
      </w:r>
    </w:p>
    <w:p>
      <w:pPr>
        <w:spacing w:after="150"/>
      </w:pPr>
      <w:r>
        <w:rPr>
          <w:b w:val="1"/>
          <w:bCs w:val="1"/>
        </w:rPr>
        <w:t xml:space="preserve">第九章 中国中医医院行业营运能力分析</w:t>
      </w:r>
    </w:p>
    <w:p>
      <w:pPr>
        <w:spacing w:after="150"/>
      </w:pPr>
      <w:r>
        <w:rPr/>
        <w:t xml:space="preserve">第一节 中医医院行业总资产周转率分析</w:t>
      </w:r>
    </w:p>
    <w:p>
      <w:pPr>
        <w:spacing w:after="150"/>
      </w:pPr>
      <w:r>
        <w:rPr/>
        <w:t xml:space="preserve">第二节 中医医院行业净资产周转率分析</w:t>
      </w:r>
    </w:p>
    <w:p>
      <w:pPr>
        <w:spacing w:after="150"/>
      </w:pPr>
      <w:r>
        <w:rPr/>
        <w:t xml:space="preserve">第三节 中医医院行业应收账款周转率分析</w:t>
      </w:r>
    </w:p>
    <w:p>
      <w:pPr>
        <w:spacing w:after="150"/>
      </w:pPr>
      <w:r>
        <w:rPr/>
        <w:t xml:space="preserve">第四节 中医医院行业存货周转率分析</w:t>
      </w:r>
    </w:p>
    <w:p>
      <w:pPr>
        <w:spacing w:after="150"/>
      </w:pPr>
      <w:r>
        <w:rPr/>
        <w:t xml:space="preserve">第五节 2024-2029年中医医院行业营运能力预测</w:t>
      </w:r>
    </w:p>
    <w:p>
      <w:pPr>
        <w:spacing w:after="150"/>
      </w:pPr>
      <w:r>
        <w:rPr>
          <w:b w:val="1"/>
          <w:bCs w:val="1"/>
        </w:rPr>
        <w:t xml:space="preserve">第十章 中国中医医院行业竞争分析</w:t>
      </w:r>
    </w:p>
    <w:p>
      <w:pPr>
        <w:spacing w:after="150"/>
      </w:pPr>
      <w:r>
        <w:rPr/>
        <w:t xml:space="preserve">第一节 重点中医医院企业市场份额</w:t>
      </w:r>
    </w:p>
    <w:p>
      <w:pPr>
        <w:spacing w:after="150"/>
      </w:pPr>
      <w:r>
        <w:rPr/>
        <w:t xml:space="preserve">第二节 中医医院行业市场集中度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中国中医医院行业重点企业分析</w:t>
      </w:r>
    </w:p>
    <w:p>
      <w:pPr>
        <w:spacing w:after="150"/>
      </w:pPr>
      <w:r>
        <w:rPr/>
        <w:t xml:space="preserve">第一节 广东省中医院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中医科学院广安门医院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上海中医药大学附属龙华医院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上海市中医医院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江苏省中医院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云南省中医院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湖北省中医院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河南省中医院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成都中医药大学附属医院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2024-2029年中国中医医院行业发展与投资风险分析</w:t>
      </w:r>
    </w:p>
    <w:p>
      <w:pPr>
        <w:spacing w:after="150"/>
      </w:pPr>
      <w:r>
        <w:rPr/>
        <w:t xml:space="preserve">第一节 中医医院行业环境风险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中医医院行业政策风险</w:t>
      </w:r>
    </w:p>
    <w:p>
      <w:pPr>
        <w:spacing w:after="150"/>
      </w:pPr>
      <w:r>
        <w:rPr/>
        <w:t xml:space="preserve">第四节 中医医院行业市场风险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2024-2029年中国中医医院行业发展前景及投资机会分析</w:t>
      </w:r>
    </w:p>
    <w:p>
      <w:pPr>
        <w:spacing w:after="150"/>
      </w:pPr>
      <w:r>
        <w:rPr/>
        <w:t xml:space="preserve">第一节 中医医院行业发展前景预测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中医医院行业投资机会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中医医院行业研究结论及建议</w:t>
      </w:r>
    </w:p>
    <w:p>
      <w:pPr>
        <w:spacing w:after="150"/>
      </w:pPr>
      <w:r>
        <w:rPr/>
        <w:t xml:space="preserve">第二节 中道泰和中医医院行业发展建议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图表：中医医院行业生命周期</w:t>
      </w:r>
    </w:p>
    <w:p>
      <w:pPr>
        <w:spacing w:after="150"/>
      </w:pPr>
      <w:r>
        <w:rPr/>
        <w:t xml:space="preserve">图表：中医医院行业产业链结构</w:t>
      </w:r>
    </w:p>
    <w:p>
      <w:pPr>
        <w:spacing w:after="150"/>
      </w:pPr>
      <w:r>
        <w:rPr/>
        <w:t xml:space="preserve">图表：2019-2023年全球中医医院行业市场规模</w:t>
      </w:r>
    </w:p>
    <w:p>
      <w:pPr>
        <w:spacing w:after="150"/>
      </w:pPr>
      <w:r>
        <w:rPr/>
        <w:t xml:space="preserve">图表：2019-2023年中国中医医院行业市场规模</w:t>
      </w:r>
    </w:p>
    <w:p>
      <w:pPr>
        <w:spacing w:after="150"/>
      </w:pPr>
      <w:r>
        <w:rPr/>
        <w:t xml:space="preserve">图表：2019-2023年中国中医医院市场占全球份额比较</w:t>
      </w:r>
    </w:p>
    <w:p>
      <w:pPr>
        <w:spacing w:after="150"/>
      </w:pPr>
      <w:r>
        <w:rPr/>
        <w:t xml:space="preserve">图表：2019-2023年中医医院行业集中度</w:t>
      </w:r>
    </w:p>
    <w:p>
      <w:pPr>
        <w:spacing w:after="150"/>
      </w:pPr>
      <w:r>
        <w:rPr/>
        <w:t xml:space="preserve">图表：2019-2023年中医医院行业利润总额</w:t>
      </w:r>
    </w:p>
    <w:p>
      <w:pPr>
        <w:spacing w:after="150"/>
      </w:pPr>
      <w:r>
        <w:rPr/>
        <w:t xml:space="preserve">图表：2019-2023年中医医院行业资产总计</w:t>
      </w:r>
    </w:p>
    <w:p>
      <w:pPr>
        <w:spacing w:after="150"/>
      </w:pPr>
      <w:r>
        <w:rPr/>
        <w:t xml:space="preserve">图表：2019-2023年中医医院行业负债总计</w:t>
      </w:r>
    </w:p>
    <w:p>
      <w:pPr>
        <w:spacing w:after="150"/>
      </w:pPr>
      <w:r>
        <w:rPr/>
        <w:t xml:space="preserve">图表：2019-2023年中医医院行业竞争力分析</w:t>
      </w:r>
    </w:p>
    <w:p>
      <w:pPr>
        <w:spacing w:after="150"/>
      </w:pPr>
      <w:r>
        <w:rPr/>
        <w:t xml:space="preserve">图表：2019-2023年中医医院市场价格走势</w:t>
      </w:r>
    </w:p>
    <w:p>
      <w:pPr>
        <w:spacing w:after="150"/>
      </w:pPr>
      <w:r>
        <w:rPr/>
        <w:t xml:space="preserve">图表：2019-2023年中医医院行业主营业务收入</w:t>
      </w:r>
    </w:p>
    <w:p>
      <w:pPr>
        <w:spacing w:after="150"/>
      </w:pPr>
      <w:r>
        <w:rPr/>
        <w:t xml:space="preserve">图表：2019-2023年中医医院行业主营业务成本</w:t>
      </w:r>
    </w:p>
    <w:p>
      <w:pPr>
        <w:spacing w:after="150"/>
      </w:pPr>
      <w:r>
        <w:rPr/>
        <w:t xml:space="preserve">图表：2019-2023年中医医院行业管理费用分析</w:t>
      </w:r>
    </w:p>
    <w:p>
      <w:pPr>
        <w:spacing w:after="150"/>
      </w:pPr>
      <w:r>
        <w:rPr/>
        <w:t xml:space="preserve">图表：2019-2023年中医医院行业财务费用分析</w:t>
      </w:r>
    </w:p>
    <w:p>
      <w:pPr>
        <w:spacing w:after="150"/>
      </w:pPr>
      <w:r>
        <w:rPr/>
        <w:t xml:space="preserve">图表：2019-2023年中医医院行业重要数据指标比较</w:t>
      </w:r>
    </w:p>
    <w:p>
      <w:pPr>
        <w:spacing w:after="150"/>
      </w:pPr>
      <w:r>
        <w:rPr/>
        <w:t xml:space="preserve">图表：2019-2023年中国中医医院行业盈利能力分析</w:t>
      </w:r>
    </w:p>
    <w:p>
      <w:pPr>
        <w:spacing w:after="150"/>
      </w:pPr>
      <w:r>
        <w:rPr/>
        <w:t xml:space="preserve">图表：2019-2023年中国中医医院行业运营能力分析</w:t>
      </w:r>
    </w:p>
    <w:p>
      <w:pPr>
        <w:spacing w:after="150"/>
      </w:pPr>
      <w:r>
        <w:rPr/>
        <w:t xml:space="preserve">图表：2019-2023年中国中医医院行业偿债能力分析</w:t>
      </w:r>
    </w:p>
    <w:p>
      <w:pPr>
        <w:spacing w:after="150"/>
      </w:pPr>
      <w:r>
        <w:rPr/>
        <w:t xml:space="preserve">图表：2019-2023年中国中医医院行业发展能力分析</w:t>
      </w:r>
    </w:p>
    <w:p>
      <w:pPr>
        <w:spacing w:after="150"/>
      </w:pPr>
      <w:r>
        <w:rPr/>
        <w:t xml:space="preserve">图表：2019-2023年中医医院行业不同规模企业数量分布</w:t>
      </w:r>
    </w:p>
    <w:p>
      <w:pPr>
        <w:spacing w:after="150"/>
      </w:pPr>
      <w:r>
        <w:rPr/>
        <w:t xml:space="preserve">图表：2019-2023年中医医院行业不同规模企业从业人员分布</w:t>
      </w:r>
    </w:p>
    <w:p>
      <w:pPr>
        <w:spacing w:after="150"/>
      </w:pPr>
      <w:r>
        <w:rPr/>
        <w:t xml:space="preserve">图表：2019-2023年中医医院行业不同规模企业资产总额分布</w:t>
      </w:r>
    </w:p>
    <w:p>
      <w:pPr>
        <w:spacing w:after="150"/>
      </w:pPr>
      <w:r>
        <w:rPr/>
        <w:t xml:space="preserve">图表：2019-2023年中医医院行业不同规模企业利润总额分布</w:t>
      </w:r>
    </w:p>
    <w:p>
      <w:pPr>
        <w:spacing w:after="150"/>
      </w:pPr>
      <w:r>
        <w:rPr/>
        <w:t xml:space="preserve">图表：2019-2023年中医医院行业不同性质企业数量分布</w:t>
      </w:r>
    </w:p>
    <w:p>
      <w:pPr>
        <w:spacing w:after="150"/>
      </w:pPr>
      <w:r>
        <w:rPr/>
        <w:t xml:space="preserve">图表：2019-2023年中医医院行业不同性质企业从业人员分布</w:t>
      </w:r>
    </w:p>
    <w:p>
      <w:pPr>
        <w:spacing w:after="150"/>
      </w:pPr>
      <w:r>
        <w:rPr/>
        <w:t xml:space="preserve">图表：2019-2023年中医医院行业不同性质企业资产总额分布</w:t>
      </w:r>
    </w:p>
    <w:p>
      <w:pPr>
        <w:spacing w:after="150"/>
      </w:pPr>
      <w:r>
        <w:rPr/>
        <w:t xml:space="preserve">图表：2019-2023年中医医院行业不同性质企业利润总额分布</w:t>
      </w:r>
    </w:p>
    <w:p>
      <w:pPr>
        <w:spacing w:after="150"/>
      </w:pPr>
      <w:r>
        <w:rPr/>
        <w:t xml:space="preserve">图表：2024-2029年中医医院行业市场规模预测</w:t>
      </w:r>
    </w:p>
    <w:p>
      <w:pPr>
        <w:spacing w:after="150"/>
      </w:pPr>
      <w:r>
        <w:rPr/>
        <w:t xml:space="preserve">图表：2024-2029年中医医院行业竞争格局预测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中医医院行业市场发展分析及投资前景研究报告(2024-2029版)</dc:title>
  <dc:description>中医医院行业市场发展分析及投资前景研究报告(2024-2029版)</dc:description>
  <dc:subject>中医医院行业市场发展分析及投资前景研究报告(2024-2029版)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2024-01-29T23:23:45+08:00</dcterms:created>
  <dcterms:modified xsi:type="dcterms:W3CDTF">2024-01-29T23:23:45+08:00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