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中国建筑检测行业发展分析及投资战略研究咨询报告(2024-2029版)</w:t>
      </w:r>
    </w:p>
    <w:p>
      <w:pPr>
        <w:spacing w:after="150"/>
      </w:pPr>
      <w:r>
        <w:rPr>
          <w:b w:val="1"/>
          <w:bCs w:val="1"/>
        </w:rPr>
        <w:t xml:space="preserve">报告简介</w:t>
      </w:r>
    </w:p>
    <w:p>
      <w:pPr>
        <w:spacing w:after="150"/>
      </w:pPr>
      <w:r>
        <w:rPr/>
        <w:t xml:space="preserve">检测业务属于基建产业链的后端，按照检测对象可分为建筑材料检测及建筑工程检测。建筑工程检测是以了解建筑性能为目的，对建筑本身的检测。建筑是一个有机整体，建筑材料不能替代建筑功能，通过对功能的检测了解建筑的整体质量，并进行风险评估，如不能满足使用风险控制的要求，必须实施必要的整改和补救。</w:t>
      </w:r>
    </w:p>
    <w:p>
      <w:pPr>
        <w:spacing w:after="150"/>
      </w:pPr>
      <w:r>
        <w:rPr/>
        <w:t xml:space="preserve">建筑工程检测项目包括：混凝土立方体试件抗压强度试验、钢筋试验、焊件试验试验、桩的承载力检测(堆载法)、主体结构工程现场检测、室内环境检测、建筑门窗及建筑节能检测、钢结构焊接质量无损检测等。</w:t>
      </w:r>
    </w:p>
    <w:p>
      <w:pPr>
        <w:spacing w:after="150"/>
      </w:pPr>
      <w:r>
        <w:rPr/>
        <w:t xml:space="preserve">随着经济的发展及进步，尤其是随着城镇化的迅猛发展，建筑工程行业也得到了前所未有的发展速度，越来越多的高楼大厦和大型工程出现在城市中，但是，在建筑数量提升的同时，人们对于工程质量的要求也越来越高，相对应的建筑工程检测水平也在不断提升。</w:t>
      </w:r>
    </w:p>
    <w:p>
      <w:pPr>
        <w:spacing w:after="150"/>
      </w:pPr>
      <w:r>
        <w:rPr/>
        <w:t xml:space="preserve">2016年建筑检测行业市场规模约为324亿元，2017年建筑检测行业的市场规模约为365亿元，2018年建筑检测行业的市场规模为454.87 亿元，2019年为544亿元，预计2020年我国建筑建材检测行业的规模将达到 600亿元。2019年我国从事各类检验检测的机构数量达到44007家，其中有建筑工程检测企业7029家。2019年，我国检测行业实现营业收入3225亿元，建筑工程领域的营业收入约为522亿元。</w:t>
      </w:r>
    </w:p>
    <w:p>
      <w:pPr>
        <w:spacing w:after="150"/>
      </w:pPr>
      <w:r>
        <w:rPr/>
        <w:t xml:space="preserve">建筑工程检测企业要做多元化扩张，由单一领域向多产品线进军。“内生增长+外延并购”是检测企业发展的双轮驱动力，重资产模式下龙头企业有天然优势。由于检测行业地域分散，本地化特征明显，检测企业发展过程中需要积极开展行业整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建筑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2019-2023年建筑检测行业国内外发展概述</w:t>
      </w:r>
    </w:p>
    <w:p>
      <w:pPr>
        <w:spacing w:after="150"/>
      </w:pPr>
      <w:r>
        <w:rPr/>
        <w:t xml:space="preserve">第一节 全球建筑检测行业发展概况</w:t>
      </w:r>
    </w:p>
    <w:p>
      <w:pPr>
        <w:spacing w:after="150"/>
      </w:pPr>
      <w:r>
        <w:rPr/>
        <w:t xml:space="preserve">一、全球建筑检测行业发展现状</w:t>
      </w:r>
    </w:p>
    <w:p>
      <w:pPr>
        <w:spacing w:after="150"/>
      </w:pPr>
      <w:r>
        <w:rPr/>
        <w:t xml:space="preserve">二、全球建筑检测行业发展趋势</w:t>
      </w:r>
    </w:p>
    <w:p>
      <w:pPr>
        <w:spacing w:after="150"/>
      </w:pPr>
      <w:r>
        <w:rPr/>
        <w:t xml:space="preserve">三、主要国家和地区发展状况</w:t>
      </w:r>
    </w:p>
    <w:p>
      <w:pPr>
        <w:spacing w:after="150"/>
      </w:pPr>
      <w:r>
        <w:rPr/>
        <w:t xml:space="preserve">第二节 中国建筑检测行业发展概况</w:t>
      </w:r>
    </w:p>
    <w:p>
      <w:pPr>
        <w:spacing w:after="150"/>
      </w:pPr>
      <w:r>
        <w:rPr/>
        <w:t xml:space="preserve">一、中国建筑检测行业发展历程与现状</w:t>
      </w:r>
    </w:p>
    <w:p>
      <w:pPr>
        <w:spacing w:after="150"/>
      </w:pPr>
      <w:r>
        <w:rPr/>
        <w:t xml:space="preserve">二、中国建筑检测行业发展中存在的问题</w:t>
      </w:r>
    </w:p>
    <w:p>
      <w:pPr>
        <w:spacing w:after="150"/>
      </w:pPr>
      <w:r>
        <w:rPr>
          <w:b w:val="1"/>
          <w:bCs w:val="1"/>
        </w:rPr>
        <w:t xml:space="preserve">第三章 2019-2023年中国建筑检测行业发展环境分析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建筑检测行业政策环境</w:t>
      </w:r>
    </w:p>
    <w:p>
      <w:pPr>
        <w:spacing w:after="150"/>
      </w:pPr>
      <w:r>
        <w:rPr/>
        <w:t xml:space="preserve">第四节 建筑检测行业技术环境</w:t>
      </w:r>
    </w:p>
    <w:p>
      <w:pPr>
        <w:spacing w:after="150"/>
      </w:pPr>
      <w:r>
        <w:rPr>
          <w:b w:val="1"/>
          <w:bCs w:val="1"/>
        </w:rPr>
        <w:t xml:space="preserve">第四章 2019-2023年中国建筑检测行业市场分析</w:t>
      </w:r>
    </w:p>
    <w:p>
      <w:pPr>
        <w:spacing w:after="150"/>
      </w:pPr>
      <w:r>
        <w:rPr/>
        <w:t xml:space="preserve">第一节 市场规模</w:t>
      </w:r>
    </w:p>
    <w:p>
      <w:pPr>
        <w:spacing w:after="150"/>
      </w:pPr>
      <w:r>
        <w:rPr/>
        <w:t xml:space="preserve">一、建筑检测行业市场规模及增速</w:t>
      </w:r>
    </w:p>
    <w:p>
      <w:pPr>
        <w:spacing w:after="150"/>
      </w:pPr>
      <w:r>
        <w:rPr/>
        <w:t xml:space="preserve">二、建筑检测行业市场饱和度</w:t>
      </w:r>
    </w:p>
    <w:p>
      <w:pPr>
        <w:spacing w:after="150"/>
      </w:pPr>
      <w:r>
        <w:rPr/>
        <w:t xml:space="preserve">三、影响建筑检测行业市场规模的因素</w:t>
      </w:r>
    </w:p>
    <w:p>
      <w:pPr>
        <w:spacing w:after="150"/>
      </w:pPr>
      <w:r>
        <w:rPr/>
        <w:t xml:space="preserve">四、2024-2029年建筑检测行业市场规模及增速预测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一、建筑检测行业所处生命周期</w:t>
      </w:r>
    </w:p>
    <w:p>
      <w:pPr>
        <w:spacing w:after="150"/>
      </w:pPr>
      <w:r>
        <w:rPr/>
        <w:t xml:space="preserve">二、技术变革与行业革新对建筑检测行业的影响</w:t>
      </w:r>
    </w:p>
    <w:p>
      <w:pPr>
        <w:spacing w:after="150"/>
      </w:pPr>
      <w:r>
        <w:rPr/>
        <w:t xml:space="preserve">三、差异化分析</w:t>
      </w:r>
    </w:p>
    <w:p>
      <w:pPr>
        <w:spacing w:after="150"/>
      </w:pPr>
      <w:r>
        <w:rPr>
          <w:b w:val="1"/>
          <w:bCs w:val="1"/>
        </w:rPr>
        <w:t xml:space="preserve">第五章 中国建筑检测行业供给与需求情况分析</w:t>
      </w:r>
    </w:p>
    <w:p>
      <w:pPr>
        <w:spacing w:after="150"/>
      </w:pPr>
      <w:r>
        <w:rPr/>
        <w:t xml:space="preserve">第一节 2019-2023年中国建筑检测行业总体规模</w:t>
      </w:r>
    </w:p>
    <w:p>
      <w:pPr>
        <w:spacing w:after="150"/>
      </w:pPr>
      <w:r>
        <w:rPr/>
        <w:t xml:space="preserve">第二节 中国建筑检测行业盈利情况分析</w:t>
      </w:r>
    </w:p>
    <w:p>
      <w:pPr>
        <w:spacing w:after="150"/>
      </w:pPr>
      <w:r>
        <w:rPr/>
        <w:t xml:space="preserve">第三节 中国建筑检测行业供给概况</w:t>
      </w:r>
    </w:p>
    <w:p>
      <w:pPr>
        <w:spacing w:after="150"/>
      </w:pPr>
      <w:r>
        <w:rPr/>
        <w:t xml:space="preserve">一、2019-2023年中国建筑检测供给情况分析</w:t>
      </w:r>
    </w:p>
    <w:p>
      <w:pPr>
        <w:spacing w:after="150"/>
      </w:pPr>
      <w:r>
        <w:rPr/>
        <w:t xml:space="preserve">二、2019-2023年中国建筑检测行业供给特点分析</w:t>
      </w:r>
    </w:p>
    <w:p>
      <w:pPr>
        <w:spacing w:after="150"/>
      </w:pPr>
      <w:r>
        <w:rPr/>
        <w:t xml:space="preserve">三、2024-2029年中国建筑检测行业供给预测分析</w:t>
      </w:r>
    </w:p>
    <w:p>
      <w:pPr>
        <w:spacing w:after="150"/>
      </w:pPr>
      <w:r>
        <w:rPr/>
        <w:t xml:space="preserve">第四节 中国建筑检测行业需求概况</w:t>
      </w:r>
    </w:p>
    <w:p>
      <w:pPr>
        <w:spacing w:after="150"/>
      </w:pPr>
      <w:r>
        <w:rPr/>
        <w:t xml:space="preserve">一、2019-2023年中国建筑检测行业需求情况分析</w:t>
      </w:r>
    </w:p>
    <w:p>
      <w:pPr>
        <w:spacing w:after="150"/>
      </w:pPr>
      <w:r>
        <w:rPr/>
        <w:t xml:space="preserve">二、2019-2023年中国建筑检测行业市场需求特点分析</w:t>
      </w:r>
    </w:p>
    <w:p>
      <w:pPr>
        <w:spacing w:after="150"/>
      </w:pPr>
      <w:r>
        <w:rPr/>
        <w:t xml:space="preserve">三、2024-2029年中国建筑检测市场需求预测分析</w:t>
      </w:r>
    </w:p>
    <w:p>
      <w:pPr>
        <w:spacing w:after="150"/>
      </w:pPr>
      <w:r>
        <w:rPr/>
        <w:t xml:space="preserve">第五节 建筑检测产业供需平衡状况分析</w:t>
      </w:r>
    </w:p>
    <w:p>
      <w:pPr>
        <w:spacing w:after="150"/>
      </w:pPr>
      <w:r>
        <w:rPr>
          <w:b w:val="1"/>
          <w:bCs w:val="1"/>
        </w:rPr>
        <w:t xml:space="preserve">第六章 2019-2023年中国建筑检测行业区域市场分析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第八章 2019-2023年中国建筑检测行业主导驱动因素分析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2019-2023年中国建筑检测行业偿债能力分析</w:t>
      </w:r>
    </w:p>
    <w:p>
      <w:pPr>
        <w:spacing w:after="150"/>
      </w:pPr>
      <w:r>
        <w:rPr/>
        <w:t xml:space="preserve">第一节 建筑检测行业资产负债率分析</w:t>
      </w:r>
    </w:p>
    <w:p>
      <w:pPr>
        <w:spacing w:after="150"/>
      </w:pPr>
      <w:r>
        <w:rPr/>
        <w:t xml:space="preserve">第二节 建筑检测行业速动比率分析</w:t>
      </w:r>
    </w:p>
    <w:p>
      <w:pPr>
        <w:spacing w:after="150"/>
      </w:pPr>
      <w:r>
        <w:rPr/>
        <w:t xml:space="preserve">第三节 建筑检测行业流动比率分析</w:t>
      </w:r>
    </w:p>
    <w:p>
      <w:pPr>
        <w:spacing w:after="150"/>
      </w:pPr>
      <w:r>
        <w:rPr/>
        <w:t xml:space="preserve">第四节 建筑检测行业利息保障倍数分析</w:t>
      </w:r>
    </w:p>
    <w:p>
      <w:pPr>
        <w:spacing w:after="150"/>
      </w:pPr>
      <w:r>
        <w:rPr/>
        <w:t xml:space="preserve">第五节 2024-2029年建筑检测行业偿债能力预测</w:t>
      </w:r>
    </w:p>
    <w:p>
      <w:pPr>
        <w:spacing w:after="150"/>
      </w:pPr>
      <w:r>
        <w:rPr>
          <w:b w:val="1"/>
          <w:bCs w:val="1"/>
        </w:rPr>
        <w:t xml:space="preserve">第十章 2019-2023年中国建筑检测行业营运能力分析</w:t>
      </w:r>
    </w:p>
    <w:p>
      <w:pPr>
        <w:spacing w:after="150"/>
      </w:pPr>
      <w:r>
        <w:rPr/>
        <w:t xml:space="preserve">第一节 建筑检测行业总资产周转率分析</w:t>
      </w:r>
    </w:p>
    <w:p>
      <w:pPr>
        <w:spacing w:after="150"/>
      </w:pPr>
      <w:r>
        <w:rPr/>
        <w:t xml:space="preserve">第二节 建筑检测行业净资产周转率分析</w:t>
      </w:r>
    </w:p>
    <w:p>
      <w:pPr>
        <w:spacing w:after="150"/>
      </w:pPr>
      <w:r>
        <w:rPr/>
        <w:t xml:space="preserve">第三节 建筑检测行业应收账款周转率分析</w:t>
      </w:r>
    </w:p>
    <w:p>
      <w:pPr>
        <w:spacing w:after="150"/>
      </w:pPr>
      <w:r>
        <w:rPr/>
        <w:t xml:space="preserve">第四节 建筑检测行业存货周转率分析</w:t>
      </w:r>
    </w:p>
    <w:p>
      <w:pPr>
        <w:spacing w:after="150"/>
      </w:pPr>
      <w:r>
        <w:rPr/>
        <w:t xml:space="preserve">第五节 2024-2029年建筑检测行业营运能力预测</w:t>
      </w:r>
    </w:p>
    <w:p>
      <w:pPr>
        <w:spacing w:after="150"/>
      </w:pPr>
      <w:r>
        <w:rPr>
          <w:b w:val="1"/>
          <w:bCs w:val="1"/>
        </w:rPr>
        <w:t xml:space="preserve">第十一章 2019-2023年中国建筑检测行业竞争分析</w:t>
      </w:r>
    </w:p>
    <w:p>
      <w:pPr>
        <w:spacing w:after="150"/>
      </w:pPr>
      <w:r>
        <w:rPr/>
        <w:t xml:space="preserve">第一节 重点建筑检测企业市场份额</w:t>
      </w:r>
    </w:p>
    <w:p>
      <w:pPr>
        <w:spacing w:after="150"/>
      </w:pPr>
      <w:r>
        <w:rPr/>
        <w:t xml:space="preserve">第二节 建筑检测行业市场集中度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2019-2023年中国建筑检测行业重点企业分析</w:t>
      </w:r>
    </w:p>
    <w:p>
      <w:pPr>
        <w:spacing w:after="150"/>
      </w:pPr>
      <w:r>
        <w:rPr/>
        <w:t xml:space="preserve">第一节 垒知集团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苏州市建筑科学研究院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第三节南宁品新工程检测咨询股份有限公司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国检集团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第五节贵州省交通规划勘察设计研究院股份有限公司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河南省交通规划设计研究院股份有限公司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谱尼测试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苏交科集团股份有限公司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中设设计集团股份有限公司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华测检测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2024-2029年中国建筑检测行业发展与投资风险分析</w:t>
      </w:r>
    </w:p>
    <w:p>
      <w:pPr>
        <w:spacing w:after="150"/>
      </w:pPr>
      <w:r>
        <w:rPr/>
        <w:t xml:space="preserve">第一节 建筑检测行业环境风险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建筑检测行业政策风险</w:t>
      </w:r>
    </w:p>
    <w:p>
      <w:pPr>
        <w:spacing w:after="150"/>
      </w:pPr>
      <w:r>
        <w:rPr/>
        <w:t xml:space="preserve">第四节 建筑检测行业市场风险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2024-2029年中国建筑检测行业发展前景及投资机会分析</w:t>
      </w:r>
    </w:p>
    <w:p>
      <w:pPr>
        <w:spacing w:after="150"/>
      </w:pPr>
      <w:r>
        <w:rPr/>
        <w:t xml:space="preserve">第一节 建筑检测行业发展前景预测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建筑检测行业研究结论及建议</w:t>
      </w:r>
    </w:p>
    <w:p>
      <w:pPr>
        <w:spacing w:after="150"/>
      </w:pPr>
      <w:r>
        <w:rPr/>
        <w:t xml:space="preserve">第二节 中道泰和建筑检测行业发展建议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图表：全球检验检测市场呈现波动上升趋势</w:t>
      </w:r>
    </w:p>
    <w:p>
      <w:pPr>
        <w:spacing w:after="150"/>
      </w:pPr>
      <w:r>
        <w:rPr/>
        <w:t xml:space="preserve">图表：2024-2029年建筑检测行业市场规模预测(单位：亿元)</w:t>
      </w:r>
    </w:p>
    <w:p>
      <w:pPr>
        <w:spacing w:after="150"/>
      </w:pPr>
      <w:r>
        <w:rPr/>
        <w:t xml:space="preserve">图表：建筑检测行业市场结构占比分析</w:t>
      </w:r>
    </w:p>
    <w:p>
      <w:pPr>
        <w:spacing w:after="150"/>
      </w:pPr>
      <w:r>
        <w:rPr/>
        <w:t xml:space="preserve">图表：2024-2029年建筑检测行业企业(单位：家)</w:t>
      </w:r>
    </w:p>
    <w:p>
      <w:pPr>
        <w:spacing w:after="150"/>
      </w:pPr>
      <w:r>
        <w:rPr/>
        <w:t xml:space="preserve">图表： 2019-2023年建筑业增加值占国内生产总值比重</w:t>
      </w:r>
    </w:p>
    <w:p>
      <w:pPr>
        <w:spacing w:after="150"/>
      </w:pPr>
      <w:r>
        <w:rPr/>
        <w:t xml:space="preserve">图表：2019-2023年全国建筑业总产值及增速</w:t>
      </w:r>
    </w:p>
    <w:p>
      <w:pPr>
        <w:spacing w:after="150"/>
      </w:pPr>
      <w:r>
        <w:rPr/>
        <w:t xml:space="preserve">图表：2019-2023年建筑业企业数量及增速</w:t>
      </w:r>
    </w:p>
    <w:p>
      <w:pPr>
        <w:spacing w:after="150"/>
      </w:pPr>
      <w:r>
        <w:rPr/>
        <w:t xml:space="preserve">图表：2015~2019-2023年企业偿债能力指标</w:t>
      </w:r>
    </w:p>
    <w:p>
      <w:pPr>
        <w:spacing w:after="150"/>
      </w:pPr>
      <w:r>
        <w:rPr/>
        <w:t xml:space="preserve">图表：2015~2019-2023年企业偿债能力指标</w:t>
      </w:r>
    </w:p>
    <w:p>
      <w:pPr>
        <w:spacing w:after="150"/>
      </w:pPr>
      <w:r>
        <w:rPr/>
        <w:t xml:space="preserve">图表：2015~2019-2023年企业偿债能力指标</w:t>
      </w:r>
    </w:p>
    <w:p>
      <w:pPr>
        <w:spacing w:after="150"/>
      </w:pPr>
      <w:r>
        <w:rPr/>
        <w:t xml:space="preserve">图表：2015~2019-2023年企业运营能力指标</w:t>
      </w:r>
    </w:p>
    <w:p>
      <w:pPr>
        <w:spacing w:after="150"/>
      </w:pPr>
      <w:r>
        <w:rPr/>
        <w:t xml:space="preserve">图表：2015~2019-2023年企业运营能力指标</w:t>
      </w:r>
    </w:p>
    <w:p>
      <w:pPr>
        <w:spacing w:after="150"/>
      </w:pPr>
      <w:r>
        <w:rPr/>
        <w:t xml:space="preserve">图表：2015~2019-2023年企业运营能力指标</w:t>
      </w:r>
    </w:p>
    <w:p>
      <w:pPr>
        <w:spacing w:after="150"/>
      </w:pPr>
      <w:r>
        <w:rPr/>
        <w:t xml:space="preserve">图表：2019-2023年垒知集团主营构成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图表：2019-2023年苏州市建筑科学研究院主营构成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图表：2019-2023年南宁品新主营构成</w:t>
      </w:r>
    </w:p>
    <w:p>
      <w:pPr>
        <w:spacing w:after="150"/>
      </w:pPr>
      <w:r>
        <w:rPr/>
        <w:t xml:space="preserve">图表：2016~2019-2023年企业盈利能力指标</w:t>
      </w:r>
    </w:p>
    <w:p>
      <w:pPr>
        <w:spacing w:after="150"/>
      </w:pPr>
      <w:r>
        <w:rPr/>
        <w:t xml:space="preserve">图表：2016~2019-2023年企业偿债能力指标</w:t>
      </w:r>
    </w:p>
    <w:p>
      <w:pPr>
        <w:spacing w:after="150"/>
      </w:pPr>
      <w:r>
        <w:rPr/>
        <w:t xml:space="preserve">图表：2019-2023年国检集团主营构成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图表：2019-2023年贵州省交通规划勘察设计研究院主营构成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图表：2019-2023年河南省交通规划设计研究院主营构成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图表：2019-2023年谱尼测试主营构成</w:t>
      </w:r>
    </w:p>
    <w:p>
      <w:pPr>
        <w:spacing w:after="150"/>
      </w:pPr>
      <w:r>
        <w:rPr/>
        <w:t xml:space="preserve">图表：2016~2019-2023年企业盈利能力指标</w:t>
      </w:r>
    </w:p>
    <w:p>
      <w:pPr>
        <w:spacing w:after="150"/>
      </w:pPr>
      <w:r>
        <w:rPr/>
        <w:t xml:space="preserve">图表：2016~2019-2023年企业偿债能力指标</w:t>
      </w:r>
    </w:p>
    <w:p>
      <w:pPr>
        <w:spacing w:after="150"/>
      </w:pPr>
      <w:r>
        <w:rPr/>
        <w:t xml:space="preserve">图表：2019-2023年苏交科主营构成</w:t>
      </w:r>
    </w:p>
    <w:p>
      <w:pPr>
        <w:spacing w:after="150"/>
      </w:pPr>
      <w:r>
        <w:rPr/>
        <w:t xml:space="preserve">图表：2015~2019-2023年企业盈利能力指标</w:t>
      </w:r>
    </w:p>
    <w:p>
      <w:pPr>
        <w:spacing w:after="150"/>
      </w:pPr>
      <w:r>
        <w:rPr/>
        <w:t xml:space="preserve">图表：2019-2023年企业偿债能力指标</w:t>
      </w:r>
    </w:p>
    <w:p>
      <w:pPr>
        <w:spacing w:after="150"/>
      </w:pPr>
      <w:r>
        <w:rPr/>
        <w:t xml:space="preserve">图表：2019-2023年中设设计集团股份有限公司主营构成</w:t>
      </w:r>
    </w:p>
    <w:p>
      <w:pPr>
        <w:spacing w:after="150"/>
      </w:pPr>
      <w:r>
        <w:rPr/>
        <w:t xml:space="preserve">图表：2015~2019-2023年企业盈利能力指标</w:t>
      </w:r>
    </w:p>
    <w:p>
      <w:pPr>
        <w:spacing w:after="150"/>
      </w:pPr>
      <w:r>
        <w:rPr/>
        <w:t xml:space="preserve">图表：2015~2019-2023年企业偿债能力指标</w:t>
      </w:r>
    </w:p>
    <w:p>
      <w:pPr>
        <w:spacing w:after="150"/>
      </w:pPr>
      <w:r>
        <w:rPr/>
        <w:t xml:space="preserve">图表：2019-2023年华测检测主营构成</w:t>
      </w:r>
    </w:p>
    <w:p>
      <w:pPr>
        <w:spacing w:after="150"/>
      </w:pPr>
      <w:r>
        <w:rPr/>
        <w:t xml:space="preserve">图表：2015~2019-2023年企业盈利能力指标</w:t>
      </w:r>
    </w:p>
    <w:p>
      <w:pPr>
        <w:spacing w:after="150"/>
      </w:pPr>
      <w:r>
        <w:rPr/>
        <w:t xml:space="preserve">图表：2015~2019-2023年企业偿债能力指标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中国建筑检测行业发展分析及投资战略研究咨询报告(2024-2029版)</dc:title>
  <dc:description>中国建筑检测行业发展分析及投资战略研究咨询报告(2024-2029版)</dc:description>
  <dc:subject>中国建筑检测行业发展分析及投资战略研究咨询报告(2024-2029版)</dc:subject>
  <cp:keywords>研究报告</cp:keywords>
  <cp:category>研究报告</cp:category>
  <cp:lastModifiedBy>北京中道泰和信息咨询有限公司</cp:lastModifiedBy>
  <dcterms:created xsi:type="dcterms:W3CDTF">2024-01-29T23:17:34+08:00</dcterms:created>
  <dcterms:modified xsi:type="dcterms:W3CDTF">2024-01-29T23:17:34+08:00</dcterms:modified>
</cp:coreProperties>
</file>

<file path=docProps/custom.xml><?xml version="1.0" encoding="utf-8"?>
<Properties xmlns="http://schemas.openxmlformats.org/officeDocument/2006/custom-properties" xmlns:vt="http://schemas.openxmlformats.org/officeDocument/2006/docPropsVTypes"/>
</file>