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中国激光测距仪行业市场深度调研与趋势预测研究报告(2024-2029版)</w:t>
      </w:r>
    </w:p>
    <w:p>
      <w:pPr>
        <w:spacing w:after="150"/>
      </w:pPr>
      <w:r>
        <w:rPr>
          <w:b w:val="1"/>
          <w:bCs w:val="1"/>
        </w:rPr>
        <w:t xml:space="preserve">报告简介</w:t>
      </w:r>
    </w:p>
    <w:p>
      <w:pPr>
        <w:spacing w:after="150"/>
      </w:pPr>
      <w:r>
        <w:rPr/>
        <w:t xml:space="preserve">激光测距仪，是利用激光对目标的距离进行准确测定的仪器。激光测距仪在工作时向目标射出一束很细的激光，由光电元件接收目标反射的激光束，计时器测定激光束从发射到接收的时间，计算出从观测者到目标的距离。激光测距仪重量轻、体积小、操作简单速度快而准确，其误差仅为其它光学测距仪的五分之一到数百分之一。</w:t>
      </w:r>
    </w:p>
    <w:p>
      <w:pPr>
        <w:spacing w:after="150"/>
      </w:pPr>
      <w:r>
        <w:rPr/>
        <w:t xml:space="preserve">随着激光测距仪行业竞争的不断加剧，大型企业间并购整合与资本运作日趋频繁，国内外优秀的激光测距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测距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测距仪专业研究单位等公布和提供的大量资料。对我国激光测距仪的行业现状、市场各类经营指标的情况、重点企业状况、区域市场发展情况等内容进行详细的阐述和深入的分析，着重对激光测距仪业务的发展进行详尽深入的分析，并根据激光测距仪行业的政策经济发展环境对激光测距仪行业潜在的风险和防范建议进行分析。最后提出研究者对激光测距仪行业的研究观点，以供投资决策者参考。</w:t>
      </w:r>
    </w:p>
    <w:p>
      <w:pPr>
        <w:spacing w:after="150"/>
      </w:pPr>
      <w:r>
        <w:rPr>
          <w:b w:val="1"/>
          <w:bCs w:val="1"/>
        </w:rPr>
        <w:t xml:space="preserve">报告目录</w:t>
      </w:r>
    </w:p>
    <w:p>
      <w:pPr>
        <w:spacing w:after="150"/>
      </w:pPr>
      <w:r>
        <w:rPr>
          <w:b w:val="1"/>
          <w:bCs w:val="1"/>
        </w:rPr>
        <w:t xml:space="preserve">第一章 全球激光测距仪资源现状</w:t>
      </w:r>
    </w:p>
    <w:p>
      <w:pPr>
        <w:spacing w:after="150"/>
      </w:pPr>
      <w:r>
        <w:rPr/>
        <w:t xml:space="preserve">第一节 全球激光测距仪资源的分布情况</w:t>
      </w:r>
    </w:p>
    <w:p>
      <w:pPr>
        <w:spacing w:after="150"/>
      </w:pPr>
      <w:r>
        <w:rPr/>
        <w:t xml:space="preserve">第二节 全球激光测距仪资源大国探明储量情况</w:t>
      </w:r>
    </w:p>
    <w:p>
      <w:pPr>
        <w:spacing w:after="150"/>
      </w:pPr>
      <w:r>
        <w:rPr/>
        <w:t xml:space="preserve">第三节 全球激光测距仪资源开采生产情况</w:t>
      </w:r>
    </w:p>
    <w:p>
      <w:pPr>
        <w:spacing w:after="150"/>
      </w:pPr>
      <w:r>
        <w:rPr/>
        <w:t xml:space="preserve">第四节 全球激光测距仪资源发展趋势</w:t>
      </w:r>
    </w:p>
    <w:p>
      <w:pPr>
        <w:spacing w:after="150"/>
      </w:pPr>
      <w:r>
        <w:rPr>
          <w:b w:val="1"/>
          <w:bCs w:val="1"/>
        </w:rPr>
        <w:t xml:space="preserve">第二章 全球激光测距仪市场现状</w:t>
      </w:r>
    </w:p>
    <w:p>
      <w:pPr>
        <w:spacing w:after="150"/>
      </w:pPr>
      <w:r>
        <w:rPr/>
        <w:t xml:space="preserve">第一节 全球宏观经济形势及未来走势分析</w:t>
      </w:r>
    </w:p>
    <w:p>
      <w:pPr>
        <w:spacing w:after="150"/>
      </w:pPr>
      <w:r>
        <w:rPr/>
        <w:t xml:space="preserve">第二节 激光测距仪在世界能源消费结构中的地位</w:t>
      </w:r>
    </w:p>
    <w:p>
      <w:pPr>
        <w:spacing w:after="150"/>
      </w:pPr>
      <w:r>
        <w:rPr/>
        <w:t xml:space="preserve">第三节 世界能源消耗及激光测距仪产量和进出口情况</w:t>
      </w:r>
    </w:p>
    <w:p>
      <w:pPr>
        <w:spacing w:after="150"/>
      </w:pPr>
      <w:r>
        <w:rPr>
          <w:b w:val="1"/>
          <w:bCs w:val="1"/>
        </w:rPr>
        <w:t xml:space="preserve">第三章 我国激光测距仪资源现状</w:t>
      </w:r>
    </w:p>
    <w:p>
      <w:pPr>
        <w:spacing w:after="150"/>
      </w:pPr>
      <w:r>
        <w:rPr/>
        <w:t xml:space="preserve">第一节 我国激光测距仪资源的分布情况</w:t>
      </w:r>
    </w:p>
    <w:p>
      <w:pPr>
        <w:spacing w:after="150"/>
      </w:pPr>
      <w:r>
        <w:rPr/>
        <w:t xml:space="preserve">第二节 我国激光测距仪资源开采生产情况</w:t>
      </w:r>
    </w:p>
    <w:p>
      <w:pPr>
        <w:spacing w:after="150"/>
      </w:pPr>
      <w:r>
        <w:rPr/>
        <w:t xml:space="preserve">第三节 我国激光测距仪资源发展趋势</w:t>
      </w:r>
    </w:p>
    <w:p>
      <w:pPr>
        <w:spacing w:after="150"/>
      </w:pPr>
      <w:r>
        <w:rPr>
          <w:b w:val="1"/>
          <w:bCs w:val="1"/>
        </w:rPr>
        <w:t xml:space="preserve">第四章 我国激光测距仪市场现状</w:t>
      </w:r>
    </w:p>
    <w:p>
      <w:pPr>
        <w:spacing w:after="150"/>
      </w:pPr>
      <w:r>
        <w:rPr/>
        <w:t xml:space="preserve">第一节 我国宏观经济形势及未来走势分析分析</w:t>
      </w:r>
    </w:p>
    <w:p>
      <w:pPr>
        <w:spacing w:after="150"/>
      </w:pPr>
      <w:r>
        <w:rPr/>
        <w:t xml:space="preserve">第二节 我国激光测距仪产品产业链分析</w:t>
      </w:r>
    </w:p>
    <w:p>
      <w:pPr>
        <w:spacing w:after="150"/>
      </w:pPr>
      <w:r>
        <w:rPr/>
        <w:t xml:space="preserve">第三节 我国激光测距仪产量统计及分析</w:t>
      </w:r>
    </w:p>
    <w:p>
      <w:pPr>
        <w:spacing w:after="150"/>
      </w:pPr>
      <w:r>
        <w:rPr/>
        <w:t xml:space="preserve">第四节 我国激光测距仪消费统计及分析</w:t>
      </w:r>
    </w:p>
    <w:p>
      <w:pPr>
        <w:spacing w:after="150"/>
      </w:pPr>
      <w:r>
        <w:rPr/>
        <w:t xml:space="preserve">第五节 我国激光测距仪消费结构及特点分析</w:t>
      </w:r>
    </w:p>
    <w:p>
      <w:pPr>
        <w:spacing w:after="150"/>
      </w:pPr>
      <w:r>
        <w:rPr/>
        <w:t xml:space="preserve">第六节 我国激光测距仪市场未来发展趋势分析</w:t>
      </w:r>
    </w:p>
    <w:p>
      <w:pPr>
        <w:spacing w:after="150"/>
      </w:pPr>
      <w:r>
        <w:rPr>
          <w:b w:val="1"/>
          <w:bCs w:val="1"/>
        </w:rPr>
        <w:t xml:space="preserve">第五章 激光测距仪价格走势及影响因素分析</w:t>
      </w:r>
    </w:p>
    <w:p>
      <w:pPr>
        <w:spacing w:after="150"/>
      </w:pPr>
      <w:r>
        <w:rPr/>
        <w:t xml:space="preserve">第一节 2019-2023年国内激光测距仪价格回顾</w:t>
      </w:r>
    </w:p>
    <w:p>
      <w:pPr>
        <w:spacing w:after="150"/>
      </w:pPr>
      <w:r>
        <w:rPr/>
        <w:t xml:space="preserve">第二节 国内激光测距仪当前市场价格及评述</w:t>
      </w:r>
    </w:p>
    <w:p>
      <w:pPr>
        <w:spacing w:after="150"/>
      </w:pPr>
      <w:r>
        <w:rPr/>
        <w:t xml:space="preserve">第三节 国内激光测距仪价格影响因素分析</w:t>
      </w:r>
    </w:p>
    <w:p>
      <w:pPr>
        <w:spacing w:after="150"/>
      </w:pPr>
      <w:r>
        <w:rPr/>
        <w:t xml:space="preserve">第四节 2024-2029年国内产品未来价格走势预测</w:t>
      </w:r>
    </w:p>
    <w:p>
      <w:pPr>
        <w:spacing w:after="150"/>
      </w:pPr>
      <w:r>
        <w:rPr>
          <w:b w:val="1"/>
          <w:bCs w:val="1"/>
        </w:rPr>
        <w:t xml:space="preserve">第六章 激光测距仪进出口市场分析</w:t>
      </w:r>
    </w:p>
    <w:p>
      <w:pPr>
        <w:spacing w:after="150"/>
      </w:pPr>
      <w:r>
        <w:rPr/>
        <w:t xml:space="preserve">第一节 代表性国家和地区进出口市场分析</w:t>
      </w:r>
    </w:p>
    <w:p>
      <w:pPr>
        <w:spacing w:after="150"/>
      </w:pPr>
      <w:r>
        <w:rPr/>
        <w:t xml:space="preserve">第二节 全球进出口市场价格互动机制研究</w:t>
      </w:r>
    </w:p>
    <w:p>
      <w:pPr>
        <w:spacing w:after="150"/>
      </w:pPr>
      <w:r>
        <w:rPr/>
        <w:t xml:space="preserve">第三节 国内产品2019-2023年进出口数据分析</w:t>
      </w:r>
    </w:p>
    <w:p>
      <w:pPr>
        <w:spacing w:after="150"/>
      </w:pPr>
      <w:r>
        <w:rPr/>
        <w:t xml:space="preserve">第四节 2024-2029年国内产品未来进出口情况预测</w:t>
      </w:r>
    </w:p>
    <w:p>
      <w:pPr>
        <w:spacing w:after="150"/>
      </w:pPr>
      <w:r>
        <w:rPr>
          <w:b w:val="1"/>
          <w:bCs w:val="1"/>
        </w:rPr>
        <w:t xml:space="preserve">第七章 激光测距仪产业用户分析</w:t>
      </w:r>
    </w:p>
    <w:p>
      <w:pPr>
        <w:spacing w:after="150"/>
      </w:pPr>
      <w:r>
        <w:rPr/>
        <w:t xml:space="preserve">第一节 激光测距仪产业用户认知程度</w:t>
      </w:r>
    </w:p>
    <w:p>
      <w:pPr>
        <w:spacing w:after="150"/>
      </w:pPr>
      <w:r>
        <w:rPr/>
        <w:t xml:space="preserve">第二节 激光测距仪产业用户关注因素</w:t>
      </w:r>
    </w:p>
    <w:p>
      <w:pPr>
        <w:spacing w:after="150"/>
      </w:pPr>
      <w:r>
        <w:rPr/>
        <w:t xml:space="preserve">第三节 用户的其它特性</w:t>
      </w:r>
    </w:p>
    <w:p>
      <w:pPr>
        <w:spacing w:after="150"/>
      </w:pPr>
      <w:r>
        <w:rPr/>
        <w:t xml:space="preserve">第四节 产品新市场开发潜力分析</w:t>
      </w:r>
    </w:p>
    <w:p>
      <w:pPr>
        <w:spacing w:after="150"/>
      </w:pPr>
      <w:r>
        <w:rPr>
          <w:b w:val="1"/>
          <w:bCs w:val="1"/>
        </w:rPr>
        <w:t xml:space="preserve">第八章 激光测距仪产业渠道分析</w:t>
      </w:r>
    </w:p>
    <w:p>
      <w:pPr>
        <w:spacing w:after="150"/>
      </w:pPr>
      <w:r>
        <w:rPr/>
        <w:t xml:space="preserve">第一节 渠道格局</w:t>
      </w:r>
    </w:p>
    <w:p>
      <w:pPr>
        <w:spacing w:after="150"/>
      </w:pPr>
      <w:r>
        <w:rPr/>
        <w:t xml:space="preserve">第二节 渠道形式</w:t>
      </w:r>
    </w:p>
    <w:p>
      <w:pPr>
        <w:spacing w:after="150"/>
      </w:pPr>
      <w:r>
        <w:rPr/>
        <w:t xml:space="preserve">第三节 渠道要素对比</w:t>
      </w:r>
    </w:p>
    <w:p>
      <w:pPr>
        <w:spacing w:after="150"/>
      </w:pPr>
      <w:r>
        <w:rPr/>
        <w:t xml:space="preserve">第四节 各区域主要代理商情况</w:t>
      </w:r>
    </w:p>
    <w:p>
      <w:pPr>
        <w:spacing w:after="150"/>
      </w:pPr>
      <w:r>
        <w:rPr/>
        <w:t xml:space="preserve">第五节 产业渠道定价策略</w:t>
      </w:r>
    </w:p>
    <w:p>
      <w:pPr>
        <w:spacing w:after="150"/>
      </w:pPr>
      <w:r>
        <w:rPr/>
        <w:t xml:space="preserve">一、激光测距仪产品第一次定价策略</w:t>
      </w:r>
    </w:p>
    <w:p>
      <w:pPr>
        <w:spacing w:after="150"/>
      </w:pPr>
      <w:r>
        <w:rPr/>
        <w:t xml:space="preserve">二、激光测距仪产品调价策略</w:t>
      </w:r>
    </w:p>
    <w:p>
      <w:pPr>
        <w:spacing w:after="150"/>
      </w:pPr>
      <w:r>
        <w:rPr/>
        <w:t xml:space="preserve">第六节 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第九章 低碳经济对激光测距仪行业的机遇与挑战</w:t>
      </w:r>
    </w:p>
    <w:p>
      <w:pPr>
        <w:spacing w:after="150"/>
      </w:pPr>
      <w:r>
        <w:rPr/>
        <w:t xml:space="preserve">第一节“低碳经济”提出的概念</w:t>
      </w:r>
    </w:p>
    <w:p>
      <w:pPr>
        <w:spacing w:after="150"/>
      </w:pPr>
      <w:r>
        <w:rPr/>
        <w:t xml:space="preserve">第二节 低碳经济在中国的发展现状</w:t>
      </w:r>
    </w:p>
    <w:p>
      <w:pPr>
        <w:spacing w:after="150"/>
      </w:pPr>
      <w:r>
        <w:rPr/>
        <w:t xml:space="preserve">第三节 低碳技术创新在企业经济效益中的体现</w:t>
      </w:r>
    </w:p>
    <w:p>
      <w:pPr>
        <w:spacing w:after="150"/>
      </w:pPr>
      <w:r>
        <w:rPr/>
        <w:t xml:space="preserve">第四节 “碳关税”对进出口企业的影响</w:t>
      </w:r>
    </w:p>
    <w:p>
      <w:pPr>
        <w:spacing w:after="150"/>
      </w:pPr>
      <w:r>
        <w:rPr/>
        <w:t xml:space="preserve">第五节 “低碳认证”剖析</w:t>
      </w:r>
    </w:p>
    <w:p>
      <w:pPr>
        <w:spacing w:after="150"/>
      </w:pPr>
      <w:r>
        <w:rPr/>
        <w:t xml:space="preserve">第六节 中小企业应对“低碳经济”的策略</w:t>
      </w:r>
    </w:p>
    <w:p>
      <w:pPr>
        <w:spacing w:after="150"/>
      </w:pPr>
      <w:r>
        <w:rPr/>
        <w:t xml:space="preserve">第七节 “低碳经济”产业政策与发展风险</w:t>
      </w:r>
    </w:p>
    <w:p>
      <w:pPr>
        <w:spacing w:after="150"/>
      </w:pPr>
      <w:r>
        <w:rPr>
          <w:b w:val="1"/>
          <w:bCs w:val="1"/>
        </w:rPr>
        <w:t xml:space="preserve">第十章 我国激光测距仪产业发展市场研究模型分析</w:t>
      </w:r>
    </w:p>
    <w:p>
      <w:pPr>
        <w:spacing w:after="150"/>
      </w:pPr>
      <w:r>
        <w:rPr/>
        <w:t xml:space="preserve">第一节“波特五力模型”分析</w:t>
      </w:r>
    </w:p>
    <w:p>
      <w:pPr>
        <w:spacing w:after="150"/>
      </w:pPr>
      <w:r>
        <w:rPr/>
        <w:t xml:space="preserve">一、供应商的讨价还价能力</w:t>
      </w:r>
    </w:p>
    <w:p>
      <w:pPr>
        <w:spacing w:after="150"/>
      </w:pPr>
      <w:r>
        <w:rPr/>
        <w:t xml:space="preserve">二、购买者的讨价还价能力</w:t>
      </w:r>
    </w:p>
    <w:p>
      <w:pPr>
        <w:spacing w:after="150"/>
      </w:pPr>
      <w:r>
        <w:rPr/>
        <w:t xml:space="preserve">三、潜在竞争者进入的能力</w:t>
      </w:r>
    </w:p>
    <w:p>
      <w:pPr>
        <w:spacing w:after="150"/>
      </w:pPr>
      <w:r>
        <w:rPr/>
        <w:t xml:space="preserve">四、替代品的替代能力</w:t>
      </w:r>
    </w:p>
    <w:p>
      <w:pPr>
        <w:spacing w:after="150"/>
      </w:pPr>
      <w:r>
        <w:rPr/>
        <w:t xml:space="preserve">五、行业内竞争者竞争能力</w:t>
      </w:r>
    </w:p>
    <w:p>
      <w:pPr>
        <w:spacing w:after="150"/>
      </w:pPr>
      <w:r>
        <w:rPr/>
        <w:t xml:space="preserve">第二节 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第十一章 国内外激光测距仪主要生产企业</w:t>
      </w:r>
    </w:p>
    <w:p>
      <w:pPr>
        <w:spacing w:after="150"/>
      </w:pPr>
      <w:r>
        <w:rPr/>
        <w:t xml:space="preserve">第一节 深圳华盛昌机械实业有限公司</w:t>
      </w:r>
    </w:p>
    <w:p>
      <w:pPr>
        <w:spacing w:after="150"/>
      </w:pPr>
      <w:r>
        <w:rPr/>
        <w:t xml:space="preserve">一、企业简介</w:t>
      </w:r>
    </w:p>
    <w:p>
      <w:pPr>
        <w:spacing w:after="150"/>
      </w:pPr>
      <w:r>
        <w:rPr/>
        <w:t xml:space="preserve">二、企业主营业务及产品</w:t>
      </w:r>
    </w:p>
    <w:p>
      <w:pPr>
        <w:spacing w:after="150"/>
      </w:pPr>
      <w:r>
        <w:rPr/>
        <w:t xml:space="preserve">三、企业总体经营情况分析</w:t>
      </w:r>
    </w:p>
    <w:p>
      <w:pPr>
        <w:spacing w:after="150"/>
      </w:pPr>
      <w:r>
        <w:rPr/>
        <w:t xml:space="preserve">四、企业投资经营策略</w:t>
      </w:r>
    </w:p>
    <w:p>
      <w:pPr>
        <w:spacing w:after="150"/>
      </w:pPr>
      <w:r>
        <w:rPr/>
        <w:t xml:space="preserve">五、2019-2023年企业产销量分析</w:t>
      </w:r>
    </w:p>
    <w:p>
      <w:pPr>
        <w:spacing w:after="150"/>
      </w:pPr>
      <w:r>
        <w:rPr/>
        <w:t xml:space="preserve">六、2024-2029年企业产销量预测</w:t>
      </w:r>
    </w:p>
    <w:p>
      <w:pPr>
        <w:spacing w:after="150"/>
      </w:pPr>
      <w:r>
        <w:rPr/>
        <w:t xml:space="preserve">第二节 烟台莫顿测控技术有限公司</w:t>
      </w:r>
    </w:p>
    <w:p>
      <w:pPr>
        <w:spacing w:after="150"/>
      </w:pPr>
      <w:r>
        <w:rPr/>
        <w:t xml:space="preserve">一、企业简介</w:t>
      </w:r>
    </w:p>
    <w:p>
      <w:pPr>
        <w:spacing w:after="150"/>
      </w:pPr>
      <w:r>
        <w:rPr/>
        <w:t xml:space="preserve">二、企业主营业务及产品</w:t>
      </w:r>
    </w:p>
    <w:p>
      <w:pPr>
        <w:spacing w:after="150"/>
      </w:pPr>
      <w:r>
        <w:rPr/>
        <w:t xml:space="preserve">三、企业总体经营情况分析</w:t>
      </w:r>
    </w:p>
    <w:p>
      <w:pPr>
        <w:spacing w:after="150"/>
      </w:pPr>
      <w:r>
        <w:rPr/>
        <w:t xml:space="preserve">四、企业投资经营策略</w:t>
      </w:r>
    </w:p>
    <w:p>
      <w:pPr>
        <w:spacing w:after="150"/>
      </w:pPr>
      <w:r>
        <w:rPr/>
        <w:t xml:space="preserve">五、2019-2023年企业产销量分析</w:t>
      </w:r>
    </w:p>
    <w:p>
      <w:pPr>
        <w:spacing w:after="150"/>
      </w:pPr>
      <w:r>
        <w:rPr/>
        <w:t xml:space="preserve">六、2024-2029年企业产销量预测</w:t>
      </w:r>
    </w:p>
    <w:p>
      <w:pPr>
        <w:spacing w:after="150"/>
      </w:pPr>
      <w:r>
        <w:rPr/>
        <w:t xml:space="preserve">第三节 北京美泰科仪检测仪器有限公司</w:t>
      </w:r>
    </w:p>
    <w:p>
      <w:pPr>
        <w:spacing w:after="150"/>
      </w:pPr>
      <w:r>
        <w:rPr/>
        <w:t xml:space="preserve">一、企业简介</w:t>
      </w:r>
    </w:p>
    <w:p>
      <w:pPr>
        <w:spacing w:after="150"/>
      </w:pPr>
      <w:r>
        <w:rPr/>
        <w:t xml:space="preserve">二、企业主营业务及产品</w:t>
      </w:r>
    </w:p>
    <w:p>
      <w:pPr>
        <w:spacing w:after="150"/>
      </w:pPr>
      <w:r>
        <w:rPr/>
        <w:t xml:space="preserve">三、企业总体经营情况分析</w:t>
      </w:r>
    </w:p>
    <w:p>
      <w:pPr>
        <w:spacing w:after="150"/>
      </w:pPr>
      <w:r>
        <w:rPr/>
        <w:t xml:space="preserve">四、企业投资经营策略</w:t>
      </w:r>
    </w:p>
    <w:p>
      <w:pPr>
        <w:spacing w:after="150"/>
      </w:pPr>
      <w:r>
        <w:rPr/>
        <w:t xml:space="preserve">五、2019-2023年企业产销量分析</w:t>
      </w:r>
    </w:p>
    <w:p>
      <w:pPr>
        <w:spacing w:after="150"/>
      </w:pPr>
      <w:r>
        <w:rPr/>
        <w:t xml:space="preserve">六、2024-2029年企业产销量预测</w:t>
      </w:r>
    </w:p>
    <w:p>
      <w:pPr>
        <w:spacing w:after="150"/>
      </w:pPr>
      <w:r>
        <w:rPr>
          <w:b w:val="1"/>
          <w:bCs w:val="1"/>
        </w:rPr>
        <w:t xml:space="preserve">第十二章 激光测距仪政策调控分析</w:t>
      </w:r>
    </w:p>
    <w:p>
      <w:pPr>
        <w:spacing w:after="150"/>
      </w:pPr>
      <w:r>
        <w:rPr/>
        <w:t xml:space="preserve">第一节 有力政策</w:t>
      </w:r>
    </w:p>
    <w:p>
      <w:pPr>
        <w:spacing w:after="150"/>
      </w:pPr>
      <w:r>
        <w:rPr/>
        <w:t xml:space="preserve">第二节 不利政策</w:t>
      </w:r>
    </w:p>
    <w:p>
      <w:pPr>
        <w:spacing w:after="150"/>
      </w:pPr>
      <w:r>
        <w:rPr/>
        <w:t xml:space="preserve">第三节 综合分析</w:t>
      </w:r>
    </w:p>
    <w:p>
      <w:pPr>
        <w:spacing w:after="150"/>
      </w:pPr>
      <w:r>
        <w:rPr>
          <w:b w:val="1"/>
          <w:bCs w:val="1"/>
        </w:rPr>
        <w:t xml:space="preserve">第十三章 激光测距仪行业投资风险及对策分析</w:t>
      </w:r>
    </w:p>
    <w:p>
      <w:pPr>
        <w:spacing w:after="150"/>
      </w:pPr>
      <w:r>
        <w:rPr/>
        <w:t xml:space="preserve">第一节 中国激光测距仪行业投资风险分析</w:t>
      </w:r>
    </w:p>
    <w:p>
      <w:pPr>
        <w:spacing w:after="150"/>
      </w:pPr>
      <w:r>
        <w:rPr/>
        <w:t xml:space="preserve">一、市场风险</w:t>
      </w:r>
    </w:p>
    <w:p>
      <w:pPr>
        <w:spacing w:after="150"/>
      </w:pPr>
      <w:r>
        <w:rPr/>
        <w:t xml:space="preserve">二、竞争风险</w:t>
      </w:r>
    </w:p>
    <w:p>
      <w:pPr>
        <w:spacing w:after="150"/>
      </w:pPr>
      <w:r>
        <w:rPr/>
        <w:t xml:space="preserve">三、原材料价格变动风险</w:t>
      </w:r>
    </w:p>
    <w:p>
      <w:pPr>
        <w:spacing w:after="150"/>
      </w:pPr>
      <w:r>
        <w:rPr/>
        <w:t xml:space="preserve">四、技术风险</w:t>
      </w:r>
    </w:p>
    <w:p>
      <w:pPr>
        <w:spacing w:after="150"/>
      </w:pPr>
      <w:r>
        <w:rPr/>
        <w:t xml:space="preserve">五、经营管理风险</w:t>
      </w:r>
    </w:p>
    <w:p>
      <w:pPr>
        <w:spacing w:after="150"/>
      </w:pPr>
      <w:r>
        <w:rPr/>
        <w:t xml:space="preserve">六、融 资风险</w:t>
      </w:r>
    </w:p>
    <w:p>
      <w:pPr>
        <w:spacing w:after="150"/>
      </w:pPr>
      <w:r>
        <w:rPr/>
        <w:t xml:space="preserve">第二节 激光测距仪行业投资风险对策分析</w:t>
      </w:r>
    </w:p>
    <w:p>
      <w:pPr>
        <w:spacing w:after="150"/>
      </w:pPr>
      <w:r>
        <w:rPr>
          <w:b w:val="1"/>
          <w:bCs w:val="1"/>
        </w:rPr>
        <w:t xml:space="preserve">图表目录</w:t>
      </w:r>
    </w:p>
    <w:p>
      <w:pPr>
        <w:spacing w:after="150"/>
      </w:pPr>
      <w:r>
        <w:rPr/>
        <w:t xml:space="preserve">图表：2019-2023年全球激光测距仪产能分析</w:t>
      </w:r>
    </w:p>
    <w:p>
      <w:pPr>
        <w:spacing w:after="150"/>
      </w:pPr>
      <w:r>
        <w:rPr/>
        <w:t xml:space="preserve">图表：美国2019-2023年gdp季度环比增长率 单位：%</w:t>
      </w:r>
    </w:p>
    <w:p>
      <w:pPr>
        <w:spacing w:after="150"/>
      </w:pPr>
      <w:r>
        <w:rPr/>
        <w:t xml:space="preserve">图表：美国gdp、消费、投资和出口折年率季度同比增长 单位：%</w:t>
      </w:r>
    </w:p>
    <w:p>
      <w:pPr>
        <w:spacing w:after="150"/>
      </w:pPr>
      <w:r>
        <w:rPr/>
        <w:t xml:space="preserve">图表：2019-2023年各因素对美国经济增长的贡献度(单位：%)</w:t>
      </w:r>
    </w:p>
    <w:p>
      <w:pPr>
        <w:spacing w:after="150"/>
      </w:pPr>
      <w:r>
        <w:rPr/>
        <w:t xml:space="preserve">图表：美国工业产值增长及产能利用率变化(单位：%)</w:t>
      </w:r>
    </w:p>
    <w:p>
      <w:pPr>
        <w:spacing w:after="150"/>
      </w:pPr>
      <w:r>
        <w:rPr/>
        <w:t xml:space="preserve">图表：2019-2023年美国cpi&amp;ppi变化趋势(单位：%)</w:t>
      </w:r>
    </w:p>
    <w:p>
      <w:pPr>
        <w:spacing w:after="150"/>
      </w:pPr>
      <w:r>
        <w:rPr/>
        <w:t xml:space="preserve">图表：欧盟16国gdp季度同比增长率 单位：%</w:t>
      </w:r>
    </w:p>
    <w:p>
      <w:pPr>
        <w:spacing w:after="150"/>
      </w:pPr>
      <w:r>
        <w:rPr/>
        <w:t xml:space="preserve">图表：2019-2023年欧元区、德国、法国、意大利工业产值月环比变化(单位：%)</w:t>
      </w:r>
    </w:p>
    <w:p>
      <w:pPr>
        <w:spacing w:after="150"/>
      </w:pPr>
      <w:r>
        <w:rPr/>
        <w:t xml:space="preserve">图表：2019-2023年欧元区cpi、ppi同比增长变化(单位：%)</w:t>
      </w:r>
    </w:p>
    <w:p>
      <w:pPr>
        <w:spacing w:after="150"/>
      </w:pPr>
      <w:r>
        <w:rPr/>
        <w:t xml:space="preserve">图表：欧盟16国失业率率变化 单位：%</w:t>
      </w:r>
    </w:p>
    <w:p>
      <w:pPr>
        <w:spacing w:after="150"/>
      </w:pPr>
      <w:r>
        <w:rPr/>
        <w:t xml:space="preserve">图表：2019-2023年(季调后)日本实际gdp环比年率变化(单位：%)</w:t>
      </w:r>
    </w:p>
    <w:p>
      <w:pPr>
        <w:spacing w:after="150"/>
      </w:pPr>
      <w:r>
        <w:rPr/>
        <w:t xml:space="preserve">图表：2019-2023年日本工业产值情况</w:t>
      </w:r>
    </w:p>
    <w:p>
      <w:pPr>
        <w:spacing w:after="150"/>
      </w:pPr>
      <w:r>
        <w:rPr/>
        <w:t xml:space="preserve">图表：2019-2023年日本cpi增长变化(单位：%)</w:t>
      </w:r>
    </w:p>
    <w:p>
      <w:pPr>
        <w:spacing w:after="150"/>
      </w:pPr>
      <w:r>
        <w:rPr/>
        <w:t xml:space="preserve">图表：2019-2023年日本失业率变化(单位：%)</w:t>
      </w:r>
    </w:p>
    <w:p>
      <w:pPr>
        <w:spacing w:after="150"/>
      </w:pPr>
      <w:r>
        <w:rPr/>
        <w:t xml:space="preserve">图表：2019-2023年全球激光测距仪产量分析</w:t>
      </w:r>
    </w:p>
    <w:p>
      <w:pPr>
        <w:spacing w:after="150"/>
      </w:pPr>
      <w:r>
        <w:rPr/>
        <w:t xml:space="preserve">图表：2019-2023年我国激光测距仪产能分析</w:t>
      </w:r>
    </w:p>
    <w:p>
      <w:pPr>
        <w:spacing w:after="150"/>
      </w:pPr>
      <w:r>
        <w:rPr/>
        <w:t xml:space="preserve">图表：2019-2023年我国季度gdp增长率 单位：%</w:t>
      </w:r>
    </w:p>
    <w:p>
      <w:pPr>
        <w:spacing w:after="150"/>
      </w:pPr>
      <w:r>
        <w:rPr/>
        <w:t xml:space="preserve">图表：2019-2023年我国三产业增加值季度增长率 单位：%</w:t>
      </w:r>
    </w:p>
    <w:p>
      <w:pPr>
        <w:spacing w:after="150"/>
      </w:pPr>
      <w:r>
        <w:rPr/>
        <w:t xml:space="preserve">图表：2019-2023年我国cpi、ppi运行趋势 单位：%</w:t>
      </w:r>
    </w:p>
    <w:p>
      <w:pPr>
        <w:spacing w:after="150"/>
      </w:pPr>
      <w:r>
        <w:rPr/>
        <w:t xml:space="preserve">图表：2019-2023年居民消费价格指数(上年同月=100)</w:t>
      </w:r>
    </w:p>
    <w:p>
      <w:pPr>
        <w:spacing w:after="150"/>
      </w:pPr>
      <w:r>
        <w:rPr/>
        <w:t xml:space="preserve">图表：2019-2023年进出口走势图 单位：%</w:t>
      </w:r>
    </w:p>
    <w:p>
      <w:pPr>
        <w:spacing w:after="150"/>
      </w:pPr>
      <w:r>
        <w:rPr/>
        <w:t xml:space="preserve">2019-2023出口总额月度同比增长率与进口总额月度同比增长率(%)</w:t>
      </w:r>
    </w:p>
    <w:p>
      <w:pPr>
        <w:spacing w:after="150"/>
      </w:pPr>
      <w:r>
        <w:rPr/>
        <w:t xml:space="preserve">图表：2019-2023年固定资产投资走势图 单位：%</w:t>
      </w:r>
    </w:p>
    <w:p>
      <w:pPr>
        <w:spacing w:after="150"/>
      </w:pPr>
      <w:r>
        <w:rPr/>
        <w:t xml:space="preserve">图表：2019-2023年我国各地区城镇固定资产投资累计同比增长率 单位：%</w:t>
      </w:r>
    </w:p>
    <w:p>
      <w:pPr>
        <w:spacing w:after="150"/>
      </w:pPr>
      <w:r>
        <w:rPr/>
        <w:t xml:space="preserve">图表：2019-2023年固定资产投资完成额月度累计同比增长率(%)</w:t>
      </w:r>
    </w:p>
    <w:p>
      <w:pPr>
        <w:spacing w:after="150"/>
      </w:pPr>
      <w:r>
        <w:rPr/>
        <w:t xml:space="preserve">图表：2019-2023年我国社会消费品零售总额走势图 单位：亿元 %</w:t>
      </w:r>
    </w:p>
    <w:p>
      <w:pPr>
        <w:spacing w:after="150"/>
      </w:pPr>
      <w:r>
        <w:rPr/>
        <w:t xml:space="preserve">2019-2023社会消费品零售总额月度同比增长率(%)</w:t>
      </w:r>
    </w:p>
    <w:p>
      <w:pPr>
        <w:spacing w:after="150"/>
      </w:pPr>
      <w:r>
        <w:rPr/>
        <w:t xml:space="preserve">图表：2019-2023年我国工业增加值走势图 单位：%</w:t>
      </w:r>
    </w:p>
    <w:p>
      <w:pPr>
        <w:spacing w:after="150"/>
      </w:pPr>
      <w:r>
        <w:rPr/>
        <w:t xml:space="preserve">图表：2019-2023年工业增加值月度同比增长率(%)</w:t>
      </w:r>
    </w:p>
    <w:p>
      <w:pPr>
        <w:spacing w:after="150"/>
      </w:pPr>
      <w:r>
        <w:rPr/>
        <w:t xml:space="preserve">图表：2019-2023年我国货币供应量 单位：亿元</w:t>
      </w:r>
    </w:p>
    <w:p>
      <w:pPr>
        <w:spacing w:after="150"/>
      </w:pPr>
      <w:r>
        <w:rPr/>
        <w:t xml:space="preserve">图表：2019-2023年我国存贷 款同比增速走势图 单位：亿元 %</w:t>
      </w:r>
    </w:p>
    <w:p>
      <w:pPr>
        <w:spacing w:after="150"/>
      </w:pPr>
      <w:r>
        <w:rPr/>
        <w:t xml:space="preserve">图表：2019-2023年我国月度新增贷 款量 单位：亿元</w:t>
      </w:r>
    </w:p>
    <w:p>
      <w:pPr>
        <w:spacing w:after="150"/>
      </w:pPr>
      <w:r>
        <w:rPr/>
        <w:t xml:space="preserve">图表：2019-2023年我国外汇储备 单位：亿美元</w:t>
      </w:r>
    </w:p>
    <w:p>
      <w:pPr>
        <w:spacing w:after="150"/>
      </w:pPr>
      <w:r>
        <w:rPr/>
        <w:t xml:space="preserve">图表：2019-2023年货币供应量月度同比增长率(%)</w:t>
      </w:r>
    </w:p>
    <w:p>
      <w:pPr>
        <w:spacing w:after="150"/>
      </w:pPr>
      <w:r>
        <w:rPr/>
        <w:t xml:space="preserve">图表：产业链形成模式示意图</w:t>
      </w:r>
    </w:p>
    <w:p>
      <w:pPr>
        <w:spacing w:after="150"/>
      </w:pPr>
      <w:r>
        <w:rPr/>
        <w:t xml:space="preserve">图表：激光测距仪的产业链结构图</w:t>
      </w:r>
    </w:p>
    <w:p>
      <w:pPr>
        <w:spacing w:after="150"/>
      </w:pPr>
      <w:r>
        <w:rPr/>
        <w:t xml:space="preserve">图表：2019-2023年我国激光测距仪产量分析</w:t>
      </w:r>
    </w:p>
    <w:p>
      <w:pPr>
        <w:spacing w:after="150"/>
      </w:pPr>
      <w:r>
        <w:rPr/>
        <w:t xml:space="preserve">图表：2019-2023年我国激光测距仪销量分析</w:t>
      </w:r>
    </w:p>
    <w:p>
      <w:pPr>
        <w:spacing w:after="150"/>
      </w:pPr>
      <w:r>
        <w:rPr/>
        <w:t xml:space="preserve">图表：2019-2023年我国激光测距仪行业消费结构分析</w:t>
      </w:r>
    </w:p>
    <w:p>
      <w:pPr>
        <w:spacing w:after="150"/>
      </w:pPr>
      <w:r>
        <w:rPr/>
        <w:t xml:space="preserve">图表：2019-2023年我国激光测距仪市场均价分析</w:t>
      </w:r>
    </w:p>
    <w:p>
      <w:pPr>
        <w:spacing w:after="150"/>
      </w:pPr>
      <w:r>
        <w:rPr/>
        <w:t xml:space="preserve">图表：2019-2023年我国激光测距仪市场不同因素的价格影响力对比</w:t>
      </w:r>
    </w:p>
    <w:p>
      <w:pPr>
        <w:spacing w:after="150"/>
      </w:pPr>
      <w:r>
        <w:rPr/>
        <w:t xml:space="preserve">图表：2024-2029年我国激光测距仪市场平均价格预测</w:t>
      </w:r>
    </w:p>
    <w:p>
      <w:pPr>
        <w:spacing w:after="150"/>
      </w:pPr>
      <w:r>
        <w:rPr/>
        <w:t xml:space="preserve">图表：2019-2023年我国激光测距仪市场进口量分析</w:t>
      </w:r>
    </w:p>
    <w:p>
      <w:pPr>
        <w:spacing w:after="150"/>
      </w:pPr>
      <w:r>
        <w:rPr/>
        <w:t xml:space="preserve">图表：2019-2023年我国激光测距仪市场出口量分析</w:t>
      </w:r>
    </w:p>
    <w:p>
      <w:pPr>
        <w:spacing w:after="150"/>
      </w:pPr>
      <w:r>
        <w:rPr/>
        <w:t xml:space="preserve">图表：2024-2029年我国激光测距仪进口量预测分析</w:t>
      </w:r>
    </w:p>
    <w:p>
      <w:pPr>
        <w:spacing w:after="150"/>
      </w:pPr>
      <w:r>
        <w:rPr/>
        <w:t xml:space="preserve">图表：2024-2029年我国激光测距仪出口量预测分析</w:t>
      </w:r>
    </w:p>
    <w:p>
      <w:pPr>
        <w:spacing w:after="150"/>
      </w:pPr>
      <w:r>
        <w:rPr/>
        <w:t xml:space="preserve">图表：消费者对激光测距仪的品牌认知度程度</w:t>
      </w:r>
    </w:p>
    <w:p>
      <w:pPr>
        <w:spacing w:after="150"/>
      </w:pPr>
      <w:r>
        <w:rPr/>
        <w:t xml:space="preserve">图表：激光测距仪行业客户满意度调查</w:t>
      </w:r>
    </w:p>
    <w:p>
      <w:pPr>
        <w:spacing w:after="150"/>
      </w:pPr>
      <w:r>
        <w:rPr/>
        <w:t xml:space="preserve">图表：各主体中国的激光测距仪销售份额</w:t>
      </w:r>
    </w:p>
    <w:p>
      <w:pPr>
        <w:spacing w:after="150"/>
      </w:pPr>
      <w:r>
        <w:rPr/>
        <w:t xml:space="preserve">图表：激光测距仪行业销售渠道控制五力模型</w:t>
      </w:r>
    </w:p>
    <w:p>
      <w:pPr>
        <w:spacing w:after="150"/>
      </w:pPr>
      <w:r>
        <w:rPr/>
        <w:t xml:space="preserve">图表：激光测距仪生产企业定价目标选择</w:t>
      </w:r>
    </w:p>
    <w:p>
      <w:pPr>
        <w:spacing w:after="150"/>
      </w:pPr>
      <w:r>
        <w:rPr/>
        <w:t xml:space="preserve">图表：激光测距仪企业对付竞争者降价的程序</w:t>
      </w:r>
    </w:p>
    <w:p>
      <w:pPr>
        <w:spacing w:after="150"/>
      </w:pPr>
      <w:r>
        <w:rPr/>
        <w:t xml:space="preserve">图表：激光测距仪的产业环境分析模型</w:t>
      </w:r>
    </w:p>
    <w:p>
      <w:pPr>
        <w:spacing w:after="150"/>
      </w:pPr>
      <w:r>
        <w:rPr/>
        <w:t xml:space="preserve">图表：近4年深圳华盛昌机械实业有限公司固定资产周转次数情况</w:t>
      </w:r>
    </w:p>
    <w:p>
      <w:pPr>
        <w:spacing w:after="150"/>
      </w:pPr>
      <w:r>
        <w:rPr/>
        <w:t xml:space="preserve">图表：近3年深圳华盛昌机械实业有限公司固定资产周转次数情况</w:t>
      </w:r>
    </w:p>
    <w:p>
      <w:pPr>
        <w:spacing w:after="150"/>
      </w:pPr>
      <w:r>
        <w:rPr/>
        <w:t xml:space="preserve">图表：近4年深圳华盛昌机械实业有限公司流动资产周转次数变化情况</w:t>
      </w:r>
    </w:p>
    <w:p>
      <w:pPr>
        <w:spacing w:after="150"/>
      </w:pPr>
      <w:r>
        <w:rPr/>
        <w:t xml:space="preserve">图表：近3年深圳华盛昌机械实业有限公司流动资产周转次数变化情况</w:t>
      </w:r>
    </w:p>
    <w:p>
      <w:pPr>
        <w:spacing w:after="150"/>
      </w:pPr>
      <w:r>
        <w:rPr/>
        <w:t xml:space="preserve">图表：近4年深圳华盛昌机械实业有限公司总资产周转次数变化情况</w:t>
      </w:r>
    </w:p>
    <w:p>
      <w:pPr>
        <w:spacing w:after="150"/>
      </w:pPr>
      <w:r>
        <w:rPr/>
        <w:t xml:space="preserve">图表：近3年深圳华盛昌机械实业有限公司总资产周转次数变化情况</w:t>
      </w:r>
    </w:p>
    <w:p>
      <w:pPr>
        <w:spacing w:after="150"/>
      </w:pPr>
      <w:r>
        <w:rPr/>
        <w:t xml:space="preserve">图表：近4年深圳华盛昌机械实业有限公司销售毛利率变化情况</w:t>
      </w:r>
    </w:p>
    <w:p>
      <w:pPr>
        <w:spacing w:after="150"/>
      </w:pPr>
      <w:r>
        <w:rPr/>
        <w:t xml:space="preserve">图表：近3年深圳华盛昌机械实业有限公司销售毛利率变化情况</w:t>
      </w:r>
    </w:p>
    <w:p>
      <w:pPr>
        <w:spacing w:after="150"/>
      </w:pPr>
      <w:r>
        <w:rPr/>
        <w:t xml:space="preserve">图表：近4年深圳华盛昌机械实业有限公司资产负债率变化情况</w:t>
      </w:r>
    </w:p>
    <w:p>
      <w:pPr>
        <w:spacing w:after="150"/>
      </w:pPr>
      <w:r>
        <w:rPr/>
        <w:t xml:space="preserve">图表：近3年深圳华盛昌机械实业有限公司资产负债率变化情况</w:t>
      </w:r>
    </w:p>
    <w:p>
      <w:pPr>
        <w:spacing w:after="150"/>
      </w:pPr>
      <w:r>
        <w:rPr/>
        <w:t xml:space="preserve">图表：近4年深圳华盛昌机械实业有限公司产权比率变化情况</w:t>
      </w:r>
    </w:p>
    <w:p>
      <w:pPr>
        <w:spacing w:after="150"/>
      </w:pPr>
      <w:r>
        <w:rPr/>
        <w:t xml:space="preserve">图表：近3年深圳华盛昌机械实业有限公司产权比率变化情况</w:t>
      </w:r>
    </w:p>
    <w:p>
      <w:pPr>
        <w:spacing w:after="150"/>
      </w:pPr>
      <w:r>
        <w:rPr/>
        <w:t xml:space="preserve">图表：2019-2023年深圳华盛昌机械实业有限公司国内投资情况</w:t>
      </w:r>
    </w:p>
    <w:p>
      <w:pPr>
        <w:spacing w:after="150"/>
      </w:pPr>
      <w:r>
        <w:rPr/>
        <w:t xml:space="preserve">图表：2019-2023年深圳华盛昌机械实业有限公司产销率分析</w:t>
      </w:r>
    </w:p>
    <w:p>
      <w:pPr>
        <w:spacing w:after="150"/>
      </w:pPr>
      <w:r>
        <w:rPr/>
        <w:t xml:space="preserve">图表：2024-2029年深圳华盛昌机械实业有限公司产销率预测分析</w:t>
      </w:r>
    </w:p>
    <w:p>
      <w:pPr>
        <w:spacing w:after="150"/>
      </w:pPr>
      <w:r>
        <w:rPr/>
        <w:t xml:space="preserve">图表：近4年烟台莫顿测控技术有限公司固定资产周转次数情况</w:t>
      </w:r>
    </w:p>
    <w:p>
      <w:pPr>
        <w:spacing w:after="150"/>
      </w:pPr>
      <w:r>
        <w:rPr/>
        <w:t xml:space="preserve">图表：近3年烟台莫顿测控技术有限公司固定资产周转次数变化情况</w:t>
      </w:r>
    </w:p>
    <w:p>
      <w:pPr>
        <w:spacing w:after="150"/>
      </w:pPr>
      <w:r>
        <w:rPr/>
        <w:t xml:space="preserve">图表：近4年烟台莫顿测控技术有限公司流动资产周转次数变化情况</w:t>
      </w:r>
    </w:p>
    <w:p>
      <w:pPr>
        <w:spacing w:after="150"/>
      </w:pPr>
      <w:r>
        <w:rPr/>
        <w:t xml:space="preserve">图表：近3年烟台莫顿测控技术有限公司流动资产周转次数变化情况</w:t>
      </w:r>
    </w:p>
    <w:p>
      <w:pPr>
        <w:spacing w:after="150"/>
      </w:pPr>
      <w:r>
        <w:rPr/>
        <w:t xml:space="preserve">图表：近4年烟台莫顿测控技术有限公司总资产周转次数变化情况</w:t>
      </w:r>
    </w:p>
    <w:p>
      <w:pPr>
        <w:spacing w:after="150"/>
      </w:pPr>
      <w:r>
        <w:rPr/>
        <w:t xml:space="preserve">图表：近3年烟台莫顿测控技术有限公司总资产周转次数变化情况</w:t>
      </w:r>
    </w:p>
    <w:p>
      <w:pPr>
        <w:spacing w:after="150"/>
      </w:pPr>
      <w:r>
        <w:rPr/>
        <w:t xml:space="preserve">图表：近4年烟台莫顿测控技术有限公司销售毛利率变化情况</w:t>
      </w:r>
    </w:p>
    <w:p>
      <w:pPr>
        <w:spacing w:after="150"/>
      </w:pPr>
      <w:r>
        <w:rPr/>
        <w:t xml:space="preserve">图表：近3年烟台莫顿测控技术有限公司销售毛利率变化情况</w:t>
      </w:r>
    </w:p>
    <w:p>
      <w:pPr>
        <w:spacing w:after="150"/>
      </w:pPr>
      <w:r>
        <w:rPr/>
        <w:t xml:space="preserve">图表：近4年烟台莫顿测控技术有限公司资产负债率变化情况</w:t>
      </w:r>
    </w:p>
    <w:p>
      <w:pPr>
        <w:spacing w:after="150"/>
      </w:pPr>
      <w:r>
        <w:rPr/>
        <w:t xml:space="preserve">图表：近3年烟台莫顿测控技术有限公司资产负债率变化情况</w:t>
      </w:r>
    </w:p>
    <w:p>
      <w:pPr>
        <w:spacing w:after="150"/>
      </w:pPr>
      <w:r>
        <w:rPr/>
        <w:t xml:space="preserve">图表：近4年烟台莫顿测控技术有限公司产权比率变化情况</w:t>
      </w:r>
    </w:p>
    <w:p>
      <w:pPr>
        <w:spacing w:after="150"/>
      </w:pPr>
      <w:r>
        <w:rPr/>
        <w:t xml:space="preserve">图表：近3年烟台莫顿测控技术有限公司产权比率变化情况</w:t>
      </w:r>
    </w:p>
    <w:p>
      <w:pPr>
        <w:spacing w:after="150"/>
      </w:pPr>
      <w:r>
        <w:rPr/>
        <w:t xml:space="preserve">图表：2019-2023年烟台莫顿测控技术有限公司国内投资情况</w:t>
      </w:r>
    </w:p>
    <w:p>
      <w:pPr>
        <w:spacing w:after="150"/>
      </w:pPr>
      <w:r>
        <w:rPr/>
        <w:t xml:space="preserve">图表：2019-2023年烟台莫顿测控技术有限公司产销率分析</w:t>
      </w:r>
    </w:p>
    <w:p>
      <w:pPr>
        <w:spacing w:after="150"/>
      </w:pPr>
      <w:r>
        <w:rPr/>
        <w:t xml:space="preserve">图表：2024-2029年烟台莫顿测控技术有限公司产销率预测分析</w:t>
      </w:r>
    </w:p>
    <w:p>
      <w:pPr>
        <w:spacing w:after="150"/>
      </w:pPr>
      <w:r>
        <w:rPr/>
        <w:t xml:space="preserve">图表：近4年北京美泰科仪检测仪器有限公司固定资产周转次数情况</w:t>
      </w:r>
    </w:p>
    <w:p>
      <w:pPr>
        <w:spacing w:after="150"/>
      </w:pPr>
      <w:r>
        <w:rPr/>
        <w:t xml:space="preserve">图表：近3年北京美泰科仪检测仪器有限公司固定资产周转次数变化情况</w:t>
      </w:r>
    </w:p>
    <w:p>
      <w:pPr>
        <w:spacing w:after="150"/>
      </w:pPr>
      <w:r>
        <w:rPr/>
        <w:t xml:space="preserve">图表：近4年北京美泰科仪检测仪器有限公司流动资产周转次数变化情况</w:t>
      </w:r>
    </w:p>
    <w:p>
      <w:pPr>
        <w:spacing w:after="150"/>
      </w:pPr>
      <w:r>
        <w:rPr/>
        <w:t xml:space="preserve">图表：近3年北京美泰科仪检测仪器有限公司流动资产周转次数变化情况</w:t>
      </w:r>
    </w:p>
    <w:p>
      <w:pPr>
        <w:spacing w:after="150"/>
      </w:pPr>
      <w:r>
        <w:rPr/>
        <w:t xml:space="preserve">图表：近4年北京美泰科仪检测仪器有限公司总资产周转次数变化情况</w:t>
      </w:r>
    </w:p>
    <w:p>
      <w:pPr>
        <w:spacing w:after="150"/>
      </w:pPr>
      <w:r>
        <w:rPr/>
        <w:t xml:space="preserve">图表：近3年北京美泰科仪检测仪器有限公司总资产周转次数变化情况</w:t>
      </w:r>
    </w:p>
    <w:p>
      <w:pPr>
        <w:spacing w:after="150"/>
      </w:pPr>
      <w:r>
        <w:rPr/>
        <w:t xml:space="preserve">图表：近4年北京美泰科仪检测仪器有限公司销售毛利率变化情况</w:t>
      </w:r>
    </w:p>
    <w:p>
      <w:pPr>
        <w:spacing w:after="150"/>
      </w:pPr>
      <w:r>
        <w:rPr/>
        <w:t xml:space="preserve">图表：近3年北京美泰科仪检测仪器有限公司销售毛利率变化情况</w:t>
      </w:r>
    </w:p>
    <w:p>
      <w:pPr>
        <w:spacing w:after="150"/>
      </w:pPr>
      <w:r>
        <w:rPr/>
        <w:t xml:space="preserve">图表：近4年北京美泰科仪检测仪器有限公司资产负债率变化情况</w:t>
      </w:r>
    </w:p>
    <w:p>
      <w:pPr>
        <w:spacing w:after="150"/>
      </w:pPr>
      <w:r>
        <w:rPr/>
        <w:t xml:space="preserve">图表：近3年北京美泰科仪检测仪器有限公司资产负债率变化情况</w:t>
      </w:r>
    </w:p>
    <w:p>
      <w:pPr>
        <w:spacing w:after="150"/>
      </w:pPr>
      <w:r>
        <w:rPr/>
        <w:t xml:space="preserve">图表：近4年北京美泰科仪检测仪器有限公司产权比率变化情况</w:t>
      </w:r>
    </w:p>
    <w:p>
      <w:pPr>
        <w:spacing w:after="150"/>
      </w:pPr>
      <w:r>
        <w:rPr/>
        <w:t xml:space="preserve">图表：近3年北京美泰科仪检测仪器有限公司产权比率变化情况</w:t>
      </w:r>
    </w:p>
    <w:p>
      <w:pPr>
        <w:spacing w:after="150"/>
      </w:pPr>
      <w:r>
        <w:rPr/>
        <w:t xml:space="preserve">图表：2019-2023年北京美泰科仪检测仪器有限公司国内投资情况</w:t>
      </w:r>
    </w:p>
    <w:p>
      <w:pPr>
        <w:spacing w:after="150"/>
      </w:pPr>
      <w:r>
        <w:rPr/>
        <w:t xml:space="preserve">图表：2019-2023年北京美泰科仪检测仪器有限公司产销率分析</w:t>
      </w:r>
    </w:p>
    <w:p>
      <w:pPr>
        <w:spacing w:after="150"/>
      </w:pPr>
      <w:r>
        <w:rPr/>
        <w:t xml:space="preserve">图表：2024-2029年北京美泰科仪检测仪器有限公司产销率预测分析</w:t>
      </w:r>
    </w:p>
    <w:p>
      <w:pPr>
        <w:spacing w:after="150"/>
      </w:pPr>
      <w:r>
        <w:rPr/>
        <w:t xml:space="preserve">图表：激光测距仪技术应用注意事项分析</w:t>
      </w:r>
    </w:p>
    <w:p>
      <w:pPr>
        <w:spacing w:after="150"/>
      </w:pPr>
      <w:r>
        <w:rPr/>
        <w:t xml:space="preserve">图表：2024-2029年激光测距仪行业同业竞争风险及控制策略</w:t>
      </w:r>
    </w:p>
    <w:p>
      <w:pPr>
        <w:spacing w:after="150"/>
      </w:pPr>
      <w:r>
        <w:rPr/>
        <w:t xml:space="preserve">图表：国产和进口产品竞争力评价结果</w:t>
      </w:r>
    </w:p>
    <w:p>
      <w:pPr>
        <w:spacing w:after="150"/>
      </w:pPr>
      <w:r>
        <w:rPr/>
        <w:t xml:space="preserve">图表：2024-2029年激光测距仪行业经营风险及控制策略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中国激光测距仪行业市场深度调研与趋势预测研究报告(2024-2029版)</dc:title>
  <dc:description>中国激光测距仪行业市场深度调研与趋势预测研究报告(2024-2029版)</dc:description>
  <dc:subject>中国激光测距仪行业市场深度调研与趋势预测研究报告(2024-2029版)</dc:subject>
  <cp:keywords>研究报告</cp:keywords>
  <cp:category>研究报告</cp:category>
  <cp:lastModifiedBy>北京中道泰和信息咨询有限公司</cp:lastModifiedBy>
  <dcterms:created xsi:type="dcterms:W3CDTF">2024-01-29T23:09:55+08:00</dcterms:created>
  <dcterms:modified xsi:type="dcterms:W3CDTF">2024-01-29T23:09:55+08:00</dcterms:modified>
</cp:coreProperties>
</file>

<file path=docProps/custom.xml><?xml version="1.0" encoding="utf-8"?>
<Properties xmlns="http://schemas.openxmlformats.org/officeDocument/2006/custom-properties" xmlns:vt="http://schemas.openxmlformats.org/officeDocument/2006/docPropsVTypes"/>
</file>