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中国对冲基金行业深度剖析研究与投资分析咨询预测报告(2026-2031版)</w:t>
      </w:r>
    </w:p>
    <w:p>
      <w:pPr>
        <w:spacing w:after="150"/>
      </w:pPr>
      <w:r>
        <w:rPr>
          <w:b w:val="1"/>
          <w:bCs w:val="1"/>
        </w:rPr>
        <w:t xml:space="preserve">报告简介</w:t>
      </w:r>
    </w:p>
    <w:p>
      <w:pPr>
        <w:spacing w:after="150"/>
      </w:pPr>
      <w:r>
        <w:rPr/>
        <w:t xml:space="preserve">采用对冲交易手段的基金称为对冲基金(hedge fund)，也称避险基金或套期保值基金。</w:t>
      </w:r>
    </w:p>
    <w:p>
      <w:pPr>
        <w:spacing w:after="150"/>
      </w:pPr>
      <w:r>
        <w:rPr/>
        <w:t xml:space="preserve">是指金融期货和金融期权等金融衍生工具与金融工具结合后以营利为目的的金融基金。</w:t>
      </w:r>
    </w:p>
    <w:p>
      <w:pPr>
        <w:spacing w:after="150"/>
      </w:pPr>
      <w:r>
        <w:rPr/>
        <w:t xml:space="preserve">它是投资基金的一种形式，意为“风险对冲过的基金”。对冲基金采用各种交易手段进行对冲、换位、套头、套期来赚取巨额利润。这些概念已经超出了传统的防止风险、保障收益操作范畴。加之发起和设立对冲基金的法律门槛远低于互惠基金，使之风险进一步加大。</w:t>
      </w:r>
    </w:p>
    <w:p>
      <w:pPr>
        <w:spacing w:after="150"/>
      </w:pPr>
      <w:r>
        <w:rPr/>
        <w:t xml:space="preserve">随着对冲基金行业竞争的不断加剧，大型企业间并购整合与资本运作日趋频繁，国内外优秀的对冲基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对冲基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对冲基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对冲基金行业发展概述</w:t>
      </w:r>
    </w:p>
    <w:p>
      <w:pPr>
        <w:spacing w:before="75" w:after="0"/>
      </w:pPr>
      <w:r>
        <w:rPr/>
        <w:t xml:space="preserve">第一节 对冲基金概述</w:t>
      </w:r>
    </w:p>
    <w:p>
      <w:pPr>
        <w:spacing w:before="75" w:after="0"/>
      </w:pPr>
      <w:r>
        <w:rPr/>
        <w:t xml:space="preserve">一、对冲基金的概念</w:t>
      </w:r>
    </w:p>
    <w:p>
      <w:pPr>
        <w:spacing w:before="75" w:after="0"/>
      </w:pPr>
      <w:r>
        <w:rPr/>
        <w:t xml:space="preserve">二、对冲基金的分类</w:t>
      </w:r>
    </w:p>
    <w:p>
      <w:pPr>
        <w:spacing w:before="75" w:after="0"/>
      </w:pPr>
      <w:r>
        <w:rPr/>
        <w:t xml:space="preserve">第二节 对冲基金技术</w:t>
      </w:r>
    </w:p>
    <w:p>
      <w:pPr>
        <w:spacing w:before="75" w:after="0"/>
      </w:pPr>
      <w:r>
        <w:rPr/>
        <w:t xml:space="preserve">一、对冲基金技术前景分析</w:t>
      </w:r>
    </w:p>
    <w:p>
      <w:pPr>
        <w:spacing w:before="75" w:after="0"/>
      </w:pPr>
      <w:r>
        <w:rPr/>
        <w:t xml:space="preserve">二、对冲基金技术发展趋势</w:t>
      </w:r>
    </w:p>
    <w:p>
      <w:pPr>
        <w:spacing w:before="75" w:after="0"/>
      </w:pPr>
      <w:r>
        <w:rPr/>
        <w:t xml:space="preserve">三、对冲基金产业技术应用情况解析</w:t>
      </w:r>
    </w:p>
    <w:p>
      <w:pPr>
        <w:spacing w:before="75" w:after="0"/>
      </w:pPr>
      <w:r>
        <w:rPr/>
        <w:t xml:space="preserve">第三节 对冲基金行业发展成熟度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第四节 对冲基金市场特征分析</w:t>
      </w:r>
    </w:p>
    <w:p>
      <w:pPr>
        <w:spacing w:before="75" w:after="0"/>
      </w:pPr>
      <w:r>
        <w:rPr/>
        <w:t xml:space="preserve">一、产业关联度</w:t>
      </w:r>
    </w:p>
    <w:p>
      <w:pPr>
        <w:spacing w:before="75" w:after="0"/>
      </w:pPr>
      <w:r>
        <w:rPr/>
        <w:t xml:space="preserve">二、影响需求的关键因素</w:t>
      </w:r>
    </w:p>
    <w:p>
      <w:pPr>
        <w:spacing w:before="75" w:after="0"/>
      </w:pPr>
      <w:r>
        <w:rPr/>
        <w:t xml:space="preserve">三、主要竞争因素</w:t>
      </w:r>
    </w:p>
    <w:p>
      <w:pPr>
        <w:spacing w:before="75" w:after="0"/>
      </w:pPr>
      <w:r>
        <w:rPr>
          <w:b w:val="1"/>
          <w:bCs w:val="1"/>
        </w:rPr>
        <w:t xml:space="preserve">第二章 全球对冲基金行业发展形势分析</w:t>
      </w:r>
    </w:p>
    <w:p>
      <w:pPr>
        <w:spacing w:before="75" w:after="0"/>
      </w:pPr>
      <w:r>
        <w:rPr/>
        <w:t xml:space="preserve">第一节 全球对冲基金行业发展分析</w:t>
      </w:r>
    </w:p>
    <w:p>
      <w:pPr>
        <w:spacing w:before="75" w:after="0"/>
      </w:pPr>
      <w:r>
        <w:rPr/>
        <w:t xml:space="preserve">一、全球对冲基金市场供给分析</w:t>
      </w:r>
    </w:p>
    <w:p>
      <w:pPr>
        <w:spacing w:before="75" w:after="0"/>
      </w:pPr>
      <w:r>
        <w:rPr/>
        <w:t xml:space="preserve">二、全球对冲基金市场需求分析</w:t>
      </w:r>
    </w:p>
    <w:p>
      <w:pPr>
        <w:spacing w:before="75" w:after="0"/>
      </w:pPr>
      <w:r>
        <w:rPr/>
        <w:t xml:space="preserve">三、全球主要对冲基金企业分析</w:t>
      </w:r>
    </w:p>
    <w:p>
      <w:pPr>
        <w:spacing w:before="75" w:after="0"/>
      </w:pPr>
      <w:r>
        <w:rPr/>
        <w:t xml:space="preserve">四、全球对冲基金主要品种分析</w:t>
      </w:r>
    </w:p>
    <w:p>
      <w:pPr>
        <w:spacing w:before="75" w:after="0"/>
      </w:pPr>
      <w:r>
        <w:rPr/>
        <w:t xml:space="preserve">第二节 全球主要国家对冲基金市场分析</w:t>
      </w:r>
    </w:p>
    <w:p>
      <w:pPr>
        <w:spacing w:before="75" w:after="0"/>
      </w:pPr>
      <w:r>
        <w:rPr/>
        <w:t xml:space="preserve">一、美国对冲基金市场分析</w:t>
      </w:r>
    </w:p>
    <w:p>
      <w:pPr>
        <w:spacing w:before="75" w:after="0"/>
      </w:pPr>
      <w:r>
        <w:rPr/>
        <w:t xml:space="preserve">二、德国对冲基金市场分析</w:t>
      </w:r>
    </w:p>
    <w:p>
      <w:pPr>
        <w:spacing w:before="75" w:after="0"/>
      </w:pPr>
      <w:r>
        <w:rPr/>
        <w:t xml:space="preserve">三、英国对冲基金市场分析</w:t>
      </w:r>
    </w:p>
    <w:p>
      <w:pPr>
        <w:spacing w:before="75" w:after="0"/>
      </w:pPr>
      <w:r>
        <w:rPr/>
        <w:t xml:space="preserve">四、印度国对冲基金市场分析</w:t>
      </w:r>
    </w:p>
    <w:p>
      <w:pPr>
        <w:spacing w:before="75" w:after="0"/>
      </w:pPr>
      <w:r>
        <w:rPr/>
        <w:t xml:space="preserve">五、日本对冲基金市场分析</w:t>
      </w:r>
    </w:p>
    <w:p>
      <w:pPr>
        <w:spacing w:before="75" w:after="0"/>
      </w:pPr>
      <w:r>
        <w:rPr>
          <w:b w:val="1"/>
          <w:bCs w:val="1"/>
        </w:rPr>
        <w:t xml:space="preserve">第三章 中国对冲基金行业发展态势剖析</w:t>
      </w:r>
    </w:p>
    <w:p>
      <w:pPr>
        <w:spacing w:before="75" w:after="0"/>
      </w:pPr>
      <w:r>
        <w:rPr/>
        <w:t xml:space="preserve">第一节 中国对冲基金行业发展现状</w:t>
      </w:r>
    </w:p>
    <w:p>
      <w:pPr>
        <w:spacing w:before="75" w:after="0"/>
      </w:pPr>
      <w:r>
        <w:rPr/>
        <w:t xml:space="preserve">一、中国对冲基金产业发展现状分析</w:t>
      </w:r>
    </w:p>
    <w:p>
      <w:pPr>
        <w:spacing w:before="75" w:after="0"/>
      </w:pPr>
      <w:r>
        <w:rPr/>
        <w:t xml:space="preserve">二、中国对冲基金核心技术有待提高</w:t>
      </w:r>
    </w:p>
    <w:p>
      <w:pPr>
        <w:spacing w:before="75" w:after="0"/>
      </w:pPr>
      <w:r>
        <w:rPr/>
        <w:t xml:space="preserve">三、便利性对冲基金装置的发展现状</w:t>
      </w:r>
    </w:p>
    <w:p>
      <w:pPr>
        <w:spacing w:before="75" w:after="0"/>
      </w:pPr>
      <w:r>
        <w:rPr/>
        <w:t xml:space="preserve">四、中国对冲基金分销市场发展分析</w:t>
      </w:r>
    </w:p>
    <w:p>
      <w:pPr>
        <w:spacing w:before="75" w:after="0"/>
      </w:pPr>
      <w:r>
        <w:rPr/>
        <w:t xml:space="preserve">第二节 中国对冲基金市场分析</w:t>
      </w:r>
    </w:p>
    <w:p>
      <w:pPr>
        <w:spacing w:before="75" w:after="0"/>
      </w:pPr>
      <w:r>
        <w:rPr/>
        <w:t xml:space="preserve">一、对冲基金回顾</w:t>
      </w:r>
    </w:p>
    <w:p>
      <w:pPr>
        <w:spacing w:before="75" w:after="0"/>
      </w:pPr>
      <w:r>
        <w:rPr/>
        <w:t xml:space="preserve">二、其它行业对其影响分析</w:t>
      </w:r>
    </w:p>
    <w:p>
      <w:pPr>
        <w:spacing w:before="75" w:after="0"/>
      </w:pPr>
      <w:r>
        <w:rPr/>
        <w:t xml:space="preserve">三、中国对冲基金行业发展热点</w:t>
      </w:r>
    </w:p>
    <w:p>
      <w:pPr>
        <w:spacing w:before="75" w:after="0"/>
      </w:pPr>
      <w:r>
        <w:rPr/>
        <w:t xml:space="preserve">四、中国对冲基金行业发展动态解析</w:t>
      </w:r>
    </w:p>
    <w:p>
      <w:pPr>
        <w:spacing w:before="75" w:after="0"/>
      </w:pPr>
      <w:r>
        <w:rPr/>
        <w:t xml:space="preserve">第三节 中国对冲基金市场供需状况分析</w:t>
      </w:r>
    </w:p>
    <w:p>
      <w:pPr>
        <w:spacing w:before="75" w:after="0"/>
      </w:pPr>
      <w:r>
        <w:rPr/>
        <w:t xml:space="preserve">一、中国对冲基金行业供给能力</w:t>
      </w:r>
    </w:p>
    <w:p>
      <w:pPr>
        <w:spacing w:before="75" w:after="0"/>
      </w:pPr>
      <w:r>
        <w:rPr/>
        <w:t xml:space="preserve">二、中国对冲基金市场供给分析</w:t>
      </w:r>
    </w:p>
    <w:p>
      <w:pPr>
        <w:spacing w:before="75" w:after="0"/>
      </w:pPr>
      <w:r>
        <w:rPr/>
        <w:t xml:space="preserve">三、中国对冲基金市场需求分析</w:t>
      </w:r>
    </w:p>
    <w:p>
      <w:pPr>
        <w:spacing w:before="75" w:after="0"/>
      </w:pPr>
      <w:r>
        <w:rPr/>
        <w:t xml:space="preserve">四、中国对冲基金产品价格分析</w:t>
      </w:r>
    </w:p>
    <w:p>
      <w:pPr>
        <w:spacing w:before="75" w:after="0"/>
      </w:pPr>
      <w:r>
        <w:rPr/>
        <w:t xml:space="preserve">第四节 制约中国对冲基金发展的因素</w:t>
      </w:r>
    </w:p>
    <w:p>
      <w:pPr>
        <w:spacing w:before="75" w:after="0"/>
      </w:pPr>
      <w:r>
        <w:rPr/>
        <w:t xml:space="preserve">一、自主知识产权问题</w:t>
      </w:r>
    </w:p>
    <w:p>
      <w:pPr>
        <w:spacing w:before="75" w:after="0"/>
      </w:pPr>
      <w:r>
        <w:rPr/>
        <w:t xml:space="preserve">二、供应商存在的问题</w:t>
      </w:r>
    </w:p>
    <w:p>
      <w:pPr>
        <w:spacing w:before="75" w:after="0"/>
      </w:pPr>
      <w:r>
        <w:rPr/>
        <w:t xml:space="preserve">三、生产管理体系问题</w:t>
      </w:r>
    </w:p>
    <w:p>
      <w:pPr>
        <w:spacing w:before="75" w:after="0"/>
      </w:pPr>
      <w:r>
        <w:rPr/>
        <w:t xml:space="preserve">四、新兴产品认识问题</w:t>
      </w:r>
    </w:p>
    <w:p>
      <w:pPr>
        <w:spacing w:before="75" w:after="0"/>
      </w:pPr>
      <w:r>
        <w:rPr>
          <w:b w:val="1"/>
          <w:bCs w:val="1"/>
        </w:rPr>
        <w:t xml:space="preserve">第四章 2021-2026年中国对冲基金行业产销状况监测分析</w:t>
      </w:r>
    </w:p>
    <w:p>
      <w:pPr>
        <w:spacing w:before="75" w:after="0"/>
      </w:pPr>
      <w:r>
        <w:rPr/>
        <w:t xml:space="preserve">第一节 2021-2026年中国工业总产值分析</w:t>
      </w:r>
    </w:p>
    <w:p>
      <w:pPr>
        <w:spacing w:before="75" w:after="0"/>
      </w:pPr>
      <w:r>
        <w:rPr/>
        <w:t xml:space="preserve">一、中国对冲基金行业工业总产值分析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2021-2026年中国对冲基金行业总销售收入分析</w:t>
      </w:r>
    </w:p>
    <w:p>
      <w:pPr>
        <w:spacing w:before="75" w:after="0"/>
      </w:pPr>
      <w:r>
        <w:rPr/>
        <w:t xml:space="preserve">一、中国对冲基金行业总销售收入分析</w:t>
      </w:r>
    </w:p>
    <w:p>
      <w:pPr>
        <w:spacing w:before="75" w:after="0"/>
      </w:pPr>
      <w:r>
        <w:rPr/>
        <w:t xml:space="preserve">二、不同规模企业总销售收入分析</w:t>
      </w:r>
    </w:p>
    <w:p>
      <w:pPr>
        <w:spacing w:before="75" w:after="0"/>
      </w:pPr>
      <w:r>
        <w:rPr/>
        <w:t xml:space="preserve">三、不同所有制企业销售收入比较</w:t>
      </w:r>
    </w:p>
    <w:p>
      <w:pPr>
        <w:spacing w:before="75" w:after="0"/>
      </w:pPr>
      <w:r>
        <w:rPr/>
        <w:t xml:space="preserve">第三节 2021-2026年中国对冲基金行业利润总额分析</w:t>
      </w:r>
    </w:p>
    <w:p>
      <w:pPr>
        <w:spacing w:before="75" w:after="0"/>
      </w:pPr>
      <w:r>
        <w:rPr/>
        <w:t xml:space="preserve">一、2021-2026年中国对冲基金行业利润总额分析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第四节 2021-2026年中国对冲基金行业销售毛利率分析</w:t>
      </w:r>
    </w:p>
    <w:p>
      <w:pPr>
        <w:spacing w:before="75" w:after="0"/>
      </w:pPr>
      <w:r>
        <w:rPr/>
        <w:t xml:space="preserve">一、2021-2026年中国对冲基金行业销售毛利率分析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第五节 2021-2026年中国对冲基金行业销售利润率</w:t>
      </w:r>
    </w:p>
    <w:p>
      <w:pPr>
        <w:spacing w:before="75" w:after="0"/>
      </w:pPr>
      <w:r>
        <w:rPr/>
        <w:t xml:space="preserve">一、2021-2026年中国对冲基金行业销售利润率分析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b w:val="1"/>
          <w:bCs w:val="1"/>
        </w:rPr>
        <w:t xml:space="preserve">第五章 2021-2026年中国对冲基金行业获利能力监测分析</w:t>
      </w:r>
    </w:p>
    <w:p>
      <w:pPr>
        <w:spacing w:before="75" w:after="0"/>
      </w:pPr>
      <w:r>
        <w:rPr/>
        <w:t xml:space="preserve">第一节 2021-2026年中国对冲基金行业利润总额分析</w:t>
      </w:r>
    </w:p>
    <w:p>
      <w:pPr>
        <w:spacing w:before="75" w:after="0"/>
      </w:pPr>
      <w:r>
        <w:rPr/>
        <w:t xml:space="preserve">一、2021-2026年中国对冲基金行业利润总额分析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2021-2026年中国对冲基金行业销售毛利率分析</w:t>
      </w:r>
    </w:p>
    <w:p>
      <w:pPr>
        <w:spacing w:before="75" w:after="0"/>
      </w:pPr>
      <w:r>
        <w:rPr/>
        <w:t xml:space="preserve">一、2021-2026年中国对冲基金行业销售毛利率分析</w:t>
      </w:r>
    </w:p>
    <w:p>
      <w:pPr>
        <w:spacing w:before="75" w:after="0"/>
      </w:pPr>
      <w:r>
        <w:rPr/>
        <w:t xml:space="preserve">二、不同规模企业销售毛利率比较分析</w:t>
      </w:r>
    </w:p>
    <w:p>
      <w:pPr>
        <w:spacing w:before="75" w:after="0"/>
      </w:pPr>
      <w:r>
        <w:rPr/>
        <w:t xml:space="preserve">三、不同所有制企业销售毛利率比较分析</w:t>
      </w:r>
    </w:p>
    <w:p>
      <w:pPr>
        <w:spacing w:before="75" w:after="0"/>
      </w:pPr>
      <w:r>
        <w:rPr/>
        <w:t xml:space="preserve">第三节 2021-2026年中国对冲基金行业销售利润率</w:t>
      </w:r>
    </w:p>
    <w:p>
      <w:pPr>
        <w:spacing w:before="75" w:after="0"/>
      </w:pPr>
      <w:r>
        <w:rPr/>
        <w:t xml:space="preserve">一、2021-2026年中国对冲基金行业销售利润率分析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第四节 2021-2026年中国对冲基金行业成本费用利润率分析</w:t>
      </w:r>
    </w:p>
    <w:p>
      <w:pPr>
        <w:spacing w:before="75" w:after="0"/>
      </w:pPr>
      <w:r>
        <w:rPr/>
        <w:t xml:space="preserve">一、2021-2026年中国对冲基金行业成本费用利润率分析</w:t>
      </w:r>
    </w:p>
    <w:p>
      <w:pPr>
        <w:spacing w:before="75" w:after="0"/>
      </w:pPr>
      <w:r>
        <w:rPr/>
        <w:t xml:space="preserve">二、不同规模企业成本费用利润率比较分析</w:t>
      </w:r>
    </w:p>
    <w:p>
      <w:pPr>
        <w:spacing w:before="75" w:after="0"/>
      </w:pPr>
      <w:r>
        <w:rPr/>
        <w:t xml:space="preserve">三、不同所有制企业成本费用利润率比较分析</w:t>
      </w:r>
    </w:p>
    <w:p>
      <w:pPr>
        <w:spacing w:before="75" w:after="0"/>
      </w:pPr>
      <w:r>
        <w:rPr/>
        <w:t xml:space="preserve">第五节 2021-2026年中国对冲基金行业总资产利润率分析</w:t>
      </w:r>
    </w:p>
    <w:p>
      <w:pPr>
        <w:spacing w:before="75" w:after="0"/>
      </w:pPr>
      <w:r>
        <w:rPr/>
        <w:t xml:space="preserve">一、2021-2026年中国对冲基金行业总资产利润率分析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b w:val="1"/>
          <w:bCs w:val="1"/>
        </w:rPr>
        <w:t xml:space="preserve">第六章 2021-2026年对冲基金行业财务指标总体分析</w:t>
      </w:r>
    </w:p>
    <w:p>
      <w:pPr>
        <w:spacing w:before="75" w:after="0"/>
      </w:pPr>
      <w:r>
        <w:rPr/>
        <w:t xml:space="preserve">第一节 行业盈利能力分析</w:t>
      </w:r>
    </w:p>
    <w:p>
      <w:pPr>
        <w:spacing w:before="75" w:after="0"/>
      </w:pPr>
      <w:r>
        <w:rPr/>
        <w:t xml:space="preserve">一、对冲基金行业销售利润率</w:t>
      </w:r>
    </w:p>
    <w:p>
      <w:pPr>
        <w:spacing w:before="75" w:after="0"/>
      </w:pPr>
      <w:r>
        <w:rPr/>
        <w:t xml:space="preserve">二、对冲基金行业成本费用利润率</w:t>
      </w:r>
    </w:p>
    <w:p>
      <w:pPr>
        <w:spacing w:before="75" w:after="0"/>
      </w:pPr>
      <w:r>
        <w:rPr/>
        <w:t xml:space="preserve">三、对冲基金行业亏损面</w:t>
      </w:r>
    </w:p>
    <w:p>
      <w:pPr>
        <w:spacing w:before="75" w:after="0"/>
      </w:pPr>
      <w:r>
        <w:rPr/>
        <w:t xml:space="preserve">第二节 行业偿债能力分析</w:t>
      </w:r>
    </w:p>
    <w:p>
      <w:pPr>
        <w:spacing w:before="75" w:after="0"/>
      </w:pPr>
      <w:r>
        <w:rPr/>
        <w:t xml:space="preserve">一、对冲基金行业资产负债比率</w:t>
      </w:r>
    </w:p>
    <w:p>
      <w:pPr>
        <w:spacing w:before="75" w:after="0"/>
      </w:pPr>
      <w:r>
        <w:rPr/>
        <w:t xml:space="preserve">二、对冲基金行业利息保障倍数</w:t>
      </w:r>
    </w:p>
    <w:p>
      <w:pPr>
        <w:spacing w:before="75" w:after="0"/>
      </w:pPr>
      <w:r>
        <w:rPr/>
        <w:t xml:space="preserve">第三节 行业营运能力分析</w:t>
      </w:r>
    </w:p>
    <w:p>
      <w:pPr>
        <w:spacing w:before="75" w:after="0"/>
      </w:pPr>
      <w:r>
        <w:rPr/>
        <w:t xml:space="preserve">一、对冲基金行业应收帐款周转率</w:t>
      </w:r>
    </w:p>
    <w:p>
      <w:pPr>
        <w:spacing w:before="75" w:after="0"/>
      </w:pPr>
      <w:r>
        <w:rPr/>
        <w:t xml:space="preserve">二、对冲基金行业总资产周转率</w:t>
      </w:r>
    </w:p>
    <w:p>
      <w:pPr>
        <w:spacing w:before="75" w:after="0"/>
      </w:pPr>
      <w:r>
        <w:rPr/>
        <w:t xml:space="preserve">三、对冲基金行业流动资产周转率</w:t>
      </w:r>
    </w:p>
    <w:p>
      <w:pPr>
        <w:spacing w:before="75" w:after="0"/>
      </w:pPr>
      <w:r>
        <w:rPr/>
        <w:t xml:space="preserve">第四节 行业发展能力分析</w:t>
      </w:r>
    </w:p>
    <w:p>
      <w:pPr>
        <w:spacing w:before="75" w:after="0"/>
      </w:pPr>
      <w:r>
        <w:rPr/>
        <w:t xml:space="preserve">一、对冲基金行业总资产增长率</w:t>
      </w:r>
    </w:p>
    <w:p>
      <w:pPr>
        <w:spacing w:before="75" w:after="0"/>
      </w:pPr>
      <w:r>
        <w:rPr/>
        <w:t xml:space="preserve">二、对冲基金行业利润总额增长率</w:t>
      </w:r>
    </w:p>
    <w:p>
      <w:pPr>
        <w:spacing w:before="75" w:after="0"/>
      </w:pPr>
      <w:r>
        <w:rPr/>
        <w:t xml:space="preserve">三、对冲基金行业主营业务收入增长率</w:t>
      </w:r>
    </w:p>
    <w:p>
      <w:pPr>
        <w:spacing w:before="75" w:after="0"/>
      </w:pPr>
      <w:r>
        <w:rPr/>
        <w:t xml:space="preserve">四、对冲基金行业资本保值增值率</w:t>
      </w:r>
    </w:p>
    <w:p>
      <w:pPr>
        <w:spacing w:before="75" w:after="0"/>
      </w:pPr>
      <w:r>
        <w:rPr>
          <w:b w:val="1"/>
          <w:bCs w:val="1"/>
        </w:rPr>
        <w:t xml:space="preserve">第七章 中国对冲基金行业细分产品市场分析</w:t>
      </w:r>
    </w:p>
    <w:p>
      <w:pPr>
        <w:spacing w:before="75" w:after="0"/>
      </w:pPr>
      <w:r>
        <w:rPr/>
        <w:t xml:space="preserve">第一节 细分产品 “一”</w:t>
      </w:r>
    </w:p>
    <w:p>
      <w:pPr>
        <w:spacing w:before="75" w:after="0"/>
      </w:pPr>
      <w:r>
        <w:rPr/>
        <w:t xml:space="preserve">第二节 细分产品 “二”</w:t>
      </w:r>
    </w:p>
    <w:p>
      <w:pPr>
        <w:spacing w:before="75" w:after="0"/>
      </w:pPr>
      <w:r>
        <w:rPr/>
        <w:t xml:space="preserve">第三节 细分产品 “三”</w:t>
      </w:r>
    </w:p>
    <w:p>
      <w:pPr>
        <w:spacing w:before="75" w:after="0"/>
      </w:pPr>
      <w:r>
        <w:rPr>
          <w:b w:val="1"/>
          <w:bCs w:val="1"/>
        </w:rPr>
        <w:t xml:space="preserve">第八章 中国对冲基金产业发展地区比较分析</w:t>
      </w:r>
    </w:p>
    <w:p>
      <w:pPr>
        <w:spacing w:before="75" w:after="0"/>
      </w:pPr>
      <w:r>
        <w:rPr/>
        <w:t xml:space="preserve">第一节 长三角地区</w:t>
      </w:r>
    </w:p>
    <w:p>
      <w:pPr>
        <w:spacing w:before="75" w:after="0"/>
      </w:pPr>
      <w:r>
        <w:rPr/>
        <w:t xml:space="preserve">一、竞争优势</w:t>
      </w:r>
    </w:p>
    <w:p>
      <w:pPr>
        <w:spacing w:before="75" w:after="0"/>
      </w:pPr>
      <w:r>
        <w:rPr/>
        <w:t xml:space="preserve">二、发展状况分析</w:t>
      </w:r>
    </w:p>
    <w:p>
      <w:pPr>
        <w:spacing w:before="75" w:after="0"/>
      </w:pPr>
      <w:r>
        <w:rPr/>
        <w:t xml:space="preserve">三、2026-2031年发展趋势预测分析</w:t>
      </w:r>
    </w:p>
    <w:p>
      <w:pPr>
        <w:spacing w:before="75" w:after="0"/>
      </w:pPr>
      <w:r>
        <w:rPr/>
        <w:t xml:space="preserve">第二节 珠三角地区</w:t>
      </w:r>
    </w:p>
    <w:p>
      <w:pPr>
        <w:spacing w:before="75" w:after="0"/>
      </w:pPr>
      <w:r>
        <w:rPr/>
        <w:t xml:space="preserve">一、竞争优势</w:t>
      </w:r>
    </w:p>
    <w:p>
      <w:pPr>
        <w:spacing w:before="75" w:after="0"/>
      </w:pPr>
      <w:r>
        <w:rPr/>
        <w:t xml:space="preserve">二、发展状况分析</w:t>
      </w:r>
    </w:p>
    <w:p>
      <w:pPr>
        <w:spacing w:before="75" w:after="0"/>
      </w:pPr>
      <w:r>
        <w:rPr/>
        <w:t xml:space="preserve">三、2026-2031年发展趋势预测分析</w:t>
      </w:r>
    </w:p>
    <w:p>
      <w:pPr>
        <w:spacing w:before="75" w:after="0"/>
      </w:pPr>
      <w:r>
        <w:rPr/>
        <w:t xml:space="preserve">第三节 环渤海地区</w:t>
      </w:r>
    </w:p>
    <w:p>
      <w:pPr>
        <w:spacing w:before="75" w:after="0"/>
      </w:pPr>
      <w:r>
        <w:rPr/>
        <w:t xml:space="preserve">一、竞争优势</w:t>
      </w:r>
    </w:p>
    <w:p>
      <w:pPr>
        <w:spacing w:before="75" w:after="0"/>
      </w:pPr>
      <w:r>
        <w:rPr/>
        <w:t xml:space="preserve">二、发展状况分析</w:t>
      </w:r>
    </w:p>
    <w:p>
      <w:pPr>
        <w:spacing w:before="75" w:after="0"/>
      </w:pPr>
      <w:r>
        <w:rPr/>
        <w:t xml:space="preserve">三、2026-2031年发展趋势预测分析</w:t>
      </w:r>
    </w:p>
    <w:p>
      <w:pPr>
        <w:spacing w:before="75" w:after="0"/>
      </w:pPr>
      <w:r>
        <w:rPr/>
        <w:t xml:space="preserve">第四节 东北地区</w:t>
      </w:r>
    </w:p>
    <w:p>
      <w:pPr>
        <w:spacing w:before="75" w:after="0"/>
      </w:pPr>
      <w:r>
        <w:rPr/>
        <w:t xml:space="preserve">一、竞争优势</w:t>
      </w:r>
    </w:p>
    <w:p>
      <w:pPr>
        <w:spacing w:before="75" w:after="0"/>
      </w:pPr>
      <w:r>
        <w:rPr/>
        <w:t xml:space="preserve">二、发展状况分析</w:t>
      </w:r>
    </w:p>
    <w:p>
      <w:pPr>
        <w:spacing w:before="75" w:after="0"/>
      </w:pPr>
      <w:r>
        <w:rPr/>
        <w:t xml:space="preserve">三、2026-2031年发展趋势预测分析</w:t>
      </w:r>
    </w:p>
    <w:p>
      <w:pPr>
        <w:spacing w:before="75" w:after="0"/>
      </w:pPr>
      <w:r>
        <w:rPr/>
        <w:t xml:space="preserve">第五节 西部地区</w:t>
      </w:r>
    </w:p>
    <w:p>
      <w:pPr>
        <w:spacing w:before="75" w:after="0"/>
      </w:pPr>
      <w:r>
        <w:rPr/>
        <w:t xml:space="preserve">一、竞争优势</w:t>
      </w:r>
    </w:p>
    <w:p>
      <w:pPr>
        <w:spacing w:before="75" w:after="0"/>
      </w:pPr>
      <w:r>
        <w:rPr/>
        <w:t xml:space="preserve">二、发展状况分析</w:t>
      </w:r>
    </w:p>
    <w:p>
      <w:pPr>
        <w:spacing w:before="75" w:after="0"/>
      </w:pPr>
      <w:r>
        <w:rPr/>
        <w:t xml:space="preserve">三、2026-2031年发展趋势预测分析</w:t>
      </w:r>
    </w:p>
    <w:p>
      <w:pPr>
        <w:spacing w:before="75" w:after="0"/>
      </w:pPr>
      <w:r>
        <w:rPr>
          <w:b w:val="1"/>
          <w:bCs w:val="1"/>
        </w:rPr>
        <w:t xml:space="preserve">第九章 中国对冲基金行业市场竞争格局分析</w:t>
      </w:r>
    </w:p>
    <w:p>
      <w:pPr>
        <w:spacing w:before="75" w:after="0"/>
      </w:pPr>
      <w:r>
        <w:rPr/>
        <w:t xml:space="preserve">第一节 中国对冲基金行业竞争结构分析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中国对冲基金市场竞争现状分析</w:t>
      </w:r>
    </w:p>
    <w:p>
      <w:pPr>
        <w:spacing w:before="75" w:after="0"/>
      </w:pPr>
      <w:r>
        <w:rPr/>
        <w:t xml:space="preserve">一、信息娱乐引领对冲基金市场</w:t>
      </w:r>
    </w:p>
    <w:p>
      <w:pPr>
        <w:spacing w:before="75" w:after="0"/>
      </w:pPr>
      <w:r>
        <w:rPr/>
        <w:t xml:space="preserve">二、出口转内销对企业竞争影响</w:t>
      </w:r>
    </w:p>
    <w:p>
      <w:pPr>
        <w:spacing w:before="75" w:after="0"/>
      </w:pPr>
      <w:r>
        <w:rPr/>
        <w:t xml:space="preserve">三、本土电子企业面临压力分析</w:t>
      </w:r>
    </w:p>
    <w:p>
      <w:pPr>
        <w:spacing w:before="75" w:after="0"/>
      </w:pPr>
      <w:r>
        <w:rPr/>
        <w:t xml:space="preserve">四、华南市场的发展空间及竞争</w:t>
      </w:r>
    </w:p>
    <w:p>
      <w:pPr>
        <w:spacing w:before="75" w:after="0"/>
      </w:pPr>
      <w:r>
        <w:rPr/>
        <w:t xml:space="preserve">第三节 中国对冲基金行业国际竞争力比较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中国对冲基金行业主要企业竞争力分析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b w:val="1"/>
          <w:bCs w:val="1"/>
        </w:rPr>
        <w:t xml:space="preserve">第十章 中国对冲基金企业竞争策略分析</w:t>
      </w:r>
    </w:p>
    <w:p>
      <w:pPr>
        <w:spacing w:before="75" w:after="0"/>
      </w:pPr>
      <w:r>
        <w:rPr/>
        <w:t xml:space="preserve">第一节 中国对冲基金行业竞争策略分析</w:t>
      </w:r>
    </w:p>
    <w:p>
      <w:pPr>
        <w:spacing w:before="75" w:after="0"/>
      </w:pPr>
      <w:r>
        <w:rPr/>
        <w:t xml:space="preserve">一、对冲基金中小企业竞争形势</w:t>
      </w:r>
    </w:p>
    <w:p>
      <w:pPr>
        <w:spacing w:before="75" w:after="0"/>
      </w:pPr>
      <w:r>
        <w:rPr/>
        <w:t xml:space="preserve">二、对冲基金国内企业竞争策略</w:t>
      </w:r>
    </w:p>
    <w:p>
      <w:pPr>
        <w:spacing w:before="75" w:after="0"/>
      </w:pPr>
      <w:r>
        <w:rPr/>
        <w:t xml:space="preserve">三、上下游产业链合作共赢策略</w:t>
      </w:r>
    </w:p>
    <w:p>
      <w:pPr>
        <w:spacing w:before="75" w:after="0"/>
      </w:pPr>
      <w:r>
        <w:rPr/>
        <w:t xml:space="preserve">第二节 中国对冲基金市场竞争策略分析</w:t>
      </w:r>
    </w:p>
    <w:p>
      <w:pPr>
        <w:spacing w:before="75" w:after="0"/>
      </w:pPr>
      <w:r>
        <w:rPr/>
        <w:t xml:space="preserve">一、对冲基金主要潜力品种分析</w:t>
      </w:r>
    </w:p>
    <w:p>
      <w:pPr>
        <w:spacing w:before="75" w:after="0"/>
      </w:pPr>
      <w:r>
        <w:rPr/>
        <w:t xml:space="preserve">二、现有对冲基金产品竞争策略分析</w:t>
      </w:r>
    </w:p>
    <w:p>
      <w:pPr>
        <w:spacing w:before="75" w:after="0"/>
      </w:pPr>
      <w:r>
        <w:rPr/>
        <w:t xml:space="preserve">三、潜力对冲基金品种竞争策略选择</w:t>
      </w:r>
    </w:p>
    <w:p>
      <w:pPr>
        <w:spacing w:before="75" w:after="0"/>
      </w:pPr>
      <w:r>
        <w:rPr/>
        <w:t xml:space="preserve">四、典型企业产品竞争策略分析</w:t>
      </w:r>
    </w:p>
    <w:p>
      <w:pPr>
        <w:spacing w:before="75" w:after="0"/>
      </w:pPr>
      <w:r>
        <w:rPr/>
        <w:t xml:space="preserve">第三节 对冲基金企业竞争策略分析</w:t>
      </w:r>
    </w:p>
    <w:p>
      <w:pPr>
        <w:spacing w:before="75" w:after="0"/>
      </w:pPr>
      <w:r>
        <w:rPr/>
        <w:t xml:space="preserve">一、2026-2031年我国对冲基金市场竞争趋势</w:t>
      </w:r>
    </w:p>
    <w:p>
      <w:pPr>
        <w:spacing w:before="75" w:after="0"/>
      </w:pPr>
      <w:r>
        <w:rPr/>
        <w:t xml:space="preserve">二、2026-2031年对冲基金企业竞争策略分析</w:t>
      </w:r>
    </w:p>
    <w:p>
      <w:pPr>
        <w:spacing w:before="75" w:after="0"/>
      </w:pPr>
      <w:r>
        <w:rPr>
          <w:b w:val="1"/>
          <w:bCs w:val="1"/>
        </w:rPr>
        <w:t xml:space="preserve">第十一章 中国主要对冲基金企业竞争分析</w:t>
      </w:r>
    </w:p>
    <w:p>
      <w:pPr>
        <w:spacing w:before="75" w:after="0"/>
      </w:pPr>
      <w:r>
        <w:rPr/>
        <w:t xml:space="preserve">第一节 天弘基金管理有限公司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第二节 华夏基金管理有限公司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第三节 工银瑞信基金管理有限公司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第四节 易方达基金管理有限公司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第五节 广发基金管理有限公司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第六节 博时基金管理有限公司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第七节 华安基金管理有限公司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第八节 安信基金管理有限公司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第九节 富国基金管理有限公司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t xml:space="preserve">第十节 国泰基金管理有限公司</w:t>
      </w:r>
    </w:p>
    <w:p>
      <w:pPr>
        <w:spacing w:before="75" w:after="0"/>
      </w:pPr>
      <w:r>
        <w:rPr/>
        <w:t xml:space="preserve">一、企业基本概况</w:t>
      </w:r>
    </w:p>
    <w:p>
      <w:pPr>
        <w:spacing w:before="75" w:after="0"/>
      </w:pPr>
      <w:r>
        <w:rPr/>
        <w:t xml:space="preserve">二、企业产品竞争优势分析</w:t>
      </w:r>
    </w:p>
    <w:p>
      <w:pPr>
        <w:spacing w:before="75" w:after="0"/>
      </w:pPr>
      <w:r>
        <w:rPr/>
        <w:t xml:space="preserve">三、企业产品市场经营情况分析</w:t>
      </w:r>
    </w:p>
    <w:p>
      <w:pPr>
        <w:spacing w:before="75" w:after="0"/>
      </w:pPr>
      <w:r>
        <w:rPr/>
        <w:t xml:space="preserve">四、2026-2031年企业未来发展战略及规划分析</w:t>
      </w:r>
    </w:p>
    <w:p>
      <w:pPr>
        <w:spacing w:before="75" w:after="0"/>
      </w:pPr>
      <w:r>
        <w:rPr>
          <w:b w:val="1"/>
          <w:bCs w:val="1"/>
        </w:rPr>
        <w:t xml:space="preserve">第十二章 2026-2031年中国对冲基金行业市场发展趋势分析</w:t>
      </w:r>
    </w:p>
    <w:p>
      <w:pPr>
        <w:spacing w:before="75" w:after="0"/>
      </w:pPr>
      <w:r>
        <w:rPr/>
        <w:t xml:space="preserve">第一节 2026-2031年中国对冲基金行业发展前景预测分析</w:t>
      </w:r>
    </w:p>
    <w:p>
      <w:pPr>
        <w:spacing w:before="75" w:after="0"/>
      </w:pPr>
      <w:r>
        <w:rPr/>
        <w:t xml:space="preserve">一、2026-2031年中国对冲基金市场发展潜力分析</w:t>
      </w:r>
    </w:p>
    <w:p>
      <w:pPr>
        <w:spacing w:before="75" w:after="0"/>
      </w:pPr>
      <w:r>
        <w:rPr/>
        <w:t xml:space="preserve">二、对冲基金发展中孕育的商机</w:t>
      </w:r>
    </w:p>
    <w:p>
      <w:pPr>
        <w:spacing w:before="75" w:after="0"/>
      </w:pPr>
      <w:r>
        <w:rPr/>
        <w:t xml:space="preserve">三、对冲基金卖点及设计</w:t>
      </w:r>
    </w:p>
    <w:p>
      <w:pPr>
        <w:spacing w:before="75" w:after="0"/>
      </w:pPr>
      <w:r>
        <w:rPr/>
        <w:t xml:space="preserve">第二节 2026-2031年中国对冲基金制造行业技术发展趋势分析</w:t>
      </w:r>
    </w:p>
    <w:p>
      <w:pPr>
        <w:spacing w:before="75" w:after="0"/>
      </w:pPr>
      <w:r>
        <w:rPr/>
        <w:t xml:space="preserve">一、对冲基金制造行业技术现状</w:t>
      </w:r>
    </w:p>
    <w:p>
      <w:pPr>
        <w:spacing w:before="75" w:after="0"/>
      </w:pPr>
      <w:r>
        <w:rPr/>
        <w:t xml:space="preserve">二、对冲基金企业技术改造方针</w:t>
      </w:r>
    </w:p>
    <w:p>
      <w:pPr>
        <w:spacing w:before="75" w:after="0"/>
      </w:pPr>
      <w:r>
        <w:rPr/>
        <w:t xml:space="preserve">三、对冲基金技术改进途径分析</w:t>
      </w:r>
    </w:p>
    <w:p>
      <w:pPr>
        <w:spacing w:before="75" w:after="0"/>
      </w:pPr>
      <w:r>
        <w:rPr/>
        <w:t xml:space="preserve">第三节 2026-2031年中国对冲基金市场趋势分析</w:t>
      </w:r>
    </w:p>
    <w:p>
      <w:pPr>
        <w:spacing w:before="75" w:after="0"/>
      </w:pPr>
      <w:r>
        <w:rPr/>
        <w:t xml:space="preserve">一、对冲基金产业政策趋向</w:t>
      </w:r>
    </w:p>
    <w:p>
      <w:pPr>
        <w:spacing w:before="75" w:after="0"/>
      </w:pPr>
      <w:r>
        <w:rPr/>
        <w:t xml:space="preserve">二、对冲基金技术革新趋势</w:t>
      </w:r>
    </w:p>
    <w:p>
      <w:pPr>
        <w:spacing w:before="75" w:after="0"/>
      </w:pPr>
      <w:r>
        <w:rPr/>
        <w:t xml:space="preserve">三、对冲基金市场发展空间</w:t>
      </w:r>
    </w:p>
    <w:p>
      <w:pPr>
        <w:spacing w:before="75" w:after="0"/>
      </w:pPr>
      <w:r>
        <w:rPr>
          <w:b w:val="1"/>
          <w:bCs w:val="1"/>
        </w:rPr>
        <w:t xml:space="preserve">第十三章 2026-2031年中国对冲基金行业发展预测分析</w:t>
      </w:r>
    </w:p>
    <w:p>
      <w:pPr>
        <w:spacing w:before="75" w:after="0"/>
      </w:pPr>
      <w:r>
        <w:rPr/>
        <w:t xml:space="preserve">第一节 2026-2031年国际对冲基金市场预测分析</w:t>
      </w:r>
    </w:p>
    <w:p>
      <w:pPr>
        <w:spacing w:before="75" w:after="0"/>
      </w:pPr>
      <w:r>
        <w:rPr/>
        <w:t xml:space="preserve">一、2026-2031年全球对冲基金行业产值预测</w:t>
      </w:r>
    </w:p>
    <w:p>
      <w:pPr>
        <w:spacing w:before="75" w:after="0"/>
      </w:pPr>
      <w:r>
        <w:rPr/>
        <w:t xml:space="preserve">二、2026-2031年全球对冲基金市场需求前景</w:t>
      </w:r>
    </w:p>
    <w:p>
      <w:pPr>
        <w:spacing w:before="75" w:after="0"/>
      </w:pPr>
      <w:r>
        <w:rPr/>
        <w:t xml:space="preserve">三、2026-2031年全球对冲基金市场价格预测</w:t>
      </w:r>
    </w:p>
    <w:p>
      <w:pPr>
        <w:spacing w:before="75" w:after="0"/>
      </w:pPr>
      <w:r>
        <w:rPr/>
        <w:t xml:space="preserve">第二节 2026-2031年中国对冲基金市场预测分析</w:t>
      </w:r>
    </w:p>
    <w:p>
      <w:pPr>
        <w:spacing w:before="75" w:after="0"/>
      </w:pPr>
      <w:r>
        <w:rPr/>
        <w:t xml:space="preserve">一、2026-2031年国内对冲基金行业产值预测</w:t>
      </w:r>
    </w:p>
    <w:p>
      <w:pPr>
        <w:spacing w:before="75" w:after="0"/>
      </w:pPr>
      <w:r>
        <w:rPr/>
        <w:t xml:space="preserve">二、2026-2031年国内对冲基金市场需求前景</w:t>
      </w:r>
    </w:p>
    <w:p>
      <w:pPr>
        <w:spacing w:before="75" w:after="0"/>
      </w:pPr>
      <w:r>
        <w:rPr/>
        <w:t xml:space="preserve">三、主要产品市场规模预测</w:t>
      </w:r>
    </w:p>
    <w:p>
      <w:pPr>
        <w:spacing w:before="75" w:after="0"/>
      </w:pPr>
      <w:r>
        <w:rPr/>
        <w:t xml:space="preserve">第三节 2026-2031年中国对冲基金行业盈利预测分析</w:t>
      </w:r>
    </w:p>
    <w:p>
      <w:pPr>
        <w:spacing w:before="75" w:after="0"/>
      </w:pPr>
      <w:r>
        <w:rPr/>
        <w:t xml:space="preserve">一、资产利润率走势预测</w:t>
      </w:r>
    </w:p>
    <w:p>
      <w:pPr>
        <w:spacing w:before="75" w:after="0"/>
      </w:pPr>
      <w:r>
        <w:rPr/>
        <w:t xml:space="preserve">二、销售利润率走势预测</w:t>
      </w:r>
    </w:p>
    <w:p>
      <w:pPr>
        <w:spacing w:before="75" w:after="0"/>
      </w:pPr>
      <w:r>
        <w:rPr/>
        <w:t xml:space="preserve">三、成本费用利润率走势预测</w:t>
      </w:r>
    </w:p>
    <w:p>
      <w:pPr>
        <w:spacing w:before="75" w:after="0"/>
      </w:pPr>
      <w:r>
        <w:rPr>
          <w:b w:val="1"/>
          <w:bCs w:val="1"/>
        </w:rPr>
        <w:t xml:space="preserve">第十四章 2021-2026年中国对冲基金行业投资现状分析</w:t>
      </w:r>
    </w:p>
    <w:p>
      <w:pPr>
        <w:spacing w:before="75" w:after="0"/>
      </w:pPr>
      <w:r>
        <w:rPr/>
        <w:t xml:space="preserve">第一节 2021-2026年对冲基金行业投资情况分析</w:t>
      </w:r>
    </w:p>
    <w:p>
      <w:pPr>
        <w:spacing w:before="75" w:after="0"/>
      </w:pPr>
      <w:r>
        <w:rPr/>
        <w:t xml:space="preserve">一、2021-2026年投资规模及年均增长情况</w:t>
      </w:r>
    </w:p>
    <w:p>
      <w:pPr>
        <w:spacing w:before="75" w:after="0"/>
      </w:pPr>
      <w:r>
        <w:rPr/>
        <w:t xml:space="preserve">二、2021-2026年不同规模投资对比</w:t>
      </w:r>
    </w:p>
    <w:p>
      <w:pPr>
        <w:spacing w:before="75" w:after="0"/>
      </w:pPr>
      <w:r>
        <w:rPr/>
        <w:t xml:space="preserve">三、2021-2026年不同所有制规模投资对比</w:t>
      </w:r>
    </w:p>
    <w:p>
      <w:pPr>
        <w:spacing w:before="75" w:after="0"/>
      </w:pPr>
      <w:r>
        <w:rPr/>
        <w:t xml:space="preserve">四、2021-2026年外商投资增长速度分析</w:t>
      </w:r>
    </w:p>
    <w:p>
      <w:pPr>
        <w:spacing w:before="75" w:after="0"/>
      </w:pPr>
      <w:r>
        <w:rPr/>
        <w:t xml:space="preserve">五、底中国对冲基金行业主要省市投资状况对比</w:t>
      </w:r>
    </w:p>
    <w:p>
      <w:pPr>
        <w:spacing w:before="75" w:after="0"/>
      </w:pPr>
      <w:r>
        <w:rPr/>
        <w:t xml:space="preserve">第二节 (按最新月份更新)对冲基金行业投资情况分析</w:t>
      </w:r>
    </w:p>
    <w:p>
      <w:pPr>
        <w:spacing w:before="75" w:after="0"/>
      </w:pPr>
      <w:r>
        <w:rPr/>
        <w:t xml:space="preserve">一、2021-2026年对冲基金行业总体投资增长状况</w:t>
      </w:r>
    </w:p>
    <w:p>
      <w:pPr>
        <w:spacing w:before="75" w:after="0"/>
      </w:pPr>
      <w:r>
        <w:rPr/>
        <w:t xml:space="preserve">二、主要省市增长速度对比</w:t>
      </w:r>
    </w:p>
    <w:p>
      <w:pPr>
        <w:spacing w:before="75" w:after="0"/>
      </w:pPr>
      <w:r>
        <w:rPr/>
        <w:t xml:space="preserve">三、外商投资增长分析</w:t>
      </w:r>
    </w:p>
    <w:p>
      <w:pPr>
        <w:spacing w:before="75" w:after="0"/>
      </w:pPr>
      <w:r>
        <w:rPr/>
        <w:t xml:space="preserve">四、私营企业增长分析</w:t>
      </w:r>
    </w:p>
    <w:p>
      <w:pPr>
        <w:spacing w:before="75" w:after="0"/>
      </w:pPr>
      <w:r>
        <w:rPr>
          <w:b w:val="1"/>
          <w:bCs w:val="1"/>
        </w:rPr>
        <w:t xml:space="preserve">第十五章 中国对冲基金行业市场发展环境分析</w:t>
      </w:r>
    </w:p>
    <w:p>
      <w:pPr>
        <w:spacing w:before="75" w:after="0"/>
      </w:pPr>
      <w:r>
        <w:rPr/>
        <w:t xml:space="preserve">第一节 中国经济环境分析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七、中国汇率调整</w:t>
      </w:r>
    </w:p>
    <w:p>
      <w:pPr>
        <w:spacing w:before="75" w:after="0"/>
      </w:pPr>
      <w:r>
        <w:rPr/>
        <w:t xml:space="preserve">第二节 中国对冲基金行业政策环境分析</w:t>
      </w:r>
    </w:p>
    <w:p>
      <w:pPr>
        <w:spacing w:before="75" w:after="0"/>
      </w:pPr>
      <w:r>
        <w:rPr/>
        <w:t xml:space="preserve">一、对冲基金行业政策环境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中国对冲基金行业社会环境分析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第四节 中国对冲基金行业技术环境分析</w:t>
      </w:r>
    </w:p>
    <w:p>
      <w:pPr>
        <w:spacing w:before="75" w:after="0"/>
      </w:pPr>
      <w:r>
        <w:rPr>
          <w:b w:val="1"/>
          <w:bCs w:val="1"/>
        </w:rPr>
        <w:t xml:space="preserve">第十六章 2026-2031年中国对冲基金行业投资机会与风险分析</w:t>
      </w:r>
    </w:p>
    <w:p>
      <w:pPr>
        <w:spacing w:before="75" w:after="0"/>
      </w:pPr>
      <w:r>
        <w:rPr/>
        <w:t xml:space="preserve">第一节 2026-2031年中国对冲基金行业投资机会分析</w:t>
      </w:r>
    </w:p>
    <w:p>
      <w:pPr>
        <w:spacing w:before="75" w:after="0"/>
      </w:pPr>
      <w:r>
        <w:rPr/>
        <w:t xml:space="preserve">一、行业投资收益率比较及分析</w:t>
      </w:r>
    </w:p>
    <w:p>
      <w:pPr>
        <w:spacing w:before="75" w:after="0"/>
      </w:pPr>
      <w:r>
        <w:rPr/>
        <w:t xml:space="preserve">二、对冲基金行业投资效益分析</w:t>
      </w:r>
    </w:p>
    <w:p>
      <w:pPr>
        <w:spacing w:before="75" w:after="0"/>
      </w:pPr>
      <w:r>
        <w:rPr/>
        <w:t xml:space="preserve">第二节 2026-2031年中国对冲基金行业投资风险分析</w:t>
      </w:r>
    </w:p>
    <w:p>
      <w:pPr>
        <w:spacing w:before="75" w:after="0"/>
      </w:pPr>
      <w:r>
        <w:rPr/>
        <w:t xml:space="preserve">一、对冲基金行业政策风险</w:t>
      </w:r>
    </w:p>
    <w:p>
      <w:pPr>
        <w:spacing w:before="75" w:after="0"/>
      </w:pPr>
      <w:r>
        <w:rPr/>
        <w:t xml:space="preserve">二、对冲基金行业技术风险</w:t>
      </w:r>
    </w:p>
    <w:p>
      <w:pPr>
        <w:spacing w:before="75" w:after="0"/>
      </w:pPr>
      <w:r>
        <w:rPr/>
        <w:t xml:space="preserve">三、对冲基金同业竞争风险</w:t>
      </w:r>
    </w:p>
    <w:p>
      <w:pPr>
        <w:spacing w:before="75" w:after="0"/>
      </w:pPr>
      <w:r>
        <w:rPr/>
        <w:t xml:space="preserve">四、对冲基金行业其他风险</w:t>
      </w:r>
    </w:p>
    <w:p>
      <w:pPr>
        <w:spacing w:before="75" w:after="0"/>
      </w:pPr>
      <w:r>
        <w:rPr/>
        <w:t xml:space="preserve">第三节 2026-2031年中国对冲基金行业投资风险控制策略及建议</w:t>
      </w:r>
    </w:p>
    <w:p>
      <w:pPr>
        <w:spacing w:before="75" w:after="0"/>
      </w:pPr>
      <w:r>
        <w:rPr>
          <w:b w:val="1"/>
          <w:bCs w:val="1"/>
        </w:rPr>
        <w:t xml:space="preserve">第十七章 2026-2031年中国对冲基金行业投资战略研究</w:t>
      </w:r>
    </w:p>
    <w:p>
      <w:pPr>
        <w:spacing w:before="75" w:after="0"/>
      </w:pPr>
      <w:r>
        <w:rPr/>
        <w:t xml:space="preserve">第一节 2026-2031年中国对冲基金行业发展战略研究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对我国对冲基金品牌的战略思考</w:t>
      </w:r>
    </w:p>
    <w:p>
      <w:pPr>
        <w:spacing w:before="75" w:after="0"/>
      </w:pPr>
      <w:r>
        <w:rPr/>
        <w:t xml:space="preserve">一、企业品牌的重要性</w:t>
      </w:r>
    </w:p>
    <w:p>
      <w:pPr>
        <w:spacing w:before="75" w:after="0"/>
      </w:pPr>
      <w:r>
        <w:rPr/>
        <w:t xml:space="preserve">二、对冲基金实施品牌战略的意义</w:t>
      </w:r>
    </w:p>
    <w:p>
      <w:pPr>
        <w:spacing w:before="75" w:after="0"/>
      </w:pPr>
      <w:r>
        <w:rPr/>
        <w:t xml:space="preserve">三、对冲基金企业品牌的现状分析</w:t>
      </w:r>
    </w:p>
    <w:p>
      <w:pPr>
        <w:spacing w:before="75" w:after="0"/>
      </w:pPr>
      <w:r>
        <w:rPr/>
        <w:t xml:space="preserve">第三节 2026-2031年中国对冲基金行业细分行业投资战略</w:t>
      </w:r>
    </w:p>
    <w:p>
      <w:pPr>
        <w:spacing w:before="75" w:after="0"/>
      </w:pPr>
      <w:r>
        <w:rPr>
          <w:b w:val="1"/>
          <w:bCs w:val="1"/>
        </w:rPr>
        <w:t xml:space="preserve">图表目录</w:t>
      </w:r>
    </w:p>
    <w:p>
      <w:pPr>
        <w:spacing w:before="75" w:after="0"/>
      </w:pPr>
      <w:r>
        <w:rPr/>
        <w:t xml:space="preserve">图表：不同规模企业利润总额比较分析</w:t>
      </w:r>
    </w:p>
    <w:p>
      <w:pPr>
        <w:spacing w:before="75" w:after="0"/>
      </w:pPr>
      <w:r>
        <w:rPr/>
        <w:t xml:space="preserve">图表：不同所有制企业利润总额比较分析</w:t>
      </w:r>
    </w:p>
    <w:p>
      <w:pPr>
        <w:spacing w:before="75" w:after="0"/>
      </w:pPr>
      <w:r>
        <w:rPr/>
        <w:t xml:space="preserve">图表：2021-2026年中国对冲基金行业销售毛利率分析</w:t>
      </w:r>
    </w:p>
    <w:p>
      <w:pPr>
        <w:spacing w:before="75" w:after="0"/>
      </w:pPr>
      <w:r>
        <w:rPr/>
        <w:t xml:space="preserve">图表：不同规模企业销售毛利率比较分析</w:t>
      </w:r>
    </w:p>
    <w:p>
      <w:pPr>
        <w:spacing w:before="75" w:after="0"/>
      </w:pPr>
      <w:r>
        <w:rPr/>
        <w:t xml:space="preserve">图表：不同所有制企业销售毛利率比较分析</w:t>
      </w:r>
    </w:p>
    <w:p>
      <w:pPr>
        <w:spacing w:before="75" w:after="0"/>
      </w:pPr>
      <w:r>
        <w:rPr/>
        <w:t xml:space="preserve">图表：2021-2026年中国对冲基金行业销售利润率分析</w:t>
      </w:r>
    </w:p>
    <w:p>
      <w:pPr>
        <w:spacing w:before="75" w:after="0"/>
      </w:pPr>
      <w:r>
        <w:rPr/>
        <w:t xml:space="preserve">图表：不同规模企业销售利润率比较分析</w:t>
      </w:r>
    </w:p>
    <w:p>
      <w:pPr>
        <w:spacing w:before="75" w:after="0"/>
      </w:pPr>
      <w:r>
        <w:rPr/>
        <w:t xml:space="preserve">图表：不同所有制企业销售利润率比较分析</w:t>
      </w:r>
    </w:p>
    <w:p>
      <w:pPr>
        <w:spacing w:before="75" w:after="0"/>
      </w:pPr>
      <w:r>
        <w:rPr/>
        <w:t xml:space="preserve">图表：2021-2026年中国对冲基金行业成本费用利润率分析</w:t>
      </w:r>
    </w:p>
    <w:p>
      <w:pPr>
        <w:spacing w:before="75" w:after="0"/>
      </w:pPr>
      <w:r>
        <w:rPr/>
        <w:t xml:space="preserve">图表：不同规模企业成本费用利润率比较分析</w:t>
      </w:r>
    </w:p>
    <w:p>
      <w:pPr>
        <w:spacing w:before="75" w:after="0"/>
      </w:pPr>
      <w:r>
        <w:rPr/>
        <w:t xml:space="preserve">图表：不同所有制企业成本费用利润率比较分析</w:t>
      </w:r>
    </w:p>
    <w:p>
      <w:pPr>
        <w:spacing w:before="75" w:after="0"/>
      </w:pPr>
      <w:r>
        <w:rPr/>
        <w:t xml:space="preserve">图表：2021-2026年中国对冲基金行业总资产利润率分析</w:t>
      </w:r>
    </w:p>
    <w:p>
      <w:pPr>
        <w:spacing w:before="75" w:after="0"/>
      </w:pPr>
      <w:r>
        <w:rPr/>
        <w:t xml:space="preserve">图表：不同规模企业总资产利润率比较分析</w:t>
      </w:r>
    </w:p>
    <w:p>
      <w:pPr>
        <w:spacing w:before="75" w:after="0"/>
      </w:pPr>
      <w:r>
        <w:rPr/>
        <w:t xml:space="preserve">图表：不同所有制企业总资产利润率比较分析</w:t>
      </w:r>
    </w:p>
    <w:p>
      <w:pPr>
        <w:spacing w:before="75" w:after="0"/>
      </w:pPr>
      <w:r>
        <w:rPr/>
        <w:t xml:space="preserve">图表：2021-2026年中国对冲基金行业销售利润率分析</w:t>
      </w:r>
    </w:p>
    <w:p>
      <w:pPr>
        <w:spacing w:before="75" w:after="0"/>
      </w:pPr>
      <w:r>
        <w:rPr/>
        <w:t xml:space="preserve">图表：2021-2026年中国对冲基金行业成本费用利润率</w:t>
      </w:r>
    </w:p>
    <w:p>
      <w:pPr>
        <w:spacing w:before="75" w:after="0"/>
      </w:pPr>
      <w:r>
        <w:rPr/>
        <w:t xml:space="preserve">图表：2021-2026年中国对冲基金行业亏损面</w:t>
      </w:r>
    </w:p>
    <w:p>
      <w:pPr>
        <w:spacing w:before="75" w:after="0"/>
      </w:pPr>
      <w:r>
        <w:rPr/>
        <w:t xml:space="preserve">图表：2021-2026年中国对冲基金行业资产负债比率</w:t>
      </w:r>
    </w:p>
    <w:p>
      <w:pPr>
        <w:spacing w:before="75" w:after="0"/>
      </w:pPr>
      <w:r>
        <w:rPr/>
        <w:t xml:space="preserve">图表：2021-2026年中国对冲基金行业利息保障倍数</w:t>
      </w:r>
    </w:p>
    <w:p>
      <w:pPr>
        <w:spacing w:before="75" w:after="0"/>
      </w:pPr>
      <w:r>
        <w:rPr/>
        <w:t xml:space="preserve">图表：2021-2026年中国对冲基金行业应收帐款周转率</w:t>
      </w:r>
    </w:p>
    <w:p>
      <w:pPr>
        <w:spacing w:before="75" w:after="0"/>
      </w:pPr>
      <w:r>
        <w:rPr/>
        <w:t xml:space="preserve">图表：2021-2026年中国对冲基金行业总资产周转率</w:t>
      </w:r>
    </w:p>
    <w:p>
      <w:pPr>
        <w:spacing w:before="75" w:after="0"/>
      </w:pPr>
      <w:r>
        <w:rPr/>
        <w:t xml:space="preserve">图表：2026-2031年中国对冲基金行业资产利润率走势预测</w:t>
      </w:r>
    </w:p>
    <w:p>
      <w:pPr>
        <w:spacing w:before="75" w:after="0"/>
      </w:pPr>
      <w:r>
        <w:rPr/>
        <w:t xml:space="preserve">图表：2026-2031年中国对冲基金行业产品销售资产利润率走势预测</w:t>
      </w:r>
    </w:p>
    <w:p>
      <w:pPr>
        <w:spacing w:before="75" w:after="0"/>
      </w:pPr>
      <w:r>
        <w:rPr/>
        <w:t xml:space="preserve">图表：2026-2031年中国对冲基金行业成本费用利润率走势预测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本文地址：https://www.51baogao.cn/baogao/20201130/190927.shtml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30/190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中国对冲基金行业深度剖析研究与投资分析咨询预测报告(2026-2031版)</dc:title>
  <dc:description>中国对冲基金行业深度剖析研究与投资分析咨询预测报告(2026-2031版)</dc:description>
  <dc:subject>中国对冲基金行业深度剖析研究与投资分析咨询预测报告(2026-2031版)</dc:subject>
  <cp:keywords>研究报告</cp:keywords>
  <cp:category>研究报告</cp:category>
  <cp:lastModifiedBy>北京中道泰和信息咨询有限公司</cp:lastModifiedBy>
  <dcterms:created xsi:type="dcterms:W3CDTF">2026-04-01T02:06:59+08:00</dcterms:created>
  <dcterms:modified xsi:type="dcterms:W3CDTF">2026-04-01T02:06:59+08:00</dcterms:modified>
</cp:coreProperties>
</file>

<file path=docProps/custom.xml><?xml version="1.0" encoding="utf-8"?>
<Properties xmlns="http://schemas.openxmlformats.org/officeDocument/2006/custom-properties" xmlns:vt="http://schemas.openxmlformats.org/officeDocument/2006/docPropsVTypes"/>
</file>