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中国心脑血管药行业市场深度调研及发展趋势与投资前景研究报告(2024-2029版)</w:t>
      </w:r>
    </w:p>
    <w:p>
      <w:pPr>
        <w:spacing w:after="150"/>
      </w:pPr>
      <w:r>
        <w:rPr>
          <w:b w:val="1"/>
          <w:bCs w:val="1"/>
        </w:rPr>
        <w:t xml:space="preserve">报告简介</w:t>
      </w:r>
    </w:p>
    <w:p>
      <w:pPr>
        <w:spacing w:after="150"/>
      </w:pPr>
      <w:r>
        <w:rPr/>
        <w:t xml:space="preserve">我国心血管病防治工作已取得初步成效，但仍面临严峻挑战。总体上看，中国心血管病患病率及死亡率仍处于上升阶段。推算心血管病现患人数2.9亿，其中脑卒中1300万，冠心病1100万，肺原性心脏病500万，心力衰竭450万，风湿性心脏病250万，先天性心脏病200万，高血压2.7亿。心血管病死亡占居民疾病死亡构成40%以上，居首位，高于肿瘤及其他疾病。近几年来农村心血管病死亡率持续高于城市水平。2004年至今，心脑血管病住院费用年均增速远高于国内生产总值增速。中国心血管病负担日渐加重，已成为重大的公共卫生问题，防治心血管病刻不容缓。</w:t>
      </w:r>
    </w:p>
    <w:p>
      <w:pPr>
        <w:spacing w:after="150"/>
      </w:pPr>
      <w:r>
        <w:rPr/>
        <w:t xml:space="preserve">随着社会老龄化和城市化进程加快，居民不健康生活方式流行，我国居民心血管病危险因素普遍暴露，呈现在低龄化、低收入群体中快速增长及个体聚集趋势。今后10年心血管病患病人数仍将快速增长。</w:t>
      </w:r>
    </w:p>
    <w:p>
      <w:pPr>
        <w:spacing w:after="150"/>
      </w:pPr>
      <w:r>
        <w:rPr/>
        <w:t xml:space="preserve">目前，心血管病死亡占城乡居民总死亡原因的首位，农村为45.01%，城市为42.61%。心血管病负担日渐加重，尤其是农村居民的心血管病死亡大幅增加，加强政府主导下的心血管病防治工作刻不容缓。2017年2月14日，国务院办公厅发布《中国防治慢性病中长期规划(2017-2025年)》，为以心血管病为代表的慢性病防治提供了指导性意见，我们应当积极贯彻执行。</w:t>
      </w:r>
    </w:p>
    <w:p>
      <w:pPr>
        <w:spacing w:after="150"/>
      </w:pPr>
      <w:r>
        <w:rPr/>
        <w:t xml:space="preserve">2014-2017年我国心脑血管药物市场持续增长，终端市场规模由2397.8亿元上升至3694.3亿元，年复合增长率在15%以上。在我国医药总体市场中，心脑血管药物的市场份额仅次于全身用抗感染药物，位居第二。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心脑血管药市场进行了分析研究。报告在总结中国心脑血管药行业发展历程的基础上，结合新时期的各方面因素，对中国心脑血管药行业的发展趋势给予了细致和审慎的预测论证。报告资料详实，图表丰富，既有深入的分析，又有直观的比较，为心脑血管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医药行业的发展</w:t>
      </w:r>
    </w:p>
    <w:p>
      <w:pPr>
        <w:spacing w:after="150"/>
      </w:pPr>
      <w:r>
        <w:rPr/>
        <w:t xml:space="preserve">第一节 医药行业发展概况</w:t>
      </w:r>
    </w:p>
    <w:p>
      <w:pPr>
        <w:spacing w:after="150"/>
      </w:pPr>
      <w:r>
        <w:rPr/>
        <w:t xml:space="preserve">一、“十四五”期间中国医药产业发展综况</w:t>
      </w:r>
    </w:p>
    <w:p>
      <w:pPr>
        <w:spacing w:after="150"/>
      </w:pPr>
      <w:r>
        <w:rPr/>
        <w:t xml:space="preserve">二、“十四五”期间中国医药行业政策实施状况</w:t>
      </w:r>
    </w:p>
    <w:p>
      <w:pPr>
        <w:spacing w:after="150"/>
      </w:pPr>
      <w:r>
        <w:rPr/>
        <w:t xml:space="preserve">三、中国医药产业进入加速整合时期</w:t>
      </w:r>
    </w:p>
    <w:p>
      <w:pPr>
        <w:spacing w:after="150"/>
      </w:pPr>
      <w:r>
        <w:rPr/>
        <w:t xml:space="preserve">四、中国医药行业资本影响力日益增大</w:t>
      </w:r>
    </w:p>
    <w:p>
      <w:pPr>
        <w:spacing w:after="150"/>
      </w:pPr>
      <w:r>
        <w:rPr/>
        <w:t xml:space="preserve">第二节 2019-2023年中国医药行业运行分析</w:t>
      </w:r>
    </w:p>
    <w:p>
      <w:pPr>
        <w:spacing w:after="150"/>
      </w:pPr>
      <w:r>
        <w:rPr/>
        <w:t xml:space="preserve">一、2017年我国医药行业经济运行回顾</w:t>
      </w:r>
    </w:p>
    <w:p>
      <w:pPr>
        <w:spacing w:after="150"/>
      </w:pPr>
      <w:r>
        <w:rPr/>
        <w:t xml:space="preserve">二、2018年我国医药行业经济运行分析</w:t>
      </w:r>
    </w:p>
    <w:p>
      <w:pPr>
        <w:spacing w:after="150"/>
      </w:pPr>
      <w:r>
        <w:rPr/>
        <w:t xml:space="preserve">三、2019-2023年我国医药行业经济运行情况</w:t>
      </w:r>
    </w:p>
    <w:p>
      <w:pPr>
        <w:spacing w:after="150"/>
      </w:pPr>
      <w:r>
        <w:rPr/>
        <w:t xml:space="preserve">四、2022年我国医药行业经济运行情况</w:t>
      </w:r>
    </w:p>
    <w:p>
      <w:pPr>
        <w:spacing w:after="150"/>
      </w:pPr>
      <w:r>
        <w:rPr/>
        <w:t xml:space="preserve">第三节 我国医药行业发展面临的挑战</w:t>
      </w:r>
    </w:p>
    <w:p>
      <w:pPr>
        <w:spacing w:after="150"/>
      </w:pPr>
      <w:r>
        <w:rPr/>
        <w:t xml:space="preserve">一、我国医药行业存在的主要问题</w:t>
      </w:r>
    </w:p>
    <w:p>
      <w:pPr>
        <w:spacing w:after="150"/>
      </w:pPr>
      <w:r>
        <w:rPr/>
        <w:t xml:space="preserve">二、我国医药产业发展存在的不利因素</w:t>
      </w:r>
    </w:p>
    <w:p>
      <w:pPr>
        <w:spacing w:after="150"/>
      </w:pPr>
      <w:r>
        <w:rPr/>
        <w:t xml:space="preserve">三、我国医药企业发展面临的营销困惑</w:t>
      </w:r>
    </w:p>
    <w:p>
      <w:pPr>
        <w:spacing w:after="150"/>
      </w:pPr>
      <w:r>
        <w:rPr/>
        <w:t xml:space="preserve">第四节 医药行业发展对策分析</w:t>
      </w:r>
    </w:p>
    <w:p>
      <w:pPr>
        <w:spacing w:after="150"/>
      </w:pPr>
      <w:r>
        <w:rPr/>
        <w:t xml:space="preserve">一、我国医药行业发展策略</w:t>
      </w:r>
    </w:p>
    <w:p>
      <w:pPr>
        <w:spacing w:after="150"/>
      </w:pPr>
      <w:r>
        <w:rPr/>
        <w:t xml:space="preserve">二、我国医药行业发展应加强专利保护</w:t>
      </w:r>
    </w:p>
    <w:p>
      <w:pPr>
        <w:spacing w:after="150"/>
      </w:pPr>
      <w:r>
        <w:rPr/>
        <w:t xml:space="preserve">三、我国医药企业的创新发展策略</w:t>
      </w:r>
    </w:p>
    <w:p>
      <w:pPr>
        <w:spacing w:after="150"/>
      </w:pPr>
      <w:r>
        <w:rPr/>
        <w:t xml:space="preserve">四、我国医药企业的市场营销对策</w:t>
      </w:r>
    </w:p>
    <w:p>
      <w:pPr>
        <w:spacing w:after="150"/>
      </w:pPr>
      <w:r>
        <w:rPr>
          <w:b w:val="1"/>
          <w:bCs w:val="1"/>
        </w:rPr>
        <w:t xml:space="preserve">第二章 国际心脑血管药市场的发展</w:t>
      </w:r>
    </w:p>
    <w:p>
      <w:pPr>
        <w:spacing w:after="150"/>
      </w:pPr>
      <w:r>
        <w:rPr/>
        <w:t xml:space="preserve">第一节 国际心脑血管药市场概况</w:t>
      </w:r>
    </w:p>
    <w:p>
      <w:pPr>
        <w:spacing w:after="150"/>
      </w:pPr>
      <w:r>
        <w:rPr/>
        <w:t xml:space="preserve">一、全球心血管药物市场发展综述</w:t>
      </w:r>
    </w:p>
    <w:p>
      <w:pPr>
        <w:spacing w:after="150"/>
      </w:pPr>
      <w:r>
        <w:rPr/>
        <w:t xml:space="preserve">二、2022年全球心血管药品市场概述</w:t>
      </w:r>
    </w:p>
    <w:p>
      <w:pPr>
        <w:spacing w:after="150"/>
      </w:pPr>
      <w:r>
        <w:rPr/>
        <w:t xml:space="preserve">三、2022年全球心脑血管药物市场竞争情况</w:t>
      </w:r>
    </w:p>
    <w:p>
      <w:pPr>
        <w:spacing w:after="150"/>
      </w:pPr>
      <w:r>
        <w:rPr/>
        <w:t xml:space="preserve">四、2019-2023年全球心血管新药研发进展状况</w:t>
      </w:r>
    </w:p>
    <w:p>
      <w:pPr>
        <w:spacing w:after="150"/>
      </w:pPr>
      <w:r>
        <w:rPr/>
        <w:t xml:space="preserve">第二节 美国</w:t>
      </w:r>
    </w:p>
    <w:p>
      <w:pPr>
        <w:spacing w:after="150"/>
      </w:pPr>
      <w:r>
        <w:rPr/>
        <w:t xml:space="preserve">一、美国服用心血管药物人群大幅上升</w:t>
      </w:r>
    </w:p>
    <w:p>
      <w:pPr>
        <w:spacing w:after="150"/>
      </w:pPr>
      <w:r>
        <w:rPr/>
        <w:t xml:space="preserve">二、美国心血管用药市场的发展概况</w:t>
      </w:r>
    </w:p>
    <w:p>
      <w:pPr>
        <w:spacing w:after="150"/>
      </w:pPr>
      <w:r>
        <w:rPr/>
        <w:t xml:space="preserve">三、2022年美国心脑血管药品市场的发展</w:t>
      </w:r>
    </w:p>
    <w:p>
      <w:pPr>
        <w:spacing w:after="150"/>
      </w:pPr>
      <w:r>
        <w:rPr/>
        <w:t xml:space="preserve">四、2019-2023年美国心脑血管病药物开发状况</w:t>
      </w:r>
    </w:p>
    <w:p>
      <w:pPr>
        <w:spacing w:after="150"/>
      </w:pPr>
      <w:r>
        <w:rPr/>
        <w:t xml:space="preserve">五、美国心血管病药物治疗研究进展</w:t>
      </w:r>
    </w:p>
    <w:p>
      <w:pPr>
        <w:spacing w:after="150"/>
      </w:pPr>
      <w:r>
        <w:rPr/>
        <w:t xml:space="preserve">第三节 欧洲</w:t>
      </w:r>
    </w:p>
    <w:p>
      <w:pPr>
        <w:spacing w:after="150"/>
      </w:pPr>
      <w:r>
        <w:rPr/>
        <w:t xml:space="preserve">一、欧洲心脏病学会更新心力衰竭药物治疗指南</w:t>
      </w:r>
    </w:p>
    <w:p>
      <w:pPr>
        <w:spacing w:after="150"/>
      </w:pPr>
      <w:r>
        <w:rPr/>
        <w:t xml:space="preserve">二、欧盟统一血管紧张素ⅱ受体拮抗剂信息</w:t>
      </w:r>
    </w:p>
    <w:p>
      <w:pPr>
        <w:spacing w:after="150"/>
      </w:pPr>
      <w:r>
        <w:rPr/>
        <w:t xml:space="preserve">三、2022年欧洲药物输送新技术推动心血管病治疗</w:t>
      </w:r>
    </w:p>
    <w:p>
      <w:pPr>
        <w:spacing w:after="150"/>
      </w:pPr>
      <w:r>
        <w:rPr/>
        <w:t xml:space="preserve">四、2022年欧洲禁销avandia以防诱发心血管疾病</w:t>
      </w:r>
    </w:p>
    <w:p>
      <w:pPr>
        <w:spacing w:after="150"/>
      </w:pPr>
      <w:r>
        <w:rPr/>
        <w:t xml:space="preserve">第四节 亚洲</w:t>
      </w:r>
    </w:p>
    <w:p>
      <w:pPr>
        <w:spacing w:after="150"/>
      </w:pPr>
      <w:r>
        <w:rPr/>
        <w:t xml:space="preserve">一、亚洲面临着心血管病的严重威胁</w:t>
      </w:r>
    </w:p>
    <w:p>
      <w:pPr>
        <w:spacing w:after="150"/>
      </w:pPr>
      <w:r>
        <w:rPr/>
        <w:t xml:space="preserve">二、替米沙坦成治疗亚洲心血管病群的有效药物</w:t>
      </w:r>
    </w:p>
    <w:p>
      <w:pPr>
        <w:spacing w:after="150"/>
      </w:pPr>
      <w:r>
        <w:rPr/>
        <w:t xml:space="preserve">三、台湾心血管药物市场发展概况</w:t>
      </w:r>
    </w:p>
    <w:p>
      <w:pPr>
        <w:spacing w:after="150"/>
      </w:pPr>
      <w:r>
        <w:rPr/>
        <w:t xml:space="preserve">四、日本心脑血管药物市场的发展</w:t>
      </w:r>
    </w:p>
    <w:p>
      <w:pPr>
        <w:spacing w:after="150"/>
      </w:pPr>
      <w:r>
        <w:rPr>
          <w:b w:val="1"/>
          <w:bCs w:val="1"/>
        </w:rPr>
        <w:t xml:space="preserve">第三章 中国心脑血管药市场的发展</w:t>
      </w:r>
    </w:p>
    <w:p>
      <w:pPr>
        <w:spacing w:after="150"/>
      </w:pPr>
      <w:r>
        <w:rPr/>
        <w:t xml:space="preserve">第一节 心血管病的流行状况回顾</w:t>
      </w:r>
    </w:p>
    <w:p>
      <w:pPr>
        <w:spacing w:after="150"/>
      </w:pPr>
      <w:r>
        <w:rPr/>
        <w:t xml:space="preserve">一、心血管病死亡率的地区差异</w:t>
      </w:r>
    </w:p>
    <w:p>
      <w:pPr>
        <w:spacing w:after="150"/>
      </w:pPr>
      <w:r>
        <w:rPr/>
        <w:t xml:space="preserve">二、心血管病死亡率变化的长期趋势</w:t>
      </w:r>
    </w:p>
    <w:p>
      <w:pPr>
        <w:spacing w:after="150"/>
      </w:pPr>
      <w:r>
        <w:rPr/>
        <w:t xml:space="preserve">三、不同人群心血管病的死亡构成</w:t>
      </w:r>
    </w:p>
    <w:p>
      <w:pPr>
        <w:spacing w:after="150"/>
      </w:pPr>
      <w:r>
        <w:rPr/>
        <w:t xml:space="preserve">四、心血管病死亡率的性别差异</w:t>
      </w:r>
    </w:p>
    <w:p>
      <w:pPr>
        <w:spacing w:after="150"/>
      </w:pPr>
      <w:r>
        <w:rPr/>
        <w:t xml:space="preserve">第二节 中国心脑血管药物市场发展概况</w:t>
      </w:r>
    </w:p>
    <w:p>
      <w:pPr>
        <w:spacing w:after="150"/>
      </w:pPr>
      <w:r>
        <w:rPr/>
        <w:t xml:space="preserve">一、中国心血管用药市场国产品牌初具优势</w:t>
      </w:r>
    </w:p>
    <w:p>
      <w:pPr>
        <w:spacing w:after="150"/>
      </w:pPr>
      <w:r>
        <w:rPr/>
        <w:t xml:space="preserve">二、中国心脑血管药市场与国际接轨进程加快</w:t>
      </w:r>
    </w:p>
    <w:p>
      <w:pPr>
        <w:spacing w:after="150"/>
      </w:pPr>
      <w:r>
        <w:rPr/>
        <w:t xml:space="preserve">三、价格调整或将引起心血管药物市场变局</w:t>
      </w:r>
    </w:p>
    <w:p>
      <w:pPr>
        <w:spacing w:after="150"/>
      </w:pPr>
      <w:r>
        <w:rPr/>
        <w:t xml:space="preserve">第三节 2019-2023年我国心血管用药市场的发展</w:t>
      </w:r>
    </w:p>
    <w:p>
      <w:pPr>
        <w:spacing w:after="150"/>
      </w:pPr>
      <w:r>
        <w:rPr/>
        <w:t xml:space="preserve">一、2022年我国心血管药市场的发展情况</w:t>
      </w:r>
    </w:p>
    <w:p>
      <w:pPr>
        <w:spacing w:after="150"/>
      </w:pPr>
      <w:r>
        <w:rPr/>
        <w:t xml:space="preserve">二、2022年我国心脑血管药市场的发展</w:t>
      </w:r>
    </w:p>
    <w:p>
      <w:pPr>
        <w:spacing w:after="150"/>
      </w:pPr>
      <w:r>
        <w:rPr/>
        <w:t xml:space="preserve">三、2022年我国中西心血管药品市场的对比</w:t>
      </w:r>
    </w:p>
    <w:p>
      <w:pPr>
        <w:spacing w:after="150"/>
      </w:pPr>
      <w:r>
        <w:rPr/>
        <w:t xml:space="preserve">四、2022年我国心脑血管用药市场发展格局</w:t>
      </w:r>
    </w:p>
    <w:p>
      <w:pPr>
        <w:spacing w:after="150"/>
      </w:pPr>
      <w:r>
        <w:rPr/>
        <w:t xml:space="preserve">五、2022年我国心脑血管用药市场浅析</w:t>
      </w:r>
    </w:p>
    <w:p>
      <w:pPr>
        <w:spacing w:after="150"/>
      </w:pPr>
      <w:r>
        <w:rPr/>
        <w:t xml:space="preserve">第四节 2019-2023年中国心脑血管药物研究新成果</w:t>
      </w:r>
    </w:p>
    <w:p>
      <w:pPr>
        <w:spacing w:after="150"/>
      </w:pPr>
      <w:r>
        <w:rPr/>
        <w:t xml:space="preserve">一、2022年中国研发心血管新药取得重大成果</w:t>
      </w:r>
    </w:p>
    <w:p>
      <w:pPr>
        <w:spacing w:after="150"/>
      </w:pPr>
      <w:r>
        <w:rPr/>
        <w:t xml:space="preserve">二、2022年中国成功研制心血管治疗天然药物</w:t>
      </w:r>
    </w:p>
    <w:p>
      <w:pPr>
        <w:spacing w:after="150"/>
      </w:pPr>
      <w:r>
        <w:rPr/>
        <w:t xml:space="preserve">三、2022年提纯小葱制成心血管药进入欧盟市场</w:t>
      </w:r>
    </w:p>
    <w:p>
      <w:pPr>
        <w:spacing w:after="150"/>
      </w:pPr>
      <w:r>
        <w:rPr/>
        <w:t xml:space="preserve">四、2022年心血管疾病治疗药riociguat进入iii期临床</w:t>
      </w:r>
    </w:p>
    <w:p>
      <w:pPr>
        <w:spacing w:after="150"/>
      </w:pPr>
      <w:r>
        <w:rPr/>
        <w:t xml:space="preserve">五、2022年我国首个心脑血管药进入临床研究</w:t>
      </w:r>
    </w:p>
    <w:p>
      <w:pPr>
        <w:spacing w:after="150"/>
      </w:pPr>
      <w:r>
        <w:rPr/>
        <w:t xml:space="preserve">第五节 治疗心脑血管病的主要中药制剂分析</w:t>
      </w:r>
    </w:p>
    <w:p>
      <w:pPr>
        <w:spacing w:after="150"/>
      </w:pPr>
      <w:r>
        <w:rPr/>
        <w:t xml:space="preserve">一、葛根素药理的研究现状</w:t>
      </w:r>
    </w:p>
    <w:p>
      <w:pPr>
        <w:spacing w:after="150"/>
      </w:pPr>
      <w:r>
        <w:rPr/>
        <w:t xml:space="preserve">二、复方利血平与复方丹参片治疗高血压的疗效浅析</w:t>
      </w:r>
    </w:p>
    <w:p>
      <w:pPr>
        <w:spacing w:after="150"/>
      </w:pPr>
      <w:r>
        <w:rPr/>
        <w:t xml:space="preserve">第六节 中国心血管药物生产企业swot浅析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四、挑战</w:t>
      </w:r>
    </w:p>
    <w:p>
      <w:pPr>
        <w:spacing w:after="150"/>
      </w:pPr>
      <w:r>
        <w:rPr>
          <w:b w:val="1"/>
          <w:bCs w:val="1"/>
        </w:rPr>
        <w:t xml:space="preserve">第四章 抗高血压药</w:t>
      </w:r>
    </w:p>
    <w:p>
      <w:pPr>
        <w:spacing w:after="150"/>
      </w:pPr>
      <w:r>
        <w:rPr/>
        <w:t xml:space="preserve">第一节 国际抗高血压药市场分析</w:t>
      </w:r>
    </w:p>
    <w:p>
      <w:pPr>
        <w:spacing w:after="150"/>
      </w:pPr>
      <w:r>
        <w:rPr/>
        <w:t xml:space="preserve">一、全球抗高血压药市场发展概述</w:t>
      </w:r>
    </w:p>
    <w:p>
      <w:pPr>
        <w:spacing w:after="150"/>
      </w:pPr>
      <w:r>
        <w:rPr/>
        <w:t xml:space="preserve">二、全球主要抗高血压药物发展状况</w:t>
      </w:r>
    </w:p>
    <w:p>
      <w:pPr>
        <w:spacing w:after="150"/>
      </w:pPr>
      <w:r>
        <w:rPr/>
        <w:t xml:space="preserve">三、高血压复方药物制剂成市场新宠</w:t>
      </w:r>
    </w:p>
    <w:p>
      <w:pPr>
        <w:spacing w:after="150"/>
      </w:pPr>
      <w:r>
        <w:rPr/>
        <w:t xml:space="preserve">第二节 中国抗高血压药物市场发展分析</w:t>
      </w:r>
    </w:p>
    <w:p>
      <w:pPr>
        <w:spacing w:after="150"/>
      </w:pPr>
      <w:r>
        <w:rPr/>
        <w:t xml:space="preserve">一、抗高血压药物医院市场规模</w:t>
      </w:r>
    </w:p>
    <w:p>
      <w:pPr>
        <w:spacing w:after="150"/>
      </w:pPr>
      <w:r>
        <w:rPr/>
        <w:t xml:space="preserve">二、抗高血压药物医院市场份额</w:t>
      </w:r>
    </w:p>
    <w:p>
      <w:pPr>
        <w:spacing w:after="150"/>
      </w:pPr>
      <w:r>
        <w:rPr/>
        <w:t xml:space="preserve">三、抗高血压药物各品种医院市场份额分析</w:t>
      </w:r>
    </w:p>
    <w:p>
      <w:pPr>
        <w:spacing w:after="150"/>
      </w:pPr>
      <w:r>
        <w:rPr/>
        <w:t xml:space="preserve">四、抗高血压药物生产厂家医院市场份额</w:t>
      </w:r>
    </w:p>
    <w:p>
      <w:pPr>
        <w:spacing w:after="150"/>
      </w:pPr>
      <w:r>
        <w:rPr/>
        <w:t xml:space="preserve">第三节 城市居民家庭抗高血压药消费分析</w:t>
      </w:r>
    </w:p>
    <w:p>
      <w:pPr>
        <w:spacing w:after="150"/>
      </w:pPr>
      <w:r>
        <w:rPr/>
        <w:t xml:space="preserve">一、购买习惯</w:t>
      </w:r>
    </w:p>
    <w:p>
      <w:pPr>
        <w:spacing w:after="150"/>
      </w:pPr>
      <w:r>
        <w:rPr/>
        <w:t xml:space="preserve">二、购买率排序</w:t>
      </w:r>
    </w:p>
    <w:p>
      <w:pPr>
        <w:spacing w:after="150"/>
      </w:pPr>
      <w:r>
        <w:rPr/>
        <w:t xml:space="preserve">三、购买渠道</w:t>
      </w:r>
    </w:p>
    <w:p>
      <w:pPr>
        <w:spacing w:after="150"/>
      </w:pPr>
      <w:r>
        <w:rPr/>
        <w:t xml:space="preserve">四、购买剂型</w:t>
      </w:r>
    </w:p>
    <w:p>
      <w:pPr>
        <w:spacing w:after="150"/>
      </w:pPr>
      <w:r>
        <w:rPr/>
        <w:t xml:space="preserve">第四节 各类抗高血压药物市场分析</w:t>
      </w:r>
    </w:p>
    <w:p>
      <w:pPr>
        <w:spacing w:after="150"/>
      </w:pPr>
      <w:r>
        <w:rPr/>
        <w:t xml:space="preserve">一、钙拮抗剂</w:t>
      </w:r>
    </w:p>
    <w:p>
      <w:pPr>
        <w:spacing w:after="150"/>
      </w:pPr>
      <w:r>
        <w:rPr/>
        <w:t xml:space="preserve">二、血管紧张素ⅱ受体拮抗剂</w:t>
      </w:r>
    </w:p>
    <w:p>
      <w:pPr>
        <w:spacing w:after="150"/>
      </w:pPr>
      <w:r>
        <w:rPr/>
        <w:t xml:space="preserve">三、ace抑制剂</w:t>
      </w:r>
    </w:p>
    <w:p>
      <w:pPr>
        <w:spacing w:after="150"/>
      </w:pPr>
      <w:r>
        <w:rPr/>
        <w:t xml:space="preserve">四、β-受体阻滞剂</w:t>
      </w:r>
    </w:p>
    <w:p>
      <w:pPr>
        <w:spacing w:after="150"/>
      </w:pPr>
      <w:r>
        <w:rPr/>
        <w:t xml:space="preserve">五、其他品种</w:t>
      </w:r>
    </w:p>
    <w:p>
      <w:pPr>
        <w:spacing w:after="150"/>
      </w:pPr>
      <w:r>
        <w:rPr/>
        <w:t xml:space="preserve">第五节 抗高血压药市场前景及发展趋势</w:t>
      </w:r>
    </w:p>
    <w:p>
      <w:pPr>
        <w:spacing w:after="150"/>
      </w:pPr>
      <w:r>
        <w:rPr/>
        <w:t xml:space="preserve">一、抗高血压复方制剂药物市场前景看好</w:t>
      </w:r>
    </w:p>
    <w:p>
      <w:pPr>
        <w:spacing w:after="150"/>
      </w:pPr>
      <w:r>
        <w:rPr/>
        <w:t xml:space="preserve">二、传统中药在抗高血压领域大有可为</w:t>
      </w:r>
    </w:p>
    <w:p>
      <w:pPr>
        <w:spacing w:after="150"/>
      </w:pPr>
      <w:r>
        <w:rPr>
          <w:b w:val="1"/>
          <w:bCs w:val="1"/>
        </w:rPr>
        <w:t xml:space="preserve">第五章 降血脂药</w:t>
      </w:r>
    </w:p>
    <w:p>
      <w:pPr>
        <w:spacing w:after="150"/>
      </w:pPr>
      <w:r>
        <w:rPr/>
        <w:t xml:space="preserve">第一节 降血脂药的相关概述</w:t>
      </w:r>
    </w:p>
    <w:p>
      <w:pPr>
        <w:spacing w:after="150"/>
      </w:pPr>
      <w:r>
        <w:rPr/>
        <w:t xml:space="preserve">一、降血脂药的分类</w:t>
      </w:r>
    </w:p>
    <w:p>
      <w:pPr>
        <w:spacing w:after="150"/>
      </w:pPr>
      <w:r>
        <w:rPr/>
        <w:t xml:space="preserve">二、降血脂药的主要作用机制</w:t>
      </w:r>
    </w:p>
    <w:p>
      <w:pPr>
        <w:spacing w:after="150"/>
      </w:pPr>
      <w:r>
        <w:rPr/>
        <w:t xml:space="preserve">第二节 中国降血脂药市场发展概况</w:t>
      </w:r>
    </w:p>
    <w:p>
      <w:pPr>
        <w:spacing w:after="150"/>
      </w:pPr>
      <w:r>
        <w:rPr/>
        <w:t xml:space="preserve">一、我国降血脂药物市场的发展</w:t>
      </w:r>
    </w:p>
    <w:p>
      <w:pPr>
        <w:spacing w:after="150"/>
      </w:pPr>
      <w:r>
        <w:rPr/>
        <w:t xml:space="preserve">二、我国降血脂用药市场规模分析</w:t>
      </w:r>
    </w:p>
    <w:p>
      <w:pPr>
        <w:spacing w:after="150"/>
      </w:pPr>
      <w:r>
        <w:rPr/>
        <w:t xml:space="preserve">三、我国降血脂药市场规模逐渐扩大</w:t>
      </w:r>
    </w:p>
    <w:p>
      <w:pPr>
        <w:spacing w:after="150"/>
      </w:pPr>
      <w:r>
        <w:rPr/>
        <w:t xml:space="preserve">四、影响国内降血脂新药疗效评价的主要因素</w:t>
      </w:r>
    </w:p>
    <w:p>
      <w:pPr>
        <w:spacing w:after="150"/>
      </w:pPr>
      <w:r>
        <w:rPr/>
        <w:t xml:space="preserve">第三节 降血脂用药市场竞争格局</w:t>
      </w:r>
    </w:p>
    <w:p>
      <w:pPr>
        <w:spacing w:after="150"/>
      </w:pPr>
      <w:r>
        <w:rPr/>
        <w:t xml:space="preserve">一、降血脂药物市场销售份额</w:t>
      </w:r>
    </w:p>
    <w:p>
      <w:pPr>
        <w:spacing w:after="150"/>
      </w:pPr>
      <w:r>
        <w:rPr/>
        <w:t xml:space="preserve">二、降血脂药物市场品牌格局</w:t>
      </w:r>
    </w:p>
    <w:p>
      <w:pPr>
        <w:spacing w:after="150"/>
      </w:pPr>
      <w:r>
        <w:rPr/>
        <w:t xml:space="preserve">三、降血脂药物生产厂家市场份额</w:t>
      </w:r>
    </w:p>
    <w:p>
      <w:pPr>
        <w:spacing w:after="150"/>
      </w:pPr>
      <w:r>
        <w:rPr/>
        <w:t xml:space="preserve">四、降血脂药物各品种潜力分析</w:t>
      </w:r>
    </w:p>
    <w:p>
      <w:pPr>
        <w:spacing w:after="150"/>
      </w:pPr>
      <w:r>
        <w:rPr/>
        <w:t xml:space="preserve">第四节 他汀类降脂药</w:t>
      </w:r>
    </w:p>
    <w:p>
      <w:pPr>
        <w:spacing w:after="150"/>
      </w:pPr>
      <w:r>
        <w:rPr/>
        <w:t xml:space="preserve">一、他汀类药物降血脂的特征</w:t>
      </w:r>
    </w:p>
    <w:p>
      <w:pPr>
        <w:spacing w:after="150"/>
      </w:pPr>
      <w:r>
        <w:rPr/>
        <w:t xml:space="preserve">二、国内他汀类降血脂药物市场空间广阔</w:t>
      </w:r>
    </w:p>
    <w:p>
      <w:pPr>
        <w:spacing w:after="150"/>
      </w:pPr>
      <w:r>
        <w:rPr/>
        <w:t xml:space="preserve">三、国内调血脂市场他汀类药品持续扩张</w:t>
      </w:r>
    </w:p>
    <w:p>
      <w:pPr>
        <w:spacing w:after="150"/>
      </w:pPr>
      <w:r>
        <w:rPr/>
        <w:t xml:space="preserve">第五节 主要他汀类降血脂药品种介绍</w:t>
      </w:r>
    </w:p>
    <w:p>
      <w:pPr>
        <w:spacing w:after="150"/>
      </w:pPr>
      <w:r>
        <w:rPr/>
        <w:t xml:space="preserve">一、阿托伐他汀(atorvastatin)</w:t>
      </w:r>
    </w:p>
    <w:p>
      <w:pPr>
        <w:spacing w:after="150"/>
      </w:pPr>
      <w:r>
        <w:rPr/>
        <w:t xml:space="preserve">二、辛伐他汀(simvastatin，zocor)</w:t>
      </w:r>
    </w:p>
    <w:p>
      <w:pPr>
        <w:spacing w:after="150"/>
      </w:pPr>
      <w:r>
        <w:rPr/>
        <w:t xml:space="preserve">三、普伐他汀(pravastatin)</w:t>
      </w:r>
    </w:p>
    <w:p>
      <w:pPr>
        <w:spacing w:after="150"/>
      </w:pPr>
      <w:r>
        <w:rPr/>
        <w:t xml:space="preserve">四、非诺贝特(fenofibrate)</w:t>
      </w:r>
    </w:p>
    <w:p>
      <w:pPr>
        <w:spacing w:after="150"/>
      </w:pPr>
      <w:r>
        <w:rPr/>
        <w:t xml:space="preserve">五、氟伐他汀(fluvastatin，lescol)</w:t>
      </w:r>
    </w:p>
    <w:p>
      <w:pPr>
        <w:spacing w:after="150"/>
      </w:pPr>
      <w:r>
        <w:rPr/>
        <w:t xml:space="preserve">六、阿西莫司(acipimox capsules)</w:t>
      </w:r>
    </w:p>
    <w:p>
      <w:pPr>
        <w:spacing w:after="150"/>
      </w:pPr>
      <w:r>
        <w:rPr/>
        <w:t xml:space="preserve">七、普罗布考(probucol)</w:t>
      </w:r>
    </w:p>
    <w:p>
      <w:pPr>
        <w:spacing w:after="150"/>
      </w:pPr>
      <w:r>
        <w:rPr>
          <w:b w:val="1"/>
          <w:bCs w:val="1"/>
        </w:rPr>
        <w:t xml:space="preserve">第六章 抗血栓药</w:t>
      </w:r>
    </w:p>
    <w:p>
      <w:pPr>
        <w:spacing w:after="150"/>
      </w:pPr>
      <w:r>
        <w:rPr/>
        <w:t xml:space="preserve">第一节 世界抗血栓药市场发展概况</w:t>
      </w:r>
    </w:p>
    <w:p>
      <w:pPr>
        <w:spacing w:after="150"/>
      </w:pPr>
      <w:r>
        <w:rPr/>
        <w:t xml:space="preserve">一、 全球抗血栓药物市场分析</w:t>
      </w:r>
    </w:p>
    <w:p>
      <w:pPr>
        <w:spacing w:after="150"/>
      </w:pPr>
      <w:r>
        <w:rPr/>
        <w:t xml:space="preserve">二、全球新型抗血栓药物研发进展顺利</w:t>
      </w:r>
    </w:p>
    <w:p>
      <w:pPr>
        <w:spacing w:after="150"/>
      </w:pPr>
      <w:r>
        <w:rPr/>
        <w:t xml:space="preserve">三、全球抗血栓药物市场竞争异常激烈</w:t>
      </w:r>
    </w:p>
    <w:p>
      <w:pPr>
        <w:spacing w:after="150"/>
      </w:pPr>
      <w:r>
        <w:rPr/>
        <w:t xml:space="preserve">四、抗血栓药的临床应用简析</w:t>
      </w:r>
    </w:p>
    <w:p>
      <w:pPr>
        <w:spacing w:after="150"/>
      </w:pPr>
      <w:r>
        <w:rPr/>
        <w:t xml:space="preserve">第二节 中国抗血栓药市场的概况</w:t>
      </w:r>
    </w:p>
    <w:p>
      <w:pPr>
        <w:spacing w:after="150"/>
      </w:pPr>
      <w:r>
        <w:rPr/>
        <w:t xml:space="preserve">一、抗血栓药物市场规模分析</w:t>
      </w:r>
    </w:p>
    <w:p>
      <w:pPr>
        <w:spacing w:after="150"/>
      </w:pPr>
      <w:r>
        <w:rPr/>
        <w:t xml:space="preserve">二、抗血栓药物市场份额分析</w:t>
      </w:r>
    </w:p>
    <w:p>
      <w:pPr>
        <w:spacing w:after="150"/>
      </w:pPr>
      <w:r>
        <w:rPr/>
        <w:t xml:space="preserve">三、中国抗血栓药市场企业格局状况</w:t>
      </w:r>
    </w:p>
    <w:p>
      <w:pPr>
        <w:spacing w:after="150"/>
      </w:pPr>
      <w:r>
        <w:rPr/>
        <w:t xml:space="preserve">四、中国抗血栓药市场产品格局状况</w:t>
      </w:r>
    </w:p>
    <w:p>
      <w:pPr>
        <w:spacing w:after="150"/>
      </w:pPr>
      <w:r>
        <w:rPr/>
        <w:t xml:space="preserve">第三节 抗血栓药物细分市场分析</w:t>
      </w:r>
    </w:p>
    <w:p>
      <w:pPr>
        <w:spacing w:after="150"/>
      </w:pPr>
      <w:r>
        <w:rPr/>
        <w:t xml:space="preserve">一、肝素类药物</w:t>
      </w:r>
    </w:p>
    <w:p>
      <w:pPr>
        <w:spacing w:after="150"/>
      </w:pPr>
      <w:r>
        <w:rPr/>
        <w:t xml:space="preserve">二、蚓激酶</w:t>
      </w:r>
    </w:p>
    <w:p>
      <w:pPr>
        <w:spacing w:after="150"/>
      </w:pPr>
      <w:r>
        <w:rPr/>
        <w:t xml:space="preserve">三、尿激酶</w:t>
      </w:r>
    </w:p>
    <w:p>
      <w:pPr>
        <w:spacing w:after="150"/>
      </w:pPr>
      <w:r>
        <w:rPr/>
        <w:t xml:space="preserve">四、奥扎格雷钠和硫酸氯吡格雷</w:t>
      </w:r>
    </w:p>
    <w:p>
      <w:pPr>
        <w:spacing w:after="150"/>
      </w:pPr>
      <w:r>
        <w:rPr/>
        <w:t xml:space="preserve">五、噻氯匹定</w:t>
      </w:r>
    </w:p>
    <w:p>
      <w:pPr>
        <w:spacing w:after="150"/>
      </w:pPr>
      <w:r>
        <w:rPr/>
        <w:t xml:space="preserve">六、西洛他唑</w:t>
      </w:r>
    </w:p>
    <w:p>
      <w:pPr>
        <w:spacing w:after="150"/>
      </w:pPr>
      <w:r>
        <w:rPr/>
        <w:t xml:space="preserve">七、阿替普酶</w:t>
      </w:r>
    </w:p>
    <w:p>
      <w:pPr>
        <w:spacing w:after="150"/>
      </w:pPr>
      <w:r>
        <w:rPr/>
        <w:t xml:space="preserve">第四节 抗血栓药市场发展趋势</w:t>
      </w:r>
    </w:p>
    <w:p>
      <w:pPr>
        <w:spacing w:after="150"/>
      </w:pPr>
      <w:r>
        <w:rPr/>
        <w:t xml:space="preserve">一、抗血栓药物市场前景预测</w:t>
      </w:r>
    </w:p>
    <w:p>
      <w:pPr>
        <w:spacing w:after="150"/>
      </w:pPr>
      <w:r>
        <w:rPr/>
        <w:t xml:space="preserve">二、抗血栓药物市场具有广阔的开发潜力</w:t>
      </w:r>
    </w:p>
    <w:p>
      <w:pPr>
        <w:spacing w:after="150"/>
      </w:pPr>
      <w:r>
        <w:rPr>
          <w:b w:val="1"/>
          <w:bCs w:val="1"/>
        </w:rPr>
        <w:t xml:space="preserve">第七章 抗心律失常药</w:t>
      </w:r>
    </w:p>
    <w:p>
      <w:pPr>
        <w:spacing w:after="150"/>
      </w:pPr>
      <w:r>
        <w:rPr/>
        <w:t xml:space="preserve">第一节 抗心律失常药概述</w:t>
      </w:r>
    </w:p>
    <w:p>
      <w:pPr>
        <w:spacing w:after="150"/>
      </w:pPr>
      <w:r>
        <w:rPr/>
        <w:t xml:space="preserve">一、抗心律失常药的介绍</w:t>
      </w:r>
    </w:p>
    <w:p>
      <w:pPr>
        <w:spacing w:after="150"/>
      </w:pPr>
      <w:r>
        <w:rPr/>
        <w:t xml:space="preserve">二、抗心律失常药物的分类</w:t>
      </w:r>
    </w:p>
    <w:p>
      <w:pPr>
        <w:spacing w:after="150"/>
      </w:pPr>
      <w:r>
        <w:rPr/>
        <w:t xml:space="preserve">三、抗心律失常药物的作用机制</w:t>
      </w:r>
    </w:p>
    <w:p>
      <w:pPr>
        <w:spacing w:after="150"/>
      </w:pPr>
      <w:r>
        <w:rPr/>
        <w:t xml:space="preserve">四、抗心律失常药物的应用原则</w:t>
      </w:r>
    </w:p>
    <w:p>
      <w:pPr>
        <w:spacing w:after="150"/>
      </w:pPr>
      <w:r>
        <w:rPr/>
        <w:t xml:space="preserve">第二节 抗心律失常药物市场分析</w:t>
      </w:r>
    </w:p>
    <w:p>
      <w:pPr>
        <w:spacing w:after="150"/>
      </w:pPr>
      <w:r>
        <w:rPr/>
        <w:t xml:space="preserve">一、心律失常药物治疗的概述</w:t>
      </w:r>
    </w:p>
    <w:p>
      <w:pPr>
        <w:spacing w:after="150"/>
      </w:pPr>
      <w:r>
        <w:rPr/>
        <w:t xml:space="preserve">二、治疗室性心律失常中药新药的研发若干思考</w:t>
      </w:r>
    </w:p>
    <w:p>
      <w:pPr>
        <w:spacing w:after="150"/>
      </w:pPr>
      <w:r>
        <w:rPr/>
        <w:t xml:space="preserve">三、房颤动抗心律失常药物研发的前景方向</w:t>
      </w:r>
    </w:p>
    <w:p>
      <w:pPr>
        <w:spacing w:after="150"/>
      </w:pPr>
      <w:r>
        <w:rPr/>
        <w:t xml:space="preserve">第三节 新型靶向性抗心律失常药物的作用机制及展望</w:t>
      </w:r>
    </w:p>
    <w:p>
      <w:pPr>
        <w:spacing w:after="150"/>
      </w:pPr>
      <w:r>
        <w:rPr/>
        <w:t xml:space="preserve">一、靶向性抗心律失常药物的构效关系</w:t>
      </w:r>
    </w:p>
    <w:p>
      <w:pPr>
        <w:spacing w:after="150"/>
      </w:pPr>
      <w:r>
        <w:rPr/>
        <w:t xml:space="preserve">二、靶向性抗心律失常药物的分类</w:t>
      </w:r>
    </w:p>
    <w:p>
      <w:pPr>
        <w:spacing w:after="150"/>
      </w:pPr>
      <w:r>
        <w:rPr/>
        <w:t xml:space="preserve">三、靶向性抗心律失常药物的作用机制</w:t>
      </w:r>
    </w:p>
    <w:p>
      <w:pPr>
        <w:spacing w:after="150"/>
      </w:pPr>
      <w:r>
        <w:rPr/>
        <w:t xml:space="preserve">四、新型靶向性抗心律失常药物的展望</w:t>
      </w:r>
    </w:p>
    <w:p>
      <w:pPr>
        <w:spacing w:after="150"/>
      </w:pPr>
      <w:r>
        <w:rPr>
          <w:b w:val="1"/>
          <w:bCs w:val="1"/>
        </w:rPr>
        <w:t xml:space="preserve">第八章 其它心脑血管药</w:t>
      </w:r>
    </w:p>
    <w:p>
      <w:pPr>
        <w:spacing w:after="150"/>
      </w:pPr>
      <w:r>
        <w:rPr/>
        <w:t xml:space="preserve">第一节 抗心绞痛及血管扩张药</w:t>
      </w:r>
    </w:p>
    <w:p>
      <w:pPr>
        <w:spacing w:after="150"/>
      </w:pPr>
      <w:r>
        <w:rPr/>
        <w:t xml:space="preserve">一、抗心绞痛的九种中成药介绍</w:t>
      </w:r>
    </w:p>
    <w:p>
      <w:pPr>
        <w:spacing w:after="150"/>
      </w:pPr>
      <w:r>
        <w:rPr/>
        <w:t xml:space="preserve">二、常用的血管扩张药</w:t>
      </w:r>
    </w:p>
    <w:p>
      <w:pPr>
        <w:spacing w:after="150"/>
      </w:pPr>
      <w:r>
        <w:rPr/>
        <w:t xml:space="preserve">第二节 抗心力衰竭药</w:t>
      </w:r>
    </w:p>
    <w:p>
      <w:pPr>
        <w:spacing w:after="150"/>
      </w:pPr>
      <w:r>
        <w:rPr/>
        <w:t xml:space="preserve">一、心力衰竭的相关概述</w:t>
      </w:r>
    </w:p>
    <w:p>
      <w:pPr>
        <w:spacing w:after="150"/>
      </w:pPr>
      <w:r>
        <w:rPr/>
        <w:t xml:space="preserve">二、抗心力衰竭药物治疗的状况</w:t>
      </w:r>
    </w:p>
    <w:p>
      <w:pPr>
        <w:spacing w:after="150"/>
      </w:pPr>
      <w:r>
        <w:rPr/>
        <w:t xml:space="preserve">三、抗心力衰竭药物研发发展</w:t>
      </w:r>
    </w:p>
    <w:p>
      <w:pPr>
        <w:spacing w:after="150"/>
      </w:pPr>
      <w:r>
        <w:rPr>
          <w:b w:val="1"/>
          <w:bCs w:val="1"/>
        </w:rPr>
        <w:t xml:space="preserve">第九章 重点企业</w:t>
      </w:r>
    </w:p>
    <w:p>
      <w:pPr>
        <w:spacing w:after="150"/>
      </w:pPr>
      <w:r>
        <w:rPr/>
        <w:t xml:space="preserve">第一节 华润双鹤药业股份有限公司</w:t>
      </w:r>
    </w:p>
    <w:p>
      <w:pPr>
        <w:spacing w:after="150"/>
      </w:pPr>
      <w:r>
        <w:rPr/>
        <w:t xml:space="preserve">一、公司简介</w:t>
      </w:r>
    </w:p>
    <w:p>
      <w:pPr>
        <w:spacing w:after="150"/>
      </w:pPr>
      <w:r>
        <w:rPr/>
        <w:t xml:space="preserve">二、2018年双鹤药业经营状况分析</w:t>
      </w:r>
    </w:p>
    <w:p>
      <w:pPr>
        <w:spacing w:after="150"/>
      </w:pPr>
      <w:r>
        <w:rPr/>
        <w:t xml:space="preserve">三、2019-2023年双鹤药业经营状况分析</w:t>
      </w:r>
    </w:p>
    <w:p>
      <w:pPr>
        <w:spacing w:after="150"/>
      </w:pPr>
      <w:r>
        <w:rPr/>
        <w:t xml:space="preserve">四、2022年双鹤药业经营状况分析</w:t>
      </w:r>
    </w:p>
    <w:p>
      <w:pPr>
        <w:spacing w:after="150"/>
      </w:pPr>
      <w:r>
        <w:rPr/>
        <w:t xml:space="preserve">第二节 天士力控股集团有限公司</w:t>
      </w:r>
    </w:p>
    <w:p>
      <w:pPr>
        <w:spacing w:after="150"/>
      </w:pPr>
      <w:r>
        <w:rPr/>
        <w:t xml:space="preserve">一、公司简介</w:t>
      </w:r>
    </w:p>
    <w:p>
      <w:pPr>
        <w:spacing w:after="150"/>
      </w:pPr>
      <w:r>
        <w:rPr/>
        <w:t xml:space="preserve">二、2018年天士力经营状况分析</w:t>
      </w:r>
    </w:p>
    <w:p>
      <w:pPr>
        <w:spacing w:after="150"/>
      </w:pPr>
      <w:r>
        <w:rPr/>
        <w:t xml:space="preserve">三、2019-2023年天士力经营状况分析</w:t>
      </w:r>
    </w:p>
    <w:p>
      <w:pPr>
        <w:spacing w:after="150"/>
      </w:pPr>
      <w:r>
        <w:rPr/>
        <w:t xml:space="preserve">四、2022年天士力经营状况分析</w:t>
      </w:r>
    </w:p>
    <w:p>
      <w:pPr>
        <w:spacing w:after="150"/>
      </w:pPr>
      <w:r>
        <w:rPr/>
        <w:t xml:space="preserve">第三节 成都地奥集团</w:t>
      </w:r>
    </w:p>
    <w:p>
      <w:pPr>
        <w:spacing w:after="150"/>
      </w:pPr>
      <w:r>
        <w:rPr/>
        <w:t xml:space="preserve">一、公司简介</w:t>
      </w:r>
    </w:p>
    <w:p>
      <w:pPr>
        <w:spacing w:after="150"/>
      </w:pPr>
      <w:r>
        <w:rPr/>
        <w:t xml:space="preserve">二、地奥集团研发能力</w:t>
      </w:r>
    </w:p>
    <w:p>
      <w:pPr>
        <w:spacing w:after="150"/>
      </w:pPr>
      <w:r>
        <w:rPr/>
        <w:t xml:space="preserve">三、地奥心血康胶囊通过欧盟gmp现场检查</w:t>
      </w:r>
    </w:p>
    <w:p>
      <w:pPr>
        <w:spacing w:after="150"/>
      </w:pPr>
      <w:r>
        <w:rPr/>
        <w:t xml:space="preserve">第四节 江苏扬子江药业集团</w:t>
      </w:r>
    </w:p>
    <w:p>
      <w:pPr>
        <w:spacing w:after="150"/>
      </w:pPr>
      <w:r>
        <w:rPr/>
        <w:t xml:space="preserve">一、公司简介</w:t>
      </w:r>
    </w:p>
    <w:p>
      <w:pPr>
        <w:spacing w:after="150"/>
      </w:pPr>
      <w:r>
        <w:rPr/>
        <w:t xml:space="preserve">二、扬子江药业发展战略</w:t>
      </w:r>
    </w:p>
    <w:p>
      <w:pPr>
        <w:spacing w:after="150"/>
      </w:pPr>
      <w:r>
        <w:rPr/>
        <w:t xml:space="preserve">三、2022年扬子江药业展现良好发展态势</w:t>
      </w:r>
    </w:p>
    <w:p>
      <w:pPr>
        <w:spacing w:after="150"/>
      </w:pPr>
      <w:r>
        <w:rPr>
          <w:b w:val="1"/>
          <w:bCs w:val="1"/>
        </w:rPr>
        <w:t xml:space="preserve">第十章 心脑血管药广告市场与营销分析</w:t>
      </w:r>
    </w:p>
    <w:p>
      <w:pPr>
        <w:spacing w:after="150"/>
      </w:pPr>
      <w:r>
        <w:rPr/>
        <w:t xml:space="preserve">第一节 心脑血管药广告市场概况</w:t>
      </w:r>
    </w:p>
    <w:p>
      <w:pPr>
        <w:spacing w:after="150"/>
      </w:pPr>
      <w:r>
        <w:rPr/>
        <w:t xml:space="preserve">一、广告媒介综述</w:t>
      </w:r>
    </w:p>
    <w:p>
      <w:pPr>
        <w:spacing w:after="150"/>
      </w:pPr>
      <w:r>
        <w:rPr/>
        <w:t xml:space="preserve">二、报刊广告</w:t>
      </w:r>
    </w:p>
    <w:p>
      <w:pPr>
        <w:spacing w:after="150"/>
      </w:pPr>
      <w:r>
        <w:rPr/>
        <w:t xml:space="preserve">三、电视广告</w:t>
      </w:r>
    </w:p>
    <w:p>
      <w:pPr>
        <w:spacing w:after="150"/>
      </w:pPr>
      <w:r>
        <w:rPr/>
        <w:t xml:space="preserve">四、网络广告</w:t>
      </w:r>
    </w:p>
    <w:p>
      <w:pPr>
        <w:spacing w:after="150"/>
      </w:pPr>
      <w:r>
        <w:rPr/>
        <w:t xml:space="preserve">第二节 心脑血管药广告策略</w:t>
      </w:r>
    </w:p>
    <w:p>
      <w:pPr>
        <w:spacing w:after="150"/>
      </w:pPr>
      <w:r>
        <w:rPr/>
        <w:t xml:space="preserve">一、消费者分析</w:t>
      </w:r>
    </w:p>
    <w:p>
      <w:pPr>
        <w:spacing w:after="150"/>
      </w:pPr>
      <w:r>
        <w:rPr/>
        <w:t xml:space="preserve">二、关注竞争对手广告</w:t>
      </w:r>
    </w:p>
    <w:p>
      <w:pPr>
        <w:spacing w:after="150"/>
      </w:pPr>
      <w:r>
        <w:rPr/>
        <w:t xml:space="preserve">三、目标市场策略</w:t>
      </w:r>
    </w:p>
    <w:p>
      <w:pPr>
        <w:spacing w:after="150"/>
      </w:pPr>
      <w:r>
        <w:rPr/>
        <w:t xml:space="preserve">四、定位策略</w:t>
      </w:r>
    </w:p>
    <w:p>
      <w:pPr>
        <w:spacing w:after="150"/>
      </w:pPr>
      <w:r>
        <w:rPr/>
        <w:t xml:space="preserve">第三节 心脑血管药营销分析</w:t>
      </w:r>
    </w:p>
    <w:p>
      <w:pPr>
        <w:spacing w:after="150"/>
      </w:pPr>
      <w:r>
        <w:rPr/>
        <w:t xml:space="preserve">一、医药市场营销策略分析</w:t>
      </w:r>
    </w:p>
    <w:p>
      <w:pPr>
        <w:spacing w:after="150"/>
      </w:pPr>
      <w:r>
        <w:rPr/>
        <w:t xml:space="preserve">二、心脑血管药品终端市场推广策略</w:t>
      </w:r>
    </w:p>
    <w:p>
      <w:pPr>
        <w:spacing w:after="150"/>
      </w:pPr>
      <w:r>
        <w:rPr/>
        <w:t xml:space="preserve">三、心脑血管药品的会议营销策略</w:t>
      </w:r>
    </w:p>
    <w:p>
      <w:pPr>
        <w:spacing w:after="150"/>
      </w:pPr>
      <w:r>
        <w:rPr/>
        <w:t xml:space="preserve">四、未来心脑血管产品营销的趋势</w:t>
      </w:r>
    </w:p>
    <w:p>
      <w:pPr>
        <w:spacing w:after="150"/>
      </w:pPr>
      <w:r>
        <w:rPr>
          <w:b w:val="1"/>
          <w:bCs w:val="1"/>
        </w:rPr>
        <w:t xml:space="preserve">第十一章 心脑血管药行业前景与趋势分析</w:t>
      </w:r>
    </w:p>
    <w:p>
      <w:pPr>
        <w:spacing w:after="150"/>
      </w:pPr>
      <w:r>
        <w:rPr/>
        <w:t xml:space="preserve">第一节 医药行业发展前景展望</w:t>
      </w:r>
    </w:p>
    <w:p>
      <w:pPr>
        <w:spacing w:after="150"/>
      </w:pPr>
      <w:r>
        <w:rPr/>
        <w:t xml:space="preserve">一、未来全球医药市场发展形势预测</w:t>
      </w:r>
    </w:p>
    <w:p>
      <w:pPr>
        <w:spacing w:after="150"/>
      </w:pPr>
      <w:r>
        <w:rPr/>
        <w:t xml:space="preserve">二、医药行业结构调整新政带来投资良机</w:t>
      </w:r>
    </w:p>
    <w:p>
      <w:pPr>
        <w:spacing w:after="150"/>
      </w:pPr>
      <w:r>
        <w:rPr/>
        <w:t xml:space="preserve">三、“十四五”期间我国医药行业的发展重点</w:t>
      </w:r>
    </w:p>
    <w:p>
      <w:pPr>
        <w:spacing w:after="150"/>
      </w:pPr>
      <w:r>
        <w:rPr/>
        <w:t xml:space="preserve">四、未来十年我国医药行业的发展趋势</w:t>
      </w:r>
    </w:p>
    <w:p>
      <w:pPr>
        <w:spacing w:after="150"/>
      </w:pPr>
      <w:r>
        <w:rPr/>
        <w:t xml:space="preserve">第二节 心脑血管药市场发展趋势</w:t>
      </w:r>
    </w:p>
    <w:p>
      <w:pPr>
        <w:spacing w:after="150"/>
      </w:pPr>
      <w:r>
        <w:rPr/>
        <w:t xml:space="preserve">一、2024-2029年中国心脑血管药行业预测分析</w:t>
      </w:r>
    </w:p>
    <w:p>
      <w:pPr>
        <w:spacing w:after="150"/>
      </w:pPr>
      <w:r>
        <w:rPr/>
        <w:t xml:space="preserve">二、未来心血管药物市场发展前景广阔</w:t>
      </w:r>
    </w:p>
    <w:p>
      <w:pPr>
        <w:spacing w:after="150"/>
      </w:pPr>
      <w:r>
        <w:rPr/>
        <w:t xml:space="preserve">三、心血管疾病治疗新药的发展展望</w:t>
      </w:r>
    </w:p>
    <w:p>
      <w:pPr>
        <w:spacing w:after="150"/>
      </w:pPr>
      <w:r>
        <w:rPr/>
        <w:t xml:space="preserve">四、我国心脑血管药物市场增长势头看好</w:t>
      </w:r>
    </w:p>
    <w:p>
      <w:pPr>
        <w:spacing w:after="150"/>
      </w:pPr>
      <w:r>
        <w:rPr>
          <w:b w:val="1"/>
          <w:bCs w:val="1"/>
        </w:rPr>
        <w:t xml:space="preserve">图表目录</w:t>
      </w:r>
    </w:p>
    <w:p>
      <w:pPr>
        <w:spacing w:after="150"/>
      </w:pPr>
      <w:r>
        <w:rPr/>
        <w:t xml:space="preserve">图表：2019-2023年医药工业主营业务收入完成情况</w:t>
      </w:r>
    </w:p>
    <w:p>
      <w:pPr>
        <w:spacing w:after="150"/>
      </w:pPr>
      <w:r>
        <w:rPr/>
        <w:t xml:space="preserve">图表：2019-2023年医药工业主营业务收入完成情况</w:t>
      </w:r>
    </w:p>
    <w:p>
      <w:pPr>
        <w:spacing w:after="150"/>
      </w:pPr>
      <w:r>
        <w:rPr/>
        <w:t xml:space="preserve">图表：2017q4～2020q4医药工业利润总额增长情况</w:t>
      </w:r>
    </w:p>
    <w:p>
      <w:pPr>
        <w:spacing w:after="150"/>
      </w:pPr>
      <w:r>
        <w:rPr/>
        <w:t xml:space="preserve">图表：2019-2023年医药工业利润总额完成情况</w:t>
      </w:r>
    </w:p>
    <w:p>
      <w:pPr>
        <w:spacing w:after="150"/>
      </w:pPr>
      <w:r>
        <w:rPr/>
        <w:t xml:space="preserve">图表：2019-2023年医药工业销售利润率情况</w:t>
      </w:r>
    </w:p>
    <w:p>
      <w:pPr>
        <w:spacing w:after="150"/>
      </w:pPr>
      <w:r>
        <w:rPr/>
        <w:t xml:space="preserve">图表：2019-2023年医药产业出口交货值完成情况</w:t>
      </w:r>
    </w:p>
    <w:p>
      <w:pPr>
        <w:spacing w:after="150"/>
      </w:pPr>
      <w:r>
        <w:rPr/>
        <w:t xml:space="preserve">图表：2019-2023年份医药产业分子行业主营业务收入</w:t>
      </w:r>
    </w:p>
    <w:p>
      <w:pPr>
        <w:spacing w:after="150"/>
      </w:pPr>
      <w:r>
        <w:rPr/>
        <w:t xml:space="preserve">图表：2019-2023年医药产业分子行业利润总额</w:t>
      </w:r>
    </w:p>
    <w:p>
      <w:pPr>
        <w:spacing w:after="150"/>
      </w:pPr>
      <w:r>
        <w:rPr/>
        <w:t xml:space="preserve">图表：2019-2023年医药产品进出口结构统计</w:t>
      </w:r>
    </w:p>
    <w:p>
      <w:pPr>
        <w:spacing w:after="150"/>
      </w:pPr>
      <w:r>
        <w:rPr/>
        <w:t xml:space="preserve">图表：2019-2023年医药产业主营业务收入</w:t>
      </w:r>
    </w:p>
    <w:p>
      <w:pPr>
        <w:spacing w:after="150"/>
      </w:pPr>
      <w:r>
        <w:rPr/>
        <w:t xml:space="preserve">图表：2019-2023年医药产业利润总额</w:t>
      </w:r>
    </w:p>
    <w:p>
      <w:pPr>
        <w:spacing w:after="150"/>
      </w:pPr>
      <w:r>
        <w:rPr/>
        <w:t xml:space="preserve">图表：2019-2023年全球心血管领域10大制药公司</w:t>
      </w:r>
    </w:p>
    <w:p>
      <w:pPr>
        <w:spacing w:after="150"/>
      </w:pPr>
      <w:r>
        <w:rPr/>
        <w:t xml:space="preserve">图表：5大心血管药物2019-2023年全球销售额(单位：十亿美元)</w:t>
      </w:r>
    </w:p>
    <w:p>
      <w:pPr>
        <w:spacing w:after="150"/>
      </w:pPr>
      <w:r>
        <w:rPr/>
        <w:t xml:space="preserve">图表：2026年5大心血管药物排名变化预测</w:t>
      </w:r>
    </w:p>
    <w:p>
      <w:pPr>
        <w:spacing w:after="150"/>
      </w:pPr>
      <w:r>
        <w:rPr/>
        <w:t xml:space="preserve">图表：全球心血管药物研发总体情况(单位：项)(2014.4.1-2020.4.30)</w:t>
      </w:r>
    </w:p>
    <w:p>
      <w:pPr>
        <w:spacing w:after="150"/>
      </w:pPr>
      <w:r>
        <w:rPr/>
        <w:t xml:space="preserve">图表：全球在研心血管药物分类(2014.4.1-2020.4.30)</w:t>
      </w:r>
    </w:p>
    <w:p>
      <w:pPr>
        <w:spacing w:after="150"/>
      </w:pPr>
      <w:r>
        <w:rPr/>
        <w:t xml:space="preserve">图表：2018.11-2020.4阶段6个上市心血管药物及靶标信息</w:t>
      </w:r>
    </w:p>
    <w:p>
      <w:pPr>
        <w:spacing w:after="150"/>
      </w:pPr>
      <w:r>
        <w:rPr/>
        <w:t xml:space="preserve">图表：美国1935-2022年各病因死亡占比</w:t>
      </w:r>
    </w:p>
    <w:p>
      <w:pPr>
        <w:spacing w:after="150"/>
      </w:pPr>
      <w:r>
        <w:rPr/>
        <w:t xml:space="preserve">图表：fda近年来批准的心血管领域创新药</w:t>
      </w:r>
    </w:p>
    <w:p>
      <w:pPr>
        <w:spacing w:after="150"/>
      </w:pPr>
      <w:r>
        <w:rPr/>
        <w:t xml:space="preserve">图表：心衰类型</w:t>
      </w:r>
    </w:p>
    <w:p>
      <w:pPr>
        <w:spacing w:after="150"/>
      </w:pPr>
      <w:r>
        <w:rPr/>
        <w:t xml:space="preserve">图表：心血管病高危区域</w:t>
      </w:r>
    </w:p>
    <w:p>
      <w:pPr>
        <w:spacing w:after="150"/>
      </w:pPr>
      <w:r>
        <w:rPr/>
        <w:t xml:space="preserve">图表：心血管病患者人数</w:t>
      </w:r>
    </w:p>
    <w:p>
      <w:pPr>
        <w:spacing w:after="150"/>
      </w:pPr>
      <w:r>
        <w:rPr/>
        <w:t xml:space="preserve">图表：中国农村和城市居民主要疾病死因构成</w:t>
      </w:r>
    </w:p>
    <w:p>
      <w:pPr>
        <w:spacing w:after="150"/>
      </w:pPr>
      <w:r>
        <w:rPr/>
        <w:t xml:space="preserve">图表：全国心血管疾病死亡率性别比(男性：女性)</w:t>
      </w:r>
    </w:p>
    <w:p>
      <w:pPr>
        <w:spacing w:after="150"/>
      </w:pPr>
      <w:r>
        <w:rPr/>
        <w:t xml:space="preserve">图表：2019-2023年国内重点城市公立医院心脑血管药物市场</w:t>
      </w:r>
    </w:p>
    <w:p>
      <w:pPr>
        <w:spacing w:after="150"/>
      </w:pPr>
      <w:r>
        <w:rPr/>
        <w:t xml:space="preserve">图表：2019-2023年我国心脑血管药物市场销售规模</w:t>
      </w:r>
    </w:p>
    <w:p>
      <w:pPr>
        <w:spacing w:after="150"/>
      </w:pPr>
      <w:r>
        <w:rPr/>
        <w:t xml:space="preserve">图表：2019-2023年我国心脑血管用药市场主要企业</w:t>
      </w:r>
    </w:p>
    <w:p>
      <w:pPr>
        <w:spacing w:after="150"/>
      </w:pPr>
      <w:r>
        <w:rPr/>
        <w:t xml:space="preserve">图表：常用抗高血压化学药</w:t>
      </w:r>
    </w:p>
    <w:p>
      <w:pPr>
        <w:spacing w:after="150"/>
      </w:pPr>
      <w:r>
        <w:rPr/>
        <w:t xml:space="preserve">图表：2019-2023年抗高血压药物市场销售规模</w:t>
      </w:r>
    </w:p>
    <w:p>
      <w:pPr>
        <w:spacing w:after="150"/>
      </w:pPr>
      <w:r>
        <w:rPr/>
        <w:t xml:space="preserve">图表：2019-2023年公立医疗机构抗高血压化学药市场销售额</w:t>
      </w:r>
    </w:p>
    <w:p>
      <w:pPr>
        <w:spacing w:after="150"/>
      </w:pPr>
      <w:r>
        <w:rPr/>
        <w:t xml:space="preserve">图表：抗高血压化学药在公里医疗机构占比</w:t>
      </w:r>
    </w:p>
    <w:p>
      <w:pPr>
        <w:spacing w:after="150"/>
      </w:pPr>
      <w:r>
        <w:rPr/>
        <w:t xml:space="preserve">图表：2019-2023年抗高血压化学药各品种医院市场份额</w:t>
      </w:r>
    </w:p>
    <w:p>
      <w:pPr>
        <w:spacing w:after="150"/>
      </w:pPr>
      <w:r>
        <w:rPr/>
        <w:t xml:space="preserve">图表：2019-2023年钙通道阻滞剂主要生产厂家</w:t>
      </w:r>
    </w:p>
    <w:p>
      <w:pPr>
        <w:spacing w:after="150"/>
      </w:pPr>
      <w:r>
        <w:rPr/>
        <w:t xml:space="preserve">图表：总体购买率列前十位的抗高血压用药</w:t>
      </w:r>
    </w:p>
    <w:p>
      <w:pPr>
        <w:spacing w:after="150"/>
      </w:pPr>
      <w:r>
        <w:rPr/>
        <w:t xml:space="preserve">图表：城市居民家庭购买抗高血压用药的渠道</w:t>
      </w:r>
    </w:p>
    <w:p>
      <w:pPr>
        <w:spacing w:after="150"/>
      </w:pPr>
      <w:r>
        <w:rPr/>
        <w:t xml:space="preserve">图表：城市居民家庭购买的抗高血压用药的剂型</w:t>
      </w:r>
    </w:p>
    <w:p>
      <w:pPr>
        <w:spacing w:after="150"/>
      </w:pPr>
      <w:r>
        <w:rPr/>
        <w:t xml:space="preserve">图表：2019-2023年样本医院钙通道阻滞剂类抗高血压用药前十产品</w:t>
      </w:r>
    </w:p>
    <w:p>
      <w:pPr>
        <w:spacing w:after="150"/>
      </w:pPr>
      <w:r>
        <w:rPr/>
        <w:t xml:space="preserve">图表：2019-2023年样本医院利尿剂类抗高血压用药前十产品</w:t>
      </w:r>
    </w:p>
    <w:p>
      <w:pPr>
        <w:spacing w:after="150"/>
      </w:pPr>
      <w:r>
        <w:rPr/>
        <w:t xml:space="preserve">图表：各年龄阶段血脂异常(tc≥6.22mmol/l)患病率</w:t>
      </w:r>
    </w:p>
    <w:p>
      <w:pPr>
        <w:spacing w:after="150"/>
      </w:pPr>
      <w:r>
        <w:rPr/>
        <w:t xml:space="preserve">图表：2019-2023年降血脂药物市场份额情况</w:t>
      </w:r>
    </w:p>
    <w:p>
      <w:pPr>
        <w:spacing w:after="150"/>
      </w:pPr>
      <w:r>
        <w:rPr/>
        <w:t xml:space="preserve">图表：2019-2023年他汀类药物占比及变化情况</w:t>
      </w:r>
    </w:p>
    <w:p>
      <w:pPr>
        <w:spacing w:after="150"/>
      </w:pPr>
      <w:r>
        <w:rPr/>
        <w:t xml:space="preserve">图表：2011-2022年中国降胆固醇他汀类药物市场规模情况</w:t>
      </w:r>
    </w:p>
    <w:p>
      <w:pPr>
        <w:spacing w:after="150"/>
      </w:pPr>
      <w:r>
        <w:rPr/>
        <w:t xml:space="preserve">图表：抗血栓药物各产品市场份额情况</w:t>
      </w:r>
    </w:p>
    <w:p>
      <w:pPr>
        <w:spacing w:after="150"/>
      </w:pPr>
      <w:r>
        <w:rPr/>
        <w:t xml:space="preserve">图表：国内主要上市的抗血小板药物</w:t>
      </w:r>
    </w:p>
    <w:p>
      <w:pPr>
        <w:spacing w:after="150"/>
      </w:pPr>
      <w:r>
        <w:rPr/>
        <w:t xml:space="preserve">图表：肝素产业链</w:t>
      </w:r>
    </w:p>
    <w:p>
      <w:pPr>
        <w:spacing w:after="150"/>
      </w:pPr>
      <w:r>
        <w:rPr/>
        <w:t xml:space="preserve">图表：2019-2023年双鹤药业主营业务分行业、分产品、分地区营收情况</w:t>
      </w:r>
    </w:p>
    <w:p>
      <w:pPr>
        <w:spacing w:after="150"/>
      </w:pPr>
      <w:r>
        <w:rPr/>
        <w:t xml:space="preserve">图表：2019-2023年双鹤药业分季度营收情况</w:t>
      </w:r>
    </w:p>
    <w:p>
      <w:pPr>
        <w:spacing w:after="150"/>
      </w:pPr>
      <w:r>
        <w:rPr/>
        <w:t xml:space="preserve">图表：2019-2023年双鹤药业主营业务分行业、分产品、分地区营收情况</w:t>
      </w:r>
    </w:p>
    <w:p>
      <w:pPr>
        <w:spacing w:after="150"/>
      </w:pPr>
      <w:r>
        <w:rPr/>
        <w:t xml:space="preserve">2019-2023年上半年双鹤药业营收情况</w:t>
      </w:r>
    </w:p>
    <w:p>
      <w:pPr>
        <w:spacing w:after="150"/>
      </w:pPr>
      <w:r>
        <w:rPr/>
        <w:t xml:space="preserve">图表：2019-2023年天士力分季度营收情况</w:t>
      </w:r>
    </w:p>
    <w:p>
      <w:pPr>
        <w:spacing w:after="150"/>
      </w:pPr>
      <w:r>
        <w:rPr/>
        <w:t xml:space="preserve">图表：2019-2023年天士力主营业务分行业、分产品、分地区营收情况</w:t>
      </w:r>
    </w:p>
    <w:p>
      <w:pPr>
        <w:spacing w:after="150"/>
      </w:pPr>
      <w:r>
        <w:rPr/>
        <w:t xml:space="preserve">图表：2019-2023年天士力营收情况</w:t>
      </w:r>
    </w:p>
    <w:p>
      <w:pPr>
        <w:spacing w:after="150"/>
      </w:pPr>
      <w:r>
        <w:rPr/>
        <w:t xml:space="preserve">图表：2019-2023年天士力分季度营收情况</w:t>
      </w:r>
    </w:p>
    <w:p>
      <w:pPr>
        <w:spacing w:after="150"/>
      </w:pPr>
      <w:r>
        <w:rPr/>
        <w:t xml:space="preserve">图表：2019-2023年天士力主营业务分行业、分产品营收情况</w:t>
      </w:r>
    </w:p>
    <w:p>
      <w:pPr>
        <w:spacing w:after="150"/>
      </w:pPr>
      <w:r>
        <w:rPr/>
        <w:t xml:space="preserve">2019-2023年上半年天士力营收情况</w:t>
      </w:r>
    </w:p>
    <w:p>
      <w:pPr>
        <w:spacing w:after="150"/>
      </w:pPr>
      <w:r>
        <w:rPr/>
        <w:t xml:space="preserve">图表：“十四五”期间我国医药行业的发展重点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中国心脑血管药行业市场深度调研及发展趋势与投资前景研究报告(2024-2029版)</dc:title>
  <dc:description>中国心脑血管药行业市场深度调研及发展趋势与投资前景研究报告(2024-2029版)</dc:description>
  <dc:subject>中国心脑血管药行业市场深度调研及发展趋势与投资前景研究报告(2024-2029版)</dc:subject>
  <cp:keywords>研究报告</cp:keywords>
  <cp:category>研究报告</cp:category>
  <cp:lastModifiedBy>北京中道泰和信息咨询有限公司</cp:lastModifiedBy>
  <dcterms:created xsi:type="dcterms:W3CDTF">2024-01-29T22:29:50+08:00</dcterms:created>
  <dcterms:modified xsi:type="dcterms:W3CDTF">2024-01-29T22:29:50+08:00</dcterms:modified>
</cp:coreProperties>
</file>

<file path=docProps/custom.xml><?xml version="1.0" encoding="utf-8"?>
<Properties xmlns="http://schemas.openxmlformats.org/officeDocument/2006/custom-properties" xmlns:vt="http://schemas.openxmlformats.org/officeDocument/2006/docPropsVTypes"/>
</file>