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中国物联网行业深度分析及发展战略研究咨询报告(2022-2027版)</w:t>
      </w:r>
    </w:p>
    <w:p>
      <w:pPr>
        <w:spacing w:after="150"/>
      </w:pPr>
      <w:r>
        <w:rPr>
          <w:b w:val="1"/>
          <w:bCs w:val="1"/>
        </w:rPr>
        <w:t xml:space="preserve">报告简介</w:t>
      </w:r>
    </w:p>
    <w:p>
      <w:pPr>
        <w:spacing w:after="150"/>
      </w:pPr>
      <w:r>
        <w:rPr/>
        <w:t xml:space="preserve">产业现状</w:t>
      </w:r>
    </w:p>
    <w:p>
      <w:pPr>
        <w:spacing w:after="150"/>
      </w:pPr>
      <w:r>
        <w:rPr/>
        <w:t xml:space="preserve">物联网(IoT，Internet of Things)，是通过传感器、RFID 及芯片等感知设备，按照约定协议，连接物、人、系统和信息资源，实现对物理和虚拟世界的信息进行处理并作出反应的智能服务系统。近年来，物联网技术得以不断积累与升级，产业链也逐渐完善和成熟，加之受基础设施建设、基础性行业转型和消费升级等周期性因素的驱动，处于不同发展水平的领域和行业交替式地不断推进物联网的发展，带动了全球物联网行业整体呈现爆发式增长态势。</w:t>
      </w:r>
    </w:p>
    <w:p>
      <w:pPr>
        <w:spacing w:after="150"/>
      </w:pPr>
      <w:r>
        <w:rPr/>
        <w:t xml:space="preserve">物联网产业对推动经济发展、促进行业技术进步等方面具有重大战略意义，我国政府制订了相关产业规划和一系列鼓励性产业政策，并将其列为重点规划的战略性新兴产业。目前，我国物联网产业已成为全球物联网产业中的重要组成部分，并将在未来一段时间内保持高速成长。近年来，我国物联网政策频频出台，《关于全面推进移动物联网(NB-IOT)建设发展通知(2022-2027版)》指出，到2020年，NB-IoT网络实现全国普遍覆盖，基站规模达到150万个。因此，三大运营商各显神通全力部署NB-IOT建设。</w:t>
      </w:r>
    </w:p>
    <w:p>
      <w:pPr>
        <w:spacing w:after="150"/>
      </w:pPr>
      <w:r>
        <w:rPr/>
        <w:t xml:space="preserve">市场容量</w:t>
      </w:r>
    </w:p>
    <w:p>
      <w:pPr>
        <w:spacing w:after="150"/>
      </w:pPr>
      <w:r>
        <w:rPr/>
        <w:t xml:space="preserve">2010-2018年间，全球物联网设备数量高速增长，2018年，全球物联网设备连接点数量达91亿，到2025年将达到252亿。中国物联网设备连接数量已经超过31亿台，2020年我国物联网链接数量将达到40亿个。2020年全球物联网市场规模将达到7420亿美元，预计2024年将达到1.14万亿美元，复合增长率约10.7%。</w:t>
      </w:r>
    </w:p>
    <w:p>
      <w:pPr>
        <w:spacing w:after="150"/>
      </w:pPr>
      <w:r>
        <w:rPr/>
        <w:t xml:space="preserve">近五年来，中国物联网行业高速增长，从2013年的4896.5亿元增加至2019年的16885亿元，复合增长率高达22.12%。我国物联网产业规模保持高速增长，江苏、浙江、广东等省产业规模均超千亿元。物联网(IoT)将成为全球新型冠状病毒COVID-19之后，各经济体长期恢复计划不可或缺的组成部分。COVID-19期间的物联网在帮助医疗保健系统通过相互缠绕的网络和设备正确监控受病毒感染的患者方面发挥了重要作用。</w:t>
      </w:r>
    </w:p>
    <w:p>
      <w:pPr>
        <w:spacing w:after="150"/>
      </w:pPr>
      <w:r>
        <w:rPr/>
        <w:t xml:space="preserve">2019年全球物联网(IoT)支出达到7450亿美元，相比2018年的6460亿美元增长15.4%。2017年-2022年全球物联网支出将保持两位数的年增长率，并在2022年超过1万亿美元大关。2019年美国和中国将成为物联网支出的全球领导者，分别为1940亿美元和1820亿美元，其次是日本(654亿美元)、德国(355亿美元)、韩国(257亿美元)、法国(256亿美元)和英国(255亿美元)。</w:t>
      </w:r>
    </w:p>
    <w:p>
      <w:pPr>
        <w:spacing w:after="150"/>
      </w:pPr>
      <w:r>
        <w:rPr/>
        <w:t xml:space="preserve">全球进展</w:t>
      </w:r>
    </w:p>
    <w:p>
      <w:pPr>
        <w:spacing w:after="150"/>
      </w:pPr>
      <w:r>
        <w:rPr/>
        <w:t xml:space="preserve">全球物联网产业规模由2008年500亿美元增长至2018年近1510亿美元。在连接数快速增长和梅特卡夫定律的作用下，物联网在各行业新一轮应用已经开启，落地增速加快，物联网在各行业数字化变革中的赋能作用已非常明显。得益于外部动力和内生动力的不断丰富，物联网应用场景迎来大范围拓展，智慧政务、智慧产业、智慧家庭、个人信息化等方面产生大量创新性应用方案，物联网技术和方案在各行业渗透率不断加速。2013年物联网行业应用渗透率为12%，2017年数值已超过29%。预计到2020年超过65%的企业和组织将应用物联网产品和方案。随着物联网应用速度的加快，全球互联网企业、通信企业、IT服务商、垂直行业领军企业对物联网的重视程度持续提升，进一步明确了物联网在其整体发展战略中的地位，物联网产业力量不断丰富。</w:t>
      </w:r>
    </w:p>
    <w:p>
      <w:pPr>
        <w:spacing w:after="150"/>
      </w:pPr>
      <w:r>
        <w:rPr/>
        <w:t xml:space="preserve">前景机遇</w:t>
      </w:r>
    </w:p>
    <w:p>
      <w:pPr>
        <w:spacing w:after="150"/>
      </w:pPr>
      <w:r>
        <w:rPr/>
        <w:t xml:space="preserve">国家战略部署对物联网发展提出新要求。发展物联网成为国家落实创新驱动、培育发展新动能、建设制造强国和网络强国、实现智慧社会、工业互联网、军民融合等一系列国家重大战略部署的重要举措。物联网成为全面构筑经济社会数字化转型的关键基础设施，根据国家战略部署新要求，我国将紧抓物联网发展新机遇，加快推进物联网基础设施升级，加快培育新技术、新产业，推动传统行业数字化转型，拓展经济发展新空间，充分发挥物联网对经济发展、社会治理和民生服务的关键支撑作用，推进国家治理体系和治理能力现代化，打造国际竞争新优势。</w:t>
      </w:r>
    </w:p>
    <w:p>
      <w:pPr>
        <w:spacing w:after="150"/>
      </w:pPr>
      <w:r>
        <w:rPr/>
        <w:t xml:space="preserve">应用需求升级为物联网带来新机遇。一是传统产业智能化升级将驱动物联网应用进一步深化。当前物联网应用正在向工业研发、制造、管理、服务等业务全流程渗透，农业、交通、零售等行业物联网集成应用试点也在加速开展。二是消费物联网应用市场潜力将逐步释放。全屋智能、健康管理可穿戴设备、智能门锁、车载智能终端等消费领域市场保持高速增长，共享经济蓬勃发展，“双创”新活力持续迸发。三是新型智慧城市全面落地实施将带动物联网规模应用和开环应用。全国智慧城市由分批试点步入全面建设阶段，促使物联网从小范围局部性应用向较大范围规模化应用转变，从垂直应用和闭环应用向跨界融合、水平化和开环应用转变。</w:t>
      </w:r>
    </w:p>
    <w:p>
      <w:pPr>
        <w:spacing w:after="150"/>
      </w:pPr>
      <w:r>
        <w:rPr/>
        <w:t xml:space="preserve">面临问题</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1、软件与信息技术服务业“十三五”规划</w:t>
      </w:r>
    </w:p>
    <w:p>
      <w:pPr>
        <w:spacing w:after="150"/>
      </w:pPr>
      <w:r>
        <w:rPr/>
        <w:t xml:space="preserve">2、《“十三五”国家信息化规划》</w:t>
      </w:r>
    </w:p>
    <w:p>
      <w:pPr>
        <w:spacing w:after="150"/>
      </w:pPr>
      <w:r>
        <w:rPr/>
        <w:t xml:space="preserve">3、《物联网发展规划(2019-2021年)》</w:t>
      </w:r>
    </w:p>
    <w:p>
      <w:pPr>
        <w:spacing w:after="150"/>
      </w:pPr>
      <w:r>
        <w:rPr/>
        <w:t xml:space="preserve">4、《信息通信行业发展规划物联网分册(2019-2021年)》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2019-2021年物联网行业整体运行现状分析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2022-2027年物联网市场发展前景</w:t>
      </w:r>
    </w:p>
    <w:p>
      <w:pPr>
        <w:spacing w:after="150"/>
      </w:pPr>
      <w:r>
        <w:rPr/>
        <w:t xml:space="preserve">一、2022-2027年物联网市场规模预测</w:t>
      </w:r>
    </w:p>
    <w:p>
      <w:pPr>
        <w:spacing w:after="150"/>
      </w:pPr>
      <w:r>
        <w:rPr/>
        <w:t xml:space="preserve">二、2022-2027年物联网行业发展前景</w:t>
      </w:r>
    </w:p>
    <w:p>
      <w:pPr>
        <w:spacing w:after="150"/>
      </w:pPr>
      <w:r>
        <w:rPr/>
        <w:t xml:space="preserve">三、2022-2027年物联网行业发展趋势</w:t>
      </w:r>
    </w:p>
    <w:p>
      <w:pPr>
        <w:spacing w:after="150"/>
      </w:pPr>
      <w:r>
        <w:rPr/>
        <w:t xml:space="preserve">四、2022-2027年物联网行业应用趋势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疫情对物联网行业的影响分析</w:t>
      </w:r>
    </w:p>
    <w:p>
      <w:pPr>
        <w:spacing w:after="150"/>
      </w:pPr>
      <w:r>
        <w:rPr/>
        <w:t xml:space="preserve">一、疫情发生后全球物联网行业发展形势</w:t>
      </w:r>
    </w:p>
    <w:p>
      <w:pPr>
        <w:spacing w:after="150"/>
      </w:pPr>
      <w:r>
        <w:rPr/>
        <w:t xml:space="preserve">二、物联网技术在对抗新冠疫情中的作用</w:t>
      </w:r>
    </w:p>
    <w:p>
      <w:pPr>
        <w:spacing w:after="150"/>
      </w:pPr>
      <w:r>
        <w:rPr/>
        <w:t xml:space="preserve">三、疫情过后物联网行业的发展机遇与挑战</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图表：2019-2021年全球物联网行业市场规模</w:t>
      </w:r>
    </w:p>
    <w:p>
      <w:pPr>
        <w:spacing w:after="150"/>
      </w:pPr>
      <w:r>
        <w:rPr/>
        <w:t xml:space="preserve">图表：2019-2021年全球物联网行业竞争格局</w:t>
      </w:r>
    </w:p>
    <w:p>
      <w:pPr>
        <w:spacing w:after="150"/>
      </w:pPr>
      <w:r>
        <w:rPr/>
        <w:t xml:space="preserve">图表：2019-2021年美国物联网行业应用情况</w:t>
      </w:r>
    </w:p>
    <w:p>
      <w:pPr>
        <w:spacing w:after="150"/>
      </w:pPr>
      <w:r>
        <w:rPr/>
        <w:t xml:space="preserve">图表：2019-2021年欧洲物联网行业应用情况</w:t>
      </w:r>
    </w:p>
    <w:p>
      <w:pPr>
        <w:spacing w:after="150"/>
      </w:pPr>
      <w:r>
        <w:rPr/>
        <w:t xml:space="preserve">图表：2019-2021年日本物联网行业应用情况</w:t>
      </w:r>
    </w:p>
    <w:p>
      <w:pPr>
        <w:spacing w:after="150"/>
      </w:pPr>
      <w:r>
        <w:rPr/>
        <w:t xml:space="preserve">图表：2019-2021年韩国物联网行业应用情况</w:t>
      </w:r>
    </w:p>
    <w:p>
      <w:pPr>
        <w:spacing w:after="150"/>
      </w:pPr>
      <w:r>
        <w:rPr/>
        <w:t xml:space="preserve">图表：2019-2021年中国物联网行业市场规模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图表：2019-2021年中国物联网行业企业数量结构</w:t>
      </w:r>
    </w:p>
    <w:p>
      <w:pPr>
        <w:spacing w:after="150"/>
      </w:pPr>
      <w:r>
        <w:rPr/>
        <w:t xml:space="preserve">图表：2019-2021年中国物联网行业人员规模状况</w:t>
      </w:r>
    </w:p>
    <w:p>
      <w:pPr>
        <w:spacing w:after="150"/>
      </w:pPr>
      <w:r>
        <w:rPr/>
        <w:t xml:space="preserve">图表：2019-2021年中国物联网行业行业资产规模</w:t>
      </w:r>
    </w:p>
    <w:p>
      <w:pPr>
        <w:spacing w:after="150"/>
      </w:pPr>
      <w:r>
        <w:rPr/>
        <w:t xml:space="preserve">图表：2019-2021年中国物联网行业行业市场规模</w:t>
      </w:r>
    </w:p>
    <w:p>
      <w:pPr>
        <w:spacing w:after="150"/>
      </w:pPr>
      <w:r>
        <w:rPr/>
        <w:t xml:space="preserve">图表：2019-2021年中国物联网行业盈利能力</w:t>
      </w:r>
    </w:p>
    <w:p>
      <w:pPr>
        <w:spacing w:after="150"/>
      </w:pPr>
      <w:r>
        <w:rPr/>
        <w:t xml:space="preserve">图表：2019-2021年中国物联网行业偿债能力</w:t>
      </w:r>
    </w:p>
    <w:p>
      <w:pPr>
        <w:spacing w:after="150"/>
      </w:pPr>
      <w:r>
        <w:rPr/>
        <w:t xml:space="preserve">图表：2019-2021年中国物联网行业营运能力</w:t>
      </w:r>
    </w:p>
    <w:p>
      <w:pPr>
        <w:spacing w:after="150"/>
      </w:pPr>
      <w:r>
        <w:rPr/>
        <w:t xml:space="preserve">图表：2019-2021年中国物联网行业发展能力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图表：2019-2021年中国rfid市场规模</w:t>
      </w:r>
    </w:p>
    <w:p>
      <w:pPr>
        <w:spacing w:after="150"/>
      </w:pPr>
      <w:r>
        <w:rPr/>
        <w:t xml:space="preserve">图表：2019-2021年中国rfid应用市场分布</w:t>
      </w:r>
    </w:p>
    <w:p>
      <w:pPr>
        <w:spacing w:after="150"/>
      </w:pPr>
      <w:r>
        <w:rPr/>
        <w:t xml:space="preserve">图表：2019-2021年中国rfid产品市场结构</w:t>
      </w:r>
    </w:p>
    <w:p>
      <w:pPr>
        <w:spacing w:after="150"/>
      </w:pPr>
      <w:r>
        <w:rPr/>
        <w:t xml:space="preserve">图表：2019-2021年中国传感器行业市场规模</w:t>
      </w:r>
    </w:p>
    <w:p>
      <w:pPr>
        <w:spacing w:after="150"/>
      </w:pPr>
      <w:r>
        <w:rPr/>
        <w:t xml:space="preserve">图表：2019-2021年中国传感器行业市场需求</w:t>
      </w:r>
    </w:p>
    <w:p>
      <w:pPr>
        <w:spacing w:after="150"/>
      </w:pPr>
      <w:r>
        <w:rPr/>
        <w:t xml:space="preserve">图表：2019-2021年中国传感器产品市场结构</w:t>
      </w:r>
    </w:p>
    <w:p>
      <w:pPr>
        <w:spacing w:after="150"/>
      </w:pPr>
      <w:r>
        <w:rPr/>
        <w:t xml:space="preserve">图表：2019-2021年中国安全类芯片市场分析</w:t>
      </w:r>
    </w:p>
    <w:p>
      <w:pPr>
        <w:spacing w:after="150"/>
      </w:pPr>
      <w:r>
        <w:rPr/>
        <w:t xml:space="preserve">图表：2019-2021年中国通讯类芯片市场分析</w:t>
      </w:r>
    </w:p>
    <w:p>
      <w:pPr>
        <w:spacing w:after="150"/>
      </w:pPr>
      <w:r>
        <w:rPr/>
        <w:t xml:space="preserve">图表：2019-2021年中国芯片在物联网中的应用</w:t>
      </w:r>
    </w:p>
    <w:p>
      <w:pPr>
        <w:spacing w:after="150"/>
      </w:pPr>
      <w:r>
        <w:rPr/>
        <w:t xml:space="preserve">图表：2019-2021年中国监控摄像机市场分析</w:t>
      </w:r>
    </w:p>
    <w:p>
      <w:pPr>
        <w:spacing w:after="150"/>
      </w:pPr>
      <w:r>
        <w:rPr/>
        <w:t xml:space="preserve">图表：2019-2021年中国监控光端机市场分析</w:t>
      </w:r>
    </w:p>
    <w:p>
      <w:pPr>
        <w:spacing w:after="150"/>
      </w:pPr>
      <w:r>
        <w:rPr/>
        <w:t xml:space="preserve">图表：2019-2021年中国数字硬盘录像机市场分析</w:t>
      </w:r>
    </w:p>
    <w:p>
      <w:pPr>
        <w:spacing w:after="150"/>
      </w:pPr>
      <w:r>
        <w:rPr/>
        <w:t xml:space="preserve">图表：2019-2021年中国网络视频服务器市场分析</w:t>
      </w:r>
    </w:p>
    <w:p>
      <w:pPr>
        <w:spacing w:after="150"/>
      </w:pPr>
      <w:r>
        <w:rPr/>
        <w:t xml:space="preserve">图表：物联网行业竞争结构分析</w:t>
      </w:r>
    </w:p>
    <w:p>
      <w:pPr>
        <w:spacing w:after="150"/>
      </w:pPr>
      <w:r>
        <w:rPr/>
        <w:t xml:space="preserve">图表：2019-2021年中国物联网行业集中度</w:t>
      </w:r>
    </w:p>
    <w:p>
      <w:pPr>
        <w:spacing w:after="150"/>
      </w:pPr>
      <w:r>
        <w:rPr/>
        <w:t xml:space="preserve">图表：2019-2021年中国物联网行业swot分析</w:t>
      </w:r>
    </w:p>
    <w:p>
      <w:pPr>
        <w:spacing w:after="150"/>
      </w:pPr>
      <w:r>
        <w:rPr/>
        <w:t xml:space="preserve">图表：2019-2021年中国物联网行业竞争格局</w:t>
      </w:r>
    </w:p>
    <w:p>
      <w:pPr>
        <w:spacing w:after="150"/>
      </w:pPr>
      <w:r>
        <w:rPr/>
        <w:t xml:space="preserve">图表：2019-2021年中国物联网行业竞争力</w:t>
      </w:r>
    </w:p>
    <w:p>
      <w:pPr>
        <w:spacing w:after="150"/>
      </w:pPr>
      <w:r>
        <w:rPr/>
        <w:t xml:space="preserve">图表：2019-2021年中国物联网行业竞争趋势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图表：2022-2027年物联网市场规模预测</w:t>
      </w:r>
    </w:p>
    <w:p>
      <w:pPr>
        <w:spacing w:after="150"/>
      </w:pPr>
      <w:r>
        <w:rPr/>
        <w:t xml:space="preserve">图表：2022-2027年物联网行业发展前景</w:t>
      </w:r>
    </w:p>
    <w:p>
      <w:pPr>
        <w:spacing w:after="150"/>
      </w:pPr>
      <w:r>
        <w:rPr/>
        <w:t xml:space="preserve">图表：2022-2027年物联网行业发展趋势</w:t>
      </w:r>
    </w:p>
    <w:p>
      <w:pPr>
        <w:spacing w:after="150"/>
      </w:pPr>
      <w:r>
        <w:rPr/>
        <w:t xml:space="preserve">图表：2022-2027年物联网行业应用趋势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本文地址：https://www.51baogao.cn/baogao/20201216/193046.shtml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中国物联网行业深度分析及发展战略研究咨询报告(2022-2027版)</dc:title>
  <dc:description>中国物联网行业深度分析及发展战略研究咨询报告(2022-2027版)</dc:description>
  <dc:subject>中国物联网行业深度分析及发展战略研究咨询报告(2022-2027版)</dc:subject>
  <cp:keywords>研究报告</cp:keywords>
  <cp:category>研究报告</cp:category>
  <cp:lastModifiedBy>北京中道泰和信息咨询有限公司</cp:lastModifiedBy>
  <dcterms:created xsi:type="dcterms:W3CDTF">2022-01-31T21:23:43+08:00</dcterms:created>
  <dcterms:modified xsi:type="dcterms:W3CDTF">2022-01-31T21:23:43+08:00</dcterms:modified>
</cp:coreProperties>
</file>

<file path=docProps/custom.xml><?xml version="1.0" encoding="utf-8"?>
<Properties xmlns="http://schemas.openxmlformats.org/officeDocument/2006/custom-properties" xmlns:vt="http://schemas.openxmlformats.org/officeDocument/2006/docPropsVTypes"/>
</file>