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中国防伪溯源行业市场深度调研及发展趋势与投资前景研究报告(2024-2029版)</w:t>
      </w:r>
    </w:p>
    <w:p>
      <w:pPr>
        <w:spacing w:after="150"/>
      </w:pPr>
      <w:r>
        <w:rPr>
          <w:b w:val="1"/>
          <w:bCs w:val="1"/>
        </w:rPr>
        <w:t xml:space="preserve">报告简介</w:t>
      </w:r>
    </w:p>
    <w:p>
      <w:pPr>
        <w:spacing w:after="150"/>
      </w:pPr>
      <w:r>
        <w:rPr/>
        <w:t xml:space="preserve">防伪溯源，即VFRONT信息追溯，信息追溯标识(包括二维码、条码、RFID)决定了其在防伪溯源中承担了重要的作用，成为了目前市场中防伪溯源的必备工具。</w:t>
      </w:r>
    </w:p>
    <w:p>
      <w:pPr>
        <w:spacing w:after="150"/>
      </w:pPr>
      <w:r>
        <w:rPr/>
        <w:t xml:space="preserve">随着人们生活水平的提高，消费在不断升级，人们对产品质量和附加值越来越看重，查询真伪和溯源信息顺应消费者的消费心理。不仅如此，国家也颁布相关政策大力提倡产品溯源。所以从发展社会发展趋势来说，防伪溯源是必然的。</w:t>
      </w:r>
    </w:p>
    <w:p>
      <w:pPr>
        <w:spacing w:after="150"/>
      </w:pPr>
      <w:r>
        <w:rPr/>
        <w:t xml:space="preserve">对于企业来说，建立防伪溯源系统能有效防止假货，保持品牌好的口碑传播。目前“一物一码”产品质量防伪溯源系统应用已经非常普遍，一物一码防伪溯源系统应用乳品、白酒、化妆品、食品、农资、电子产品等行业。</w:t>
      </w:r>
    </w:p>
    <w:p>
      <w:pPr>
        <w:spacing w:after="150"/>
      </w:pPr>
      <w:r>
        <w:rPr/>
        <w:t xml:space="preserve">下游行业主要是政府部门、供销社、化妆品、农产品、食品等民生行业，对防伪溯源及大数据应用的需求普遍较大，而且购买产品后的持续升级需求也将带来收入增长。</w:t>
      </w:r>
    </w:p>
    <w:p>
      <w:pPr>
        <w:spacing w:after="150"/>
      </w:pPr>
      <w:r>
        <w:rPr/>
        <w:t xml:space="preserve">无论是对企业还是消费者，防伪溯源都具有重大意义。不仅如此，越来越多的品牌加入防伪溯源大军，使传统渠道、传统品牌商的营销方式进行了改变。防伪溯源的需求越来越大。预计2023年防伪溯源市场规模将达到1960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防伪溯源市场进行了分析研究。报告在总结中国防伪溯源行业发展历程的基础上，结合新时期的各方面因素，对中国防伪溯源行业的发展趋势给予了细致和审慎的预测论证。报告资料详实，图表丰富，既有深入的分析，又有直观的比较，为防伪溯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防伪溯源行业发展概述</w:t>
      </w:r>
    </w:p>
    <w:p>
      <w:pPr>
        <w:spacing w:after="150"/>
      </w:pPr>
      <w:r>
        <w:rPr/>
        <w:t xml:space="preserve">第一节 防伪溯源的概念</w:t>
      </w:r>
    </w:p>
    <w:p>
      <w:pPr>
        <w:spacing w:after="150"/>
      </w:pPr>
      <w:r>
        <w:rPr/>
        <w:t xml:space="preserve">一、防伪溯源的定义</w:t>
      </w:r>
    </w:p>
    <w:p>
      <w:pPr>
        <w:spacing w:after="150"/>
      </w:pPr>
      <w:r>
        <w:rPr/>
        <w:t xml:space="preserve">二、防伪溯源的分类</w:t>
      </w:r>
    </w:p>
    <w:p>
      <w:pPr>
        <w:spacing w:after="150"/>
      </w:pPr>
      <w:r>
        <w:rPr/>
        <w:t xml:space="preserve">三、防伪溯源在国民经济中的地位</w:t>
      </w:r>
    </w:p>
    <w:p>
      <w:pPr>
        <w:spacing w:after="150"/>
      </w:pPr>
      <w:r>
        <w:rPr/>
        <w:t xml:space="preserve">第二节 我国防伪溯源市场概况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防伪溯源行业国际市场分析</w:t>
      </w:r>
    </w:p>
    <w:p>
      <w:pPr>
        <w:spacing w:after="150"/>
      </w:pPr>
      <w:r>
        <w:rPr/>
        <w:t xml:space="preserve">第一节 国际防伪溯源行业发展分析</w:t>
      </w:r>
    </w:p>
    <w:p>
      <w:pPr>
        <w:spacing w:after="150"/>
      </w:pPr>
      <w:r>
        <w:rPr/>
        <w:t xml:space="preserve">一、防伪溯源行业发展现状分析</w:t>
      </w:r>
    </w:p>
    <w:p>
      <w:pPr>
        <w:spacing w:after="150"/>
      </w:pPr>
      <w:r>
        <w:rPr/>
        <w:t xml:space="preserve">二、防伪溯源行业发展规模分析</w:t>
      </w:r>
    </w:p>
    <w:p>
      <w:pPr>
        <w:spacing w:after="150"/>
      </w:pPr>
      <w:r>
        <w:rPr/>
        <w:t xml:space="preserve">三、防伪溯源行业发展趋势分析</w:t>
      </w:r>
    </w:p>
    <w:p>
      <w:pPr>
        <w:spacing w:after="150"/>
      </w:pPr>
      <w:r>
        <w:rPr/>
        <w:t xml:space="preserve">第二节 防伪溯源行业区域发展分析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三、防伪溯源行业发展重点企业介绍</w:t>
      </w:r>
    </w:p>
    <w:p>
      <w:pPr>
        <w:spacing w:after="150"/>
      </w:pPr>
      <w:r>
        <w:rPr/>
        <w:t xml:space="preserve">四、防伪溯源行业发展成功案例分析</w:t>
      </w:r>
    </w:p>
    <w:p>
      <w:pPr>
        <w:spacing w:after="150"/>
      </w:pPr>
      <w:r>
        <w:rPr>
          <w:b w:val="1"/>
          <w:bCs w:val="1"/>
        </w:rPr>
        <w:t xml:space="preserve">第四章 中国防伪溯源行业整体运行现状分析</w:t>
      </w:r>
    </w:p>
    <w:p>
      <w:pPr>
        <w:spacing w:after="150"/>
      </w:pPr>
      <w:r>
        <w:rPr/>
        <w:t xml:space="preserve">第一节 防伪溯源行业产业链概况</w:t>
      </w:r>
    </w:p>
    <w:p>
      <w:pPr>
        <w:spacing w:after="150"/>
      </w:pPr>
      <w:r>
        <w:rPr/>
        <w:t xml:space="preserve">一、防伪溯源行业上游发展现状</w:t>
      </w:r>
    </w:p>
    <w:p>
      <w:pPr>
        <w:spacing w:after="150"/>
      </w:pPr>
      <w:r>
        <w:rPr/>
        <w:t xml:space="preserve">二、防伪溯源行业上游发展趋势</w:t>
      </w:r>
    </w:p>
    <w:p>
      <w:pPr>
        <w:spacing w:after="150"/>
      </w:pPr>
      <w:r>
        <w:rPr/>
        <w:t xml:space="preserve">三、防伪溯源行业下游发展现状</w:t>
      </w:r>
    </w:p>
    <w:p>
      <w:pPr>
        <w:spacing w:after="150"/>
      </w:pPr>
      <w:r>
        <w:rPr/>
        <w:t xml:space="preserve">四、防伪溯源行业下游发展趋势</w:t>
      </w:r>
    </w:p>
    <w:p>
      <w:pPr>
        <w:spacing w:after="150"/>
      </w:pPr>
      <w:r>
        <w:rPr/>
        <w:t xml:space="preserve">第二节 防伪溯源行业市场供需情况分析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2019-2023年国内防伪溯源行业发展现状</w:t>
      </w:r>
    </w:p>
    <w:p>
      <w:pPr>
        <w:spacing w:after="150"/>
      </w:pPr>
      <w:r>
        <w:rPr/>
        <w:t xml:space="preserve">一、防伪溯源行业价格现状</w:t>
      </w:r>
    </w:p>
    <w:p>
      <w:pPr>
        <w:spacing w:after="150"/>
      </w:pPr>
      <w:r>
        <w:rPr/>
        <w:t xml:space="preserve">二、防伪溯源行业产销状况分析</w:t>
      </w:r>
    </w:p>
    <w:p>
      <w:pPr>
        <w:spacing w:after="150"/>
      </w:pPr>
      <w:r>
        <w:rPr/>
        <w:t xml:space="preserve">三、防伪溯源行业市场盈利能力分析</w:t>
      </w:r>
    </w:p>
    <w:p>
      <w:pPr>
        <w:spacing w:after="150"/>
      </w:pPr>
      <w:r>
        <w:rPr>
          <w:b w:val="1"/>
          <w:bCs w:val="1"/>
        </w:rPr>
        <w:t xml:space="preserve">第五章 防伪溯源行业消费者调研分析</w:t>
      </w:r>
    </w:p>
    <w:p>
      <w:pPr>
        <w:spacing w:after="150"/>
      </w:pPr>
      <w:r>
        <w:rPr/>
        <w:t xml:space="preserve">第一节 消费者对防伪溯源的需求现状</w:t>
      </w:r>
    </w:p>
    <w:p>
      <w:pPr>
        <w:spacing w:after="150"/>
      </w:pPr>
      <w:r>
        <w:rPr/>
        <w:t xml:space="preserve">一、消费者对防伪溯源的认知</w:t>
      </w:r>
    </w:p>
    <w:p>
      <w:pPr>
        <w:spacing w:after="150"/>
      </w:pPr>
      <w:r>
        <w:rPr/>
        <w:t xml:space="preserve">二、消费者对防伪溯源的了解程度</w:t>
      </w:r>
    </w:p>
    <w:p>
      <w:pPr>
        <w:spacing w:after="150"/>
      </w:pPr>
      <w:r>
        <w:rPr/>
        <w:t xml:space="preserve">三、消费者对防伪溯源的需求情况</w:t>
      </w:r>
    </w:p>
    <w:p>
      <w:pPr>
        <w:spacing w:after="150"/>
      </w:pPr>
      <w:r>
        <w:rPr/>
        <w:t xml:space="preserve">第二节 对消费者的需求调研</w:t>
      </w:r>
    </w:p>
    <w:p>
      <w:pPr>
        <w:spacing w:after="150"/>
      </w:pPr>
      <w:r>
        <w:rPr/>
        <w:t xml:space="preserve">一、消费者特别关注的假货品类</w:t>
      </w:r>
    </w:p>
    <w:p>
      <w:pPr>
        <w:spacing w:after="150"/>
      </w:pPr>
      <w:r>
        <w:rPr/>
        <w:t xml:space="preserve">二、市场假货最多的产品种类</w:t>
      </w:r>
    </w:p>
    <w:p>
      <w:pPr>
        <w:spacing w:after="150"/>
      </w:pPr>
      <w:r>
        <w:rPr/>
        <w:t xml:space="preserve">三、消费者对防伪标签的重视程度</w:t>
      </w:r>
    </w:p>
    <w:p>
      <w:pPr>
        <w:spacing w:after="150"/>
      </w:pPr>
      <w:r>
        <w:rPr/>
        <w:t xml:space="preserve">四、消费者了解真伪辨别方式情况</w:t>
      </w:r>
    </w:p>
    <w:p>
      <w:pPr>
        <w:spacing w:after="150"/>
      </w:pPr>
      <w:r>
        <w:rPr/>
        <w:t xml:space="preserve">五、企业防伪信息的传达程度</w:t>
      </w:r>
    </w:p>
    <w:p>
      <w:pPr>
        <w:spacing w:after="150"/>
      </w:pPr>
      <w:r>
        <w:rPr/>
        <w:t xml:space="preserve">六、消费者是否会为溯源产品买单</w:t>
      </w:r>
    </w:p>
    <w:p>
      <w:pPr>
        <w:spacing w:after="150"/>
      </w:pPr>
      <w:r>
        <w:rPr>
          <w:b w:val="1"/>
          <w:bCs w:val="1"/>
        </w:rPr>
        <w:t xml:space="preserve">第三部分 竞争格局分析</w:t>
      </w:r>
    </w:p>
    <w:p>
      <w:pPr>
        <w:spacing w:after="150"/>
      </w:pPr>
      <w:r>
        <w:rPr>
          <w:b w:val="1"/>
          <w:bCs w:val="1"/>
        </w:rPr>
        <w:t xml:space="preserve">第六章 中国防伪溯源行业竞争格局分析</w:t>
      </w:r>
    </w:p>
    <w:p>
      <w:pPr>
        <w:spacing w:after="150"/>
      </w:pPr>
      <w:r>
        <w:rPr/>
        <w:t xml:space="preserve">第一节 防伪溯源行业竞争结构分析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防伪溯源行业集中度分析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2019-2023年防伪溯源行业竞争格局分析</w:t>
      </w:r>
    </w:p>
    <w:p>
      <w:pPr>
        <w:spacing w:after="150"/>
      </w:pPr>
      <w:r>
        <w:rPr/>
        <w:t xml:space="preserve">一、国内外防伪溯源竞争分析</w:t>
      </w:r>
    </w:p>
    <w:p>
      <w:pPr>
        <w:spacing w:after="150"/>
      </w:pPr>
      <w:r>
        <w:rPr/>
        <w:t xml:space="preserve">二、我国防伪溯源市场竞争分析</w:t>
      </w:r>
    </w:p>
    <w:p>
      <w:pPr>
        <w:spacing w:after="150"/>
      </w:pPr>
      <w:r>
        <w:rPr/>
        <w:t xml:space="preserve">三、国内主要防伪溯源企业动向</w:t>
      </w:r>
    </w:p>
    <w:p>
      <w:pPr>
        <w:spacing w:after="150"/>
      </w:pPr>
      <w:r>
        <w:rPr/>
        <w:t xml:space="preserve">四、国内行业竞争趋势发展分析</w:t>
      </w:r>
    </w:p>
    <w:p>
      <w:pPr>
        <w:spacing w:after="150"/>
      </w:pPr>
      <w:r>
        <w:rPr>
          <w:b w:val="1"/>
          <w:bCs w:val="1"/>
        </w:rPr>
        <w:t xml:space="preserve">第七章 防伪溯源行业企业竞争格局分析</w:t>
      </w:r>
    </w:p>
    <w:p>
      <w:pPr>
        <w:spacing w:after="150"/>
      </w:pPr>
      <w:r>
        <w:rPr/>
        <w:t xml:space="preserve">第一节 浙江天演维真网络科技股份有限公司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北京兆信信息技术股份有限公司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北京诚品快拍物联网科技股份有限公司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浙江甲骨文超级码科技股份有限公司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上海天臣防伪技术股份有限公司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重庆炬野科技发展有限公司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上海透云物联网科技有限公司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江苏南大数码科技有限公司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立德高科(北京)数码科技有限责任公司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江苏探感物联科技有限公司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第八章 未来防伪溯源行业发展预测分析</w:t>
      </w:r>
    </w:p>
    <w:p>
      <w:pPr>
        <w:spacing w:after="150"/>
      </w:pPr>
      <w:r>
        <w:rPr/>
        <w:t xml:space="preserve">第一节 2024-2029年防伪溯源行业市场预测</w:t>
      </w:r>
    </w:p>
    <w:p>
      <w:pPr>
        <w:spacing w:after="150"/>
      </w:pPr>
      <w:r>
        <w:rPr/>
        <w:t xml:space="preserve">一、产品消费预测</w:t>
      </w:r>
    </w:p>
    <w:p>
      <w:pPr>
        <w:spacing w:after="150"/>
      </w:pPr>
      <w:r>
        <w:rPr/>
        <w:t xml:space="preserve">二、市场规模预测</w:t>
      </w:r>
    </w:p>
    <w:p>
      <w:pPr>
        <w:spacing w:after="150"/>
      </w:pPr>
      <w:r>
        <w:rPr/>
        <w:t xml:space="preserve">第二节 2024-2029年中国防伪溯源行业供需预测</w:t>
      </w:r>
    </w:p>
    <w:p>
      <w:pPr>
        <w:spacing w:after="150"/>
      </w:pPr>
      <w:r>
        <w:rPr/>
        <w:t xml:space="preserve">一、中国防伪溯源供给预测</w:t>
      </w:r>
    </w:p>
    <w:p>
      <w:pPr>
        <w:spacing w:after="150"/>
      </w:pPr>
      <w:r>
        <w:rPr/>
        <w:t xml:space="preserve">二、中国防伪溯源需求预测</w:t>
      </w:r>
    </w:p>
    <w:p>
      <w:pPr>
        <w:spacing w:after="150"/>
      </w:pPr>
      <w:r>
        <w:rPr/>
        <w:t xml:space="preserve">三、中国防伪溯源供需平衡预测</w:t>
      </w:r>
    </w:p>
    <w:p>
      <w:pPr>
        <w:spacing w:after="150"/>
      </w:pPr>
      <w:r>
        <w:rPr/>
        <w:t xml:space="preserve">第三节 2024-2029年防伪溯源行业发展前景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消费市场对防伪溯源行业的影响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发展战略研究</w:t>
      </w:r>
    </w:p>
    <w:p>
      <w:pPr>
        <w:spacing w:after="150"/>
      </w:pPr>
      <w:r>
        <w:rPr>
          <w:b w:val="1"/>
          <w:bCs w:val="1"/>
        </w:rPr>
        <w:t xml:space="preserve">第十章 对防伪溯源行业投资机会与风险分析</w:t>
      </w:r>
    </w:p>
    <w:p>
      <w:pPr>
        <w:spacing w:after="150"/>
      </w:pPr>
      <w:r>
        <w:rPr/>
        <w:t xml:space="preserve">第一节 防伪溯源行业投资机会分析</w:t>
      </w:r>
    </w:p>
    <w:p>
      <w:pPr>
        <w:spacing w:after="150"/>
      </w:pPr>
      <w:r>
        <w:rPr/>
        <w:t xml:space="preserve">一、防伪溯源投资项目分析</w:t>
      </w:r>
    </w:p>
    <w:p>
      <w:pPr>
        <w:spacing w:after="150"/>
      </w:pPr>
      <w:r>
        <w:rPr/>
        <w:t xml:space="preserve">二、2022年防伪溯源投资机会</w:t>
      </w:r>
    </w:p>
    <w:p>
      <w:pPr>
        <w:spacing w:after="150"/>
      </w:pPr>
      <w:r>
        <w:rPr/>
        <w:t xml:space="preserve">三、2022年防伪溯源投资新方向</w:t>
      </w:r>
    </w:p>
    <w:p>
      <w:pPr>
        <w:spacing w:after="150"/>
      </w:pPr>
      <w:r>
        <w:rPr/>
        <w:t xml:space="preserve">四、2024-2029年防伪溯源行业投资的建议</w:t>
      </w:r>
    </w:p>
    <w:p>
      <w:pPr>
        <w:spacing w:after="150"/>
      </w:pPr>
      <w:r>
        <w:rPr/>
        <w:t xml:space="preserve">第二节 影响防伪溯源行业发展的主要因素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防伪溯源行业投资风险及控制策略分析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防伪溯源行业发展建议分析</w:t>
      </w:r>
    </w:p>
    <w:p>
      <w:pPr>
        <w:spacing w:after="150"/>
      </w:pPr>
      <w:r>
        <w:rPr/>
        <w:t xml:space="preserve">第一节 防伪溯源行业研究结论及建议</w:t>
      </w:r>
    </w:p>
    <w:p>
      <w:pPr>
        <w:spacing w:after="150"/>
      </w:pPr>
      <w:r>
        <w:rPr/>
        <w:t xml:space="preserve">第二节 防伪溯源细分行业研究结论及建议</w:t>
      </w:r>
    </w:p>
    <w:p>
      <w:pPr>
        <w:spacing w:after="150"/>
      </w:pPr>
      <w:r>
        <w:rPr/>
        <w:t xml:space="preserve">第三节 防伪溯源行业竞争策略总结及建议</w:t>
      </w:r>
    </w:p>
    <w:p>
      <w:pPr>
        <w:spacing w:after="150"/>
      </w:pPr>
      <w:r>
        <w:rPr>
          <w:b w:val="1"/>
          <w:bCs w:val="1"/>
        </w:rPr>
        <w:t xml:space="preserve">图表目录</w:t>
      </w:r>
    </w:p>
    <w:p>
      <w:pPr>
        <w:spacing w:after="150"/>
      </w:pPr>
      <w:r>
        <w:rPr/>
        <w:t xml:space="preserve">图表：防伪溯源对监管部门的意义</w:t>
      </w:r>
    </w:p>
    <w:p>
      <w:pPr>
        <w:spacing w:after="150"/>
      </w:pPr>
      <w:r>
        <w:rPr/>
        <w:t xml:space="preserve">图表：防伪溯源对企业的意义</w:t>
      </w:r>
    </w:p>
    <w:p>
      <w:pPr>
        <w:spacing w:after="150"/>
      </w:pPr>
      <w:r>
        <w:rPr/>
        <w:t xml:space="preserve">图表：防伪溯源对监管部门的意义</w:t>
      </w:r>
    </w:p>
    <w:p>
      <w:pPr>
        <w:spacing w:after="150"/>
      </w:pPr>
      <w:r>
        <w:rPr/>
        <w:t xml:space="preserve">图表：防伪溯源行业相关政策</w:t>
      </w:r>
    </w:p>
    <w:p>
      <w:pPr>
        <w:spacing w:after="150"/>
      </w:pPr>
      <w:r>
        <w:rPr/>
        <w:t xml:space="preserve">图表：2019-2023年国内生产总值变化情况</w:t>
      </w:r>
    </w:p>
    <w:p>
      <w:pPr>
        <w:spacing w:after="150"/>
      </w:pPr>
      <w:r>
        <w:rPr/>
        <w:t xml:space="preserve">图表：2019-2023年各月度cpi变动情况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图表：2019-2023年城镇新增就业人数(万人)</w:t>
      </w:r>
    </w:p>
    <w:p>
      <w:pPr>
        <w:spacing w:after="150"/>
      </w:pPr>
      <w:r>
        <w:rPr/>
        <w:t xml:space="preserve">图表：2019-2023年人口数及其构成</w:t>
      </w:r>
    </w:p>
    <w:p>
      <w:pPr>
        <w:spacing w:after="150"/>
      </w:pPr>
      <w:r>
        <w:rPr/>
        <w:t xml:space="preserve">图表：2019-2023年中国食品行业防伪溯源市场规模</w:t>
      </w:r>
    </w:p>
    <w:p>
      <w:pPr>
        <w:spacing w:after="150"/>
      </w:pPr>
      <w:r>
        <w:rPr/>
        <w:t xml:space="preserve">图表：防伪溯源整体示意图</w:t>
      </w:r>
    </w:p>
    <w:p>
      <w:pPr>
        <w:spacing w:after="150"/>
      </w:pPr>
      <w:r>
        <w:rPr/>
        <w:t xml:space="preserve">图表：2019-2023年防伪溯源行业产销能力分析</w:t>
      </w:r>
    </w:p>
    <w:p>
      <w:pPr>
        <w:spacing w:after="150"/>
      </w:pPr>
      <w:r>
        <w:rPr/>
        <w:t xml:space="preserve">图表：2019-2023年防伪溯源行业市场盈利能力分析</w:t>
      </w:r>
    </w:p>
    <w:p>
      <w:pPr>
        <w:spacing w:after="150"/>
      </w:pPr>
      <w:r>
        <w:rPr/>
        <w:t xml:space="preserve">图表：消费者对防伪溯源的了解程度</w:t>
      </w:r>
    </w:p>
    <w:p>
      <w:pPr>
        <w:spacing w:after="150"/>
      </w:pPr>
      <w:r>
        <w:rPr/>
        <w:t xml:space="preserve">图表：天演维真成长能力分析</w:t>
      </w:r>
    </w:p>
    <w:p>
      <w:pPr>
        <w:spacing w:after="150"/>
      </w:pPr>
      <w:r>
        <w:rPr/>
        <w:t xml:space="preserve">图表：天演维真偿债能力分析</w:t>
      </w:r>
    </w:p>
    <w:p>
      <w:pPr>
        <w:spacing w:after="150"/>
      </w:pPr>
      <w:r>
        <w:rPr/>
        <w:t xml:space="preserve">图表：天演维真运营能力分析</w:t>
      </w:r>
    </w:p>
    <w:p>
      <w:pPr>
        <w:spacing w:after="150"/>
      </w:pPr>
      <w:r>
        <w:rPr/>
        <w:t xml:space="preserve">图表：2019-2023年兆信股份成长能力分析</w:t>
      </w:r>
    </w:p>
    <w:p>
      <w:pPr>
        <w:spacing w:after="150"/>
      </w:pPr>
      <w:r>
        <w:rPr/>
        <w:t xml:space="preserve">图表：2019-2023年兆信股份偿债能力分析</w:t>
      </w:r>
    </w:p>
    <w:p>
      <w:pPr>
        <w:spacing w:after="150"/>
      </w:pPr>
      <w:r>
        <w:rPr/>
        <w:t xml:space="preserve">图表：2019-2023年兆信股份运营能力分析</w:t>
      </w:r>
    </w:p>
    <w:p>
      <w:pPr>
        <w:spacing w:after="150"/>
      </w:pPr>
      <w:r>
        <w:rPr/>
        <w:t xml:space="preserve">图表：2019-2023年快拍物联成长能力分析</w:t>
      </w:r>
    </w:p>
    <w:p>
      <w:pPr>
        <w:spacing w:after="150"/>
      </w:pPr>
      <w:r>
        <w:rPr/>
        <w:t xml:space="preserve">图表：2019-2023年快拍物联偿债能力分析</w:t>
      </w:r>
    </w:p>
    <w:p>
      <w:pPr>
        <w:spacing w:after="150"/>
      </w:pPr>
      <w:r>
        <w:rPr/>
        <w:t xml:space="preserve">图表：2019-2023年快拍物联运营能力分析</w:t>
      </w:r>
    </w:p>
    <w:p>
      <w:pPr>
        <w:spacing w:after="150"/>
      </w:pPr>
      <w:r>
        <w:rPr/>
        <w:t xml:space="preserve">图表：2019-2023年甲骨文超级码成长能力分析</w:t>
      </w:r>
    </w:p>
    <w:p>
      <w:pPr>
        <w:spacing w:after="150"/>
      </w:pPr>
      <w:r>
        <w:rPr/>
        <w:t xml:space="preserve">图表：2019-2023年甲骨文超级码偿债能力分析</w:t>
      </w:r>
    </w:p>
    <w:p>
      <w:pPr>
        <w:spacing w:after="150"/>
      </w:pPr>
      <w:r>
        <w:rPr/>
        <w:t xml:space="preserve">图表：2019-2023年甲骨文超级码运营能力分析</w:t>
      </w:r>
    </w:p>
    <w:p>
      <w:pPr>
        <w:spacing w:after="150"/>
      </w:pPr>
      <w:r>
        <w:rPr/>
        <w:t xml:space="preserve">图表：量子码系统技术优势</w:t>
      </w:r>
    </w:p>
    <w:p>
      <w:pPr>
        <w:spacing w:after="150"/>
      </w:pPr>
      <w:r>
        <w:rPr/>
        <w:t xml:space="preserve">图表：高科技的量子码系统</w:t>
      </w:r>
    </w:p>
    <w:p>
      <w:pPr>
        <w:spacing w:after="150"/>
      </w:pPr>
      <w:r>
        <w:rPr/>
        <w:t xml:space="preserve">图表：2019-2023年中国透云运营状况分析</w:t>
      </w:r>
    </w:p>
    <w:p>
      <w:pPr>
        <w:spacing w:after="150"/>
      </w:pPr>
      <w:r>
        <w:rPr/>
        <w:t xml:space="preserve">图表：南大数码科技追溯管理系统</w:t>
      </w:r>
    </w:p>
    <w:p>
      <w:pPr>
        <w:spacing w:after="150"/>
      </w:pPr>
      <w:r>
        <w:rPr/>
        <w:t xml:space="preserve">图表：探感科技成长能力分析</w:t>
      </w:r>
    </w:p>
    <w:p>
      <w:pPr>
        <w:spacing w:after="150"/>
      </w:pPr>
      <w:r>
        <w:rPr/>
        <w:t xml:space="preserve">图表：探感科技偿债能力分析</w:t>
      </w:r>
    </w:p>
    <w:p>
      <w:pPr>
        <w:spacing w:after="150"/>
      </w:pPr>
      <w:r>
        <w:rPr/>
        <w:t xml:space="preserve">图表：探感科技运营能力分析</w:t>
      </w:r>
    </w:p>
    <w:p>
      <w:pPr>
        <w:spacing w:after="150"/>
      </w:pPr>
      <w:r>
        <w:rPr/>
        <w:t xml:space="preserve">图表：2024-2029年防伪溯源行业市场规模预测</w:t>
      </w:r>
    </w:p>
    <w:p>
      <w:pPr>
        <w:spacing w:after="150"/>
      </w:pPr>
      <w:r>
        <w:rPr/>
        <w:t xml:space="preserve">图表：防伪溯源对不同环节的收益分析</w:t>
      </w:r>
    </w:p>
    <w:p>
      <w:pPr>
        <w:spacing w:after="150"/>
      </w:pPr>
      <w:r>
        <w:rPr/>
        <w:t xml:space="preserve">图表：2019-2023年全国居民人均消费支出及构成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中国防伪溯源行业市场深度调研及发展趋势与投资前景研究报告(2024-2029版)</dc:title>
  <dc:description>中国防伪溯源行业市场深度调研及发展趋势与投资前景研究报告(2024-2029版)</dc:description>
  <dc:subject>中国防伪溯源行业市场深度调研及发展趋势与投资前景研究报告(2024-2029版)</dc:subject>
  <cp:keywords>研究报告</cp:keywords>
  <cp:category>研究报告</cp:category>
  <cp:lastModifiedBy>北京中道泰和信息咨询有限公司</cp:lastModifiedBy>
  <dcterms:created xsi:type="dcterms:W3CDTF">2024-01-29T22:11:23+08:00</dcterms:created>
  <dcterms:modified xsi:type="dcterms:W3CDTF">2024-01-29T22:11:23+08:00</dcterms:modified>
</cp:coreProperties>
</file>

<file path=docProps/custom.xml><?xml version="1.0" encoding="utf-8"?>
<Properties xmlns="http://schemas.openxmlformats.org/officeDocument/2006/custom-properties" xmlns:vt="http://schemas.openxmlformats.org/officeDocument/2006/docPropsVTypes"/>
</file>