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纳米材料行业市场发展分析及投资战略研究报告(2024-2029版)</w:t>
      </w:r>
    </w:p>
    <w:p>
      <w:pPr>
        <w:spacing w:after="150"/>
      </w:pPr>
      <w:r>
        <w:rPr>
          <w:b w:val="1"/>
          <w:bCs w:val="1"/>
        </w:rPr>
        <w:t xml:space="preserve">报告简介</w:t>
      </w:r>
    </w:p>
    <w:p>
      <w:pPr>
        <w:spacing w:after="150"/>
      </w:pPr>
      <w:r>
        <w:rPr/>
        <w:t xml:space="preserve">纳米材料的应用可谓涉及到各个领域,在机械、电子、光学、磁学、化学和生物学领域有着广泛的应用前景。纳米科学技术的诞生将对人类社会产生深远的影响, 并有可能从根本上解决人类面临的许多问题, 特别是能源、人类健康和环境保护等重大问题。下一世纪初的主要任务是依据纳米材料各种新颖的物理和化学特性,设计出顺应21世纪的各种新型的材料和器件。通过纳米材料科学技术对传统产品的改性,增加其高科技含量以及发展纳米结构的新型产品, 目前已出现可喜的苗头, 具备了形成下一世纪经济新增长点的基础。纳米材料将成为材料科学领域一个大放异彩的明星展现在新材料、能源、信息等各个领域, 发挥举足轻重的作用。</w:t>
      </w:r>
    </w:p>
    <w:p>
      <w:pPr>
        <w:spacing w:after="150"/>
      </w:pPr>
      <w:r>
        <w:rPr/>
        <w:t xml:space="preserve">随着对纳米材料的研究逐渐深入，纳米材料被广泛应用于现代环保领域、医学领域、电子技术领域。目前纳米材料在环保领域已有较大的作用，纳米净化剂、纳米絮凝剂、纳米固硫剂等新型环保产品相继被开发，纳米材料的应用范围正在逐步扩大，其市场规模持续增长，平均每年保持20%左右的速率快速增长，2018年我国纳米行业市场规模达到了1120亿元左右，预计2020年纳米材料的市场规模将突破1700亿元。</w:t>
      </w:r>
    </w:p>
    <w:p>
      <w:pPr>
        <w:spacing w:after="150"/>
      </w:pPr>
      <w:r>
        <w:rPr/>
        <w:t xml:space="preserve">我国纳米材料领域的企业技术水平相对落后。虽然从业企业数量众多，现有与纳米科技相关的企业已达300余家，但是大部分企业规模小于100人，主要是从事较低端的纳米粉体或初级产品的制备，产品附加值较低;而在产品附加值较高的高端纳米材料领域，我国距离产业化还有较大的距离，大部分从业企业还处于实验室研发阶段，仅有少数的企业实现了产业化生产。目前国内规模较大的纳米应用产品主要集中在纳米粉体材料及其相关产品。而纳米生物材料、纳米电子材料及器件、纳米医疗诊断等高端领域产业化规模还很小，主要处于基础研究或实验室应用研发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纳米材料行业发展概述</w:t>
      </w:r>
    </w:p>
    <w:p>
      <w:pPr>
        <w:spacing w:after="150"/>
      </w:pPr>
      <w:r>
        <w:rPr/>
        <w:t xml:space="preserve">第一节 纳米材料的概念</w:t>
      </w:r>
    </w:p>
    <w:p>
      <w:pPr>
        <w:spacing w:after="150"/>
      </w:pPr>
      <w:r>
        <w:rPr/>
        <w:t xml:space="preserve">一、纳米材料的界定</w:t>
      </w:r>
    </w:p>
    <w:p>
      <w:pPr>
        <w:spacing w:after="150"/>
      </w:pPr>
      <w:r>
        <w:rPr/>
        <w:t xml:space="preserve">二、纳米材料的特点</w:t>
      </w:r>
    </w:p>
    <w:p>
      <w:pPr>
        <w:spacing w:after="150"/>
      </w:pPr>
      <w:r>
        <w:rPr/>
        <w:t xml:space="preserve">第二节 纳米材料行业发展成熟度</w:t>
      </w:r>
    </w:p>
    <w:p>
      <w:pPr>
        <w:spacing w:after="150"/>
      </w:pPr>
      <w:r>
        <w:rPr/>
        <w:t xml:space="preserve">一、纳米材料行业发展周期分析</w:t>
      </w:r>
    </w:p>
    <w:p>
      <w:pPr>
        <w:spacing w:after="150"/>
      </w:pPr>
      <w:r>
        <w:rPr/>
        <w:t xml:space="preserve">二、纳米材料行业中外市场成熟度对比</w:t>
      </w:r>
    </w:p>
    <w:p>
      <w:pPr>
        <w:spacing w:after="150"/>
      </w:pPr>
      <w:r>
        <w:rPr>
          <w:b w:val="1"/>
          <w:bCs w:val="1"/>
        </w:rPr>
        <w:t xml:space="preserve">第二章 2019-2023年中国纳米材料行业运行环境分析</w:t>
      </w:r>
    </w:p>
    <w:p>
      <w:pPr>
        <w:spacing w:after="150"/>
      </w:pPr>
      <w:r>
        <w:rPr/>
        <w:t xml:space="preserve">第一节 2019-2023年中国宏观经济环境分析</w:t>
      </w:r>
    </w:p>
    <w:p>
      <w:pPr>
        <w:spacing w:after="150"/>
      </w:pPr>
      <w:r>
        <w:rPr/>
        <w:t xml:space="preserve">第二节 2019-2023年中国纳米材料行业发展政策环境分析</w:t>
      </w:r>
    </w:p>
    <w:p>
      <w:pPr>
        <w:spacing w:after="150"/>
      </w:pPr>
      <w:r>
        <w:rPr/>
        <w:t xml:space="preserve">一、国内宏观政策发展建议</w:t>
      </w:r>
    </w:p>
    <w:p>
      <w:pPr>
        <w:spacing w:after="150"/>
      </w:pPr>
      <w:r>
        <w:rPr/>
        <w:t xml:space="preserve">二、纳米材料行业政策分析</w:t>
      </w:r>
    </w:p>
    <w:p>
      <w:pPr>
        <w:spacing w:after="150"/>
      </w:pPr>
      <w:r>
        <w:rPr/>
        <w:t xml:space="preserve">三、相关行业政策影响分析</w:t>
      </w:r>
    </w:p>
    <w:p>
      <w:pPr>
        <w:spacing w:after="150"/>
      </w:pPr>
      <w:r>
        <w:rPr/>
        <w:t xml:space="preserve">第三节 2019-2023年中国纳米材料行业发展社会环境分析</w:t>
      </w:r>
    </w:p>
    <w:p>
      <w:pPr>
        <w:spacing w:after="150"/>
      </w:pPr>
      <w:r>
        <w:rPr>
          <w:b w:val="1"/>
          <w:bCs w:val="1"/>
        </w:rPr>
        <w:t xml:space="preserve">第三章 2019-2023年中国纳米材料行业市场发展分析</w:t>
      </w:r>
    </w:p>
    <w:p>
      <w:pPr>
        <w:spacing w:after="150"/>
      </w:pPr>
      <w:r>
        <w:rPr/>
        <w:t xml:space="preserve">第一节 纳米材料行业市场发展现状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2024-2029年纳米材料行业市场发展趋势</w:t>
      </w:r>
    </w:p>
    <w:p>
      <w:pPr>
        <w:spacing w:after="150"/>
      </w:pPr>
      <w:r>
        <w:rPr>
          <w:b w:val="1"/>
          <w:bCs w:val="1"/>
        </w:rPr>
        <w:t xml:space="preserve">第四章 中国纳米材料行业供给情况分析及趋势</w:t>
      </w:r>
    </w:p>
    <w:p>
      <w:pPr>
        <w:spacing w:after="150"/>
      </w:pPr>
      <w:r>
        <w:rPr/>
        <w:t xml:space="preserve">第一节 2019-2023年中国纳米材料行业市场供给分析</w:t>
      </w:r>
    </w:p>
    <w:p>
      <w:pPr>
        <w:spacing w:after="150"/>
      </w:pPr>
      <w:r>
        <w:rPr/>
        <w:t xml:space="preserve">一、纳米材料整体供给情况分析</w:t>
      </w:r>
    </w:p>
    <w:p>
      <w:pPr>
        <w:spacing w:after="150"/>
      </w:pPr>
      <w:r>
        <w:rPr/>
        <w:t xml:space="preserve">二、纳米材料重点区域供给分析</w:t>
      </w:r>
    </w:p>
    <w:p>
      <w:pPr>
        <w:spacing w:after="150"/>
      </w:pPr>
      <w:r>
        <w:rPr/>
        <w:t xml:space="preserve">第二节 纳米材料行业供给关系因素分析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2024-2029年中国纳米材料行业市场供给趋势</w:t>
      </w:r>
    </w:p>
    <w:p>
      <w:pPr>
        <w:spacing w:after="150"/>
      </w:pPr>
      <w:r>
        <w:rPr/>
        <w:t xml:space="preserve">一、纳米材料整体供给情况趋势分析</w:t>
      </w:r>
    </w:p>
    <w:p>
      <w:pPr>
        <w:spacing w:after="150"/>
      </w:pPr>
      <w:r>
        <w:rPr/>
        <w:t xml:space="preserve">二、纳米材料重点区域供给趋势分析</w:t>
      </w:r>
    </w:p>
    <w:p>
      <w:pPr>
        <w:spacing w:after="150"/>
      </w:pPr>
      <w:r>
        <w:rPr/>
        <w:t xml:space="preserve">三、影响未来纳米材料供给的因素分析</w:t>
      </w:r>
    </w:p>
    <w:p>
      <w:pPr>
        <w:spacing w:after="150"/>
      </w:pPr>
      <w:r>
        <w:rPr>
          <w:b w:val="1"/>
          <w:bCs w:val="1"/>
        </w:rPr>
        <w:t xml:space="preserve">第五章 纳米材料行业产品价格分析</w:t>
      </w:r>
    </w:p>
    <w:p>
      <w:pPr>
        <w:spacing w:after="150"/>
      </w:pPr>
      <w:r>
        <w:rPr/>
        <w:t xml:space="preserve">第一节 中国纳米材料行业产品历年价格回顾</w:t>
      </w:r>
    </w:p>
    <w:p>
      <w:pPr>
        <w:spacing w:after="150"/>
      </w:pPr>
      <w:r>
        <w:rPr/>
        <w:t xml:space="preserve">第二节 中国纳米材料行业产品当前市场价格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b w:val="1"/>
          <w:bCs w:val="1"/>
        </w:rPr>
        <w:t xml:space="preserve">第六章 纳米材料主要上下游产品分析</w:t>
      </w:r>
    </w:p>
    <w:p>
      <w:pPr>
        <w:spacing w:after="150"/>
      </w:pPr>
      <w:r>
        <w:rPr/>
        <w:t xml:space="preserve">第一节 纳米材料上下游分析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2019-2023年中国纳米材料行业渠道分析及策略</w:t>
      </w:r>
    </w:p>
    <w:p>
      <w:pPr>
        <w:spacing w:after="150"/>
      </w:pPr>
      <w:r>
        <w:rPr/>
        <w:t xml:space="preserve">第一节 纳米材料行业渠道分析</w:t>
      </w:r>
    </w:p>
    <w:p>
      <w:pPr>
        <w:spacing w:after="150"/>
      </w:pPr>
      <w:r>
        <w:rPr/>
        <w:t xml:space="preserve">一、渠道形式及对比</w:t>
      </w:r>
    </w:p>
    <w:p>
      <w:pPr>
        <w:spacing w:after="150"/>
      </w:pPr>
      <w:r>
        <w:rPr/>
        <w:t xml:space="preserve">二、各类渠道对纳米材料行业的影响</w:t>
      </w:r>
    </w:p>
    <w:p>
      <w:pPr>
        <w:spacing w:after="150"/>
      </w:pPr>
      <w:r>
        <w:rPr/>
        <w:t xml:space="preserve">三、主要纳米材料企业渠道策略研究</w:t>
      </w:r>
    </w:p>
    <w:p>
      <w:pPr>
        <w:spacing w:after="150"/>
      </w:pPr>
      <w:r>
        <w:rPr/>
        <w:t xml:space="preserve">四、各区域主要代理商情况</w:t>
      </w:r>
    </w:p>
    <w:p>
      <w:pPr>
        <w:spacing w:after="150"/>
      </w:pPr>
      <w:r>
        <w:rPr/>
        <w:t xml:space="preserve">第二节 纳米材料行业用户分析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纳米材料行业营销策略分析</w:t>
      </w:r>
    </w:p>
    <w:p>
      <w:pPr>
        <w:spacing w:after="150"/>
      </w:pPr>
      <w:r>
        <w:rPr/>
        <w:t xml:space="preserve">一、中国纳米材料营销概况</w:t>
      </w:r>
    </w:p>
    <w:p>
      <w:pPr>
        <w:spacing w:after="150"/>
      </w:pPr>
      <w:r>
        <w:rPr/>
        <w:t xml:space="preserve">二、纳米材料营销策略探讨</w:t>
      </w:r>
    </w:p>
    <w:p>
      <w:pPr>
        <w:spacing w:after="150"/>
      </w:pPr>
      <w:r>
        <w:rPr/>
        <w:t xml:space="preserve">三、纳米材料营销发展趋势</w:t>
      </w:r>
    </w:p>
    <w:p>
      <w:pPr>
        <w:spacing w:after="150"/>
      </w:pPr>
      <w:r>
        <w:rPr>
          <w:b w:val="1"/>
          <w:bCs w:val="1"/>
        </w:rPr>
        <w:t xml:space="preserve">第八章 2019-2023年中国纳米材料行业主要指标监测分析</w:t>
      </w:r>
    </w:p>
    <w:p>
      <w:pPr>
        <w:spacing w:after="150"/>
      </w:pPr>
      <w:r>
        <w:rPr/>
        <w:t xml:space="preserve">第一节 2019-2023年中国纳米材料产业工业总产值分析</w:t>
      </w:r>
    </w:p>
    <w:p>
      <w:pPr>
        <w:spacing w:after="150"/>
      </w:pPr>
      <w:r>
        <w:rPr/>
        <w:t xml:space="preserve">一、2019-2023年中国纳米材料产业工业总产值分析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2019-2023年中国纳米材料产业主营业务收入分析</w:t>
      </w:r>
    </w:p>
    <w:p>
      <w:pPr>
        <w:spacing w:after="150"/>
      </w:pPr>
      <w:r>
        <w:rPr/>
        <w:t xml:space="preserve">一、2019-2023年中国纳米材料产业主营业务收入分析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2019-2023年中国纳米材料产业利润总额分析</w:t>
      </w:r>
    </w:p>
    <w:p>
      <w:pPr>
        <w:spacing w:after="150"/>
      </w:pPr>
      <w:r>
        <w:rPr/>
        <w:t xml:space="preserve">一、2019-2023年中国纳米材料产业利润总额分析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第四节 2019-2023年中国纳米材料行业财务指标分析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中国纳米材料行业区域市场分析</w:t>
      </w:r>
    </w:p>
    <w:p>
      <w:pPr>
        <w:spacing w:after="150"/>
      </w:pPr>
      <w:r>
        <w:rPr/>
        <w:t xml:space="preserve">第一节 华北地区纳米材料行业分析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2019-2023年纳米材料行业竞争格局分析</w:t>
      </w:r>
    </w:p>
    <w:p>
      <w:pPr>
        <w:spacing w:after="150"/>
      </w:pPr>
      <w:r>
        <w:rPr/>
        <w:t xml:space="preserve">一、2019-2023年国内外纳米材料竞争分析</w:t>
      </w:r>
    </w:p>
    <w:p>
      <w:pPr>
        <w:spacing w:after="150"/>
      </w:pPr>
      <w:r>
        <w:rPr/>
        <w:t xml:space="preserve">二、2019-2023年我国纳米材料市场竞争分析</w:t>
      </w:r>
    </w:p>
    <w:p>
      <w:pPr>
        <w:spacing w:after="150"/>
      </w:pPr>
      <w:r>
        <w:rPr/>
        <w:t xml:space="preserve">三、2024-2029年国内主要纳米材料企业动向</w:t>
      </w:r>
    </w:p>
    <w:p>
      <w:pPr>
        <w:spacing w:after="150"/>
      </w:pPr>
      <w:r>
        <w:rPr>
          <w:b w:val="1"/>
          <w:bCs w:val="1"/>
        </w:rPr>
        <w:t xml:space="preserve">第十一章 纳米材料企业竞争策略分析</w:t>
      </w:r>
    </w:p>
    <w:p>
      <w:pPr>
        <w:spacing w:after="150"/>
      </w:pPr>
      <w:r>
        <w:rPr/>
        <w:t xml:space="preserve">第一节 纳米材料市场竞争策略分析</w:t>
      </w:r>
    </w:p>
    <w:p>
      <w:pPr>
        <w:spacing w:after="150"/>
      </w:pPr>
      <w:r>
        <w:rPr/>
        <w:t xml:space="preserve">一、纳米材料市场增长潜力分析</w:t>
      </w:r>
    </w:p>
    <w:p>
      <w:pPr>
        <w:spacing w:after="150"/>
      </w:pPr>
      <w:r>
        <w:rPr/>
        <w:t xml:space="preserve">二、纳米材料主要潜力品种分析</w:t>
      </w:r>
    </w:p>
    <w:p>
      <w:pPr>
        <w:spacing w:after="150"/>
      </w:pPr>
      <w:r>
        <w:rPr/>
        <w:t xml:space="preserve">三、现有纳米材料产品竞争策略分析</w:t>
      </w:r>
    </w:p>
    <w:p>
      <w:pPr>
        <w:spacing w:after="150"/>
      </w:pPr>
      <w:r>
        <w:rPr/>
        <w:t xml:space="preserve">四、潜力纳米材料品种竞争策略选择</w:t>
      </w:r>
    </w:p>
    <w:p>
      <w:pPr>
        <w:spacing w:after="150"/>
      </w:pPr>
      <w:r>
        <w:rPr/>
        <w:t xml:space="preserve">五、典型企业产品竞争策略分析</w:t>
      </w:r>
    </w:p>
    <w:p>
      <w:pPr>
        <w:spacing w:after="150"/>
      </w:pPr>
      <w:r>
        <w:rPr/>
        <w:t xml:space="preserve">第二节 纳米材料企业竞争策略分析</w:t>
      </w:r>
    </w:p>
    <w:p>
      <w:pPr>
        <w:spacing w:after="150"/>
      </w:pPr>
      <w:r>
        <w:rPr/>
        <w:t xml:space="preserve">第三节 纳米材料行业产品定位及市场推广策略分析</w:t>
      </w:r>
    </w:p>
    <w:p>
      <w:pPr>
        <w:spacing w:after="150"/>
      </w:pPr>
      <w:r>
        <w:rPr/>
        <w:t xml:space="preserve">一、纳米材料行业产品市场定位</w:t>
      </w:r>
    </w:p>
    <w:p>
      <w:pPr>
        <w:spacing w:after="150"/>
      </w:pPr>
      <w:r>
        <w:rPr/>
        <w:t xml:space="preserve">二、纳米材料行业广告推广策略</w:t>
      </w:r>
    </w:p>
    <w:p>
      <w:pPr>
        <w:spacing w:after="150"/>
      </w:pPr>
      <w:r>
        <w:rPr/>
        <w:t xml:space="preserve">三、纳米材料行业产品促销策略</w:t>
      </w:r>
    </w:p>
    <w:p>
      <w:pPr>
        <w:spacing w:after="150"/>
      </w:pPr>
      <w:r>
        <w:rPr/>
        <w:t xml:space="preserve">四、纳米材料行业招商加盟策略</w:t>
      </w:r>
    </w:p>
    <w:p>
      <w:pPr>
        <w:spacing w:after="150"/>
      </w:pPr>
      <w:r>
        <w:rPr/>
        <w:t xml:space="preserve">五、纳米材料行业网络推广策略</w:t>
      </w:r>
    </w:p>
    <w:p>
      <w:pPr>
        <w:spacing w:after="150"/>
      </w:pPr>
      <w:r>
        <w:rPr>
          <w:b w:val="1"/>
          <w:bCs w:val="1"/>
        </w:rPr>
        <w:t xml:space="preserve">第十二章 纳米材料企业竞争分析</w:t>
      </w:r>
    </w:p>
    <w:p>
      <w:pPr>
        <w:spacing w:after="150"/>
      </w:pPr>
      <w:r>
        <w:rPr/>
        <w:t xml:space="preserve">第一节 广东猛狮电源科技股份有限公司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山东国瓷功能材料股份有限公司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安泰科技股份有限公司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郑州华晶金刚石股份有限公司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欧菲光集团股份有限公司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安徽江南化工股份有限公司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深圳市德方纳米科技股份有限公司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深圳市惠程信息科技股份有限公司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上海爱建集团股份有限公司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上海同济科技实业股份有限公司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纳米材料行业投资战略研究</w:t>
      </w:r>
    </w:p>
    <w:p>
      <w:pPr>
        <w:spacing w:after="150"/>
      </w:pPr>
      <w:r>
        <w:rPr/>
        <w:t xml:space="preserve">第一节 纳米材料行业发展战略研究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对我国纳米材料品牌的战略思考</w:t>
      </w:r>
    </w:p>
    <w:p>
      <w:pPr>
        <w:spacing w:after="150"/>
      </w:pPr>
      <w:r>
        <w:rPr/>
        <w:t xml:space="preserve">一、企业品牌的重要性</w:t>
      </w:r>
    </w:p>
    <w:p>
      <w:pPr>
        <w:spacing w:after="150"/>
      </w:pPr>
      <w:r>
        <w:rPr/>
        <w:t xml:space="preserve">二、纳米材料实施品牌战略的意义</w:t>
      </w:r>
    </w:p>
    <w:p>
      <w:pPr>
        <w:spacing w:after="150"/>
      </w:pPr>
      <w:r>
        <w:rPr/>
        <w:t xml:space="preserve">三、纳米材料企业品牌的现状分析</w:t>
      </w:r>
    </w:p>
    <w:p>
      <w:pPr>
        <w:spacing w:after="150"/>
      </w:pPr>
      <w:r>
        <w:rPr/>
        <w:t xml:space="preserve">四、我国纳米材料企业的品牌战略</w:t>
      </w:r>
    </w:p>
    <w:p>
      <w:pPr>
        <w:spacing w:after="150"/>
      </w:pPr>
      <w:r>
        <w:rPr/>
        <w:t xml:space="preserve">五、纳米材料品牌战略管理的策略</w:t>
      </w:r>
    </w:p>
    <w:p>
      <w:pPr>
        <w:spacing w:after="150"/>
      </w:pPr>
      <w:r>
        <w:rPr/>
        <w:t xml:space="preserve">第三节 纳米材料行业投资战略研究</w:t>
      </w:r>
    </w:p>
    <w:p>
      <w:pPr>
        <w:spacing w:after="150"/>
      </w:pPr>
      <w:r>
        <w:rPr>
          <w:b w:val="1"/>
          <w:bCs w:val="1"/>
        </w:rPr>
        <w:t xml:space="preserve">图表目录</w:t>
      </w:r>
    </w:p>
    <w:p>
      <w:pPr>
        <w:spacing w:after="150"/>
      </w:pPr>
      <w:r>
        <w:rPr/>
        <w:t xml:space="preserve">图表：比较中国东北黑龙江省、江苏省、浙江省、广东省纳米材料政策的异同</w:t>
      </w:r>
    </w:p>
    <w:p>
      <w:pPr>
        <w:spacing w:after="150"/>
      </w:pPr>
      <w:r>
        <w:rPr/>
        <w:t xml:space="preserve">图表：纳米材料的主要性能和用途</w:t>
      </w:r>
    </w:p>
    <w:p>
      <w:pPr>
        <w:spacing w:after="150"/>
      </w:pPr>
      <w:r>
        <w:rPr/>
        <w:t xml:space="preserve">图表：中国部分纳米材料生产领先企业分析情况</w:t>
      </w:r>
    </w:p>
    <w:p>
      <w:pPr>
        <w:spacing w:after="150"/>
      </w:pPr>
      <w:r>
        <w:rPr/>
        <w:t xml:space="preserve">图表：2024-2029年纳米材料市场规模预测</w:t>
      </w:r>
    </w:p>
    <w:p>
      <w:pPr>
        <w:spacing w:after="150"/>
      </w:pPr>
      <w:r>
        <w:rPr/>
        <w:t xml:space="preserve">图表：2019-2023年我国纳米材料产值</w:t>
      </w:r>
    </w:p>
    <w:p>
      <w:pPr>
        <w:spacing w:after="150"/>
      </w:pPr>
      <w:r>
        <w:rPr/>
        <w:t xml:space="preserve">图表：我国纳米材料2024-2029年产值预测</w:t>
      </w:r>
    </w:p>
    <w:p>
      <w:pPr>
        <w:spacing w:after="150"/>
      </w:pPr>
      <w:r>
        <w:rPr/>
        <w:t xml:space="preserve">图表：我国纳米材料主要应用领域</w:t>
      </w:r>
    </w:p>
    <w:p>
      <w:pPr>
        <w:spacing w:after="150"/>
      </w:pPr>
      <w:r>
        <w:rPr/>
        <w:t xml:space="preserve">图表：纳米材料渠道结构分析</w:t>
      </w:r>
    </w:p>
    <w:p>
      <w:pPr>
        <w:spacing w:after="150"/>
      </w:pPr>
      <w:r>
        <w:rPr/>
        <w:t xml:space="preserve">图表：我国纳米材料用户购买途径分析</w:t>
      </w:r>
    </w:p>
    <w:p>
      <w:pPr>
        <w:spacing w:after="150"/>
      </w:pPr>
      <w:r>
        <w:rPr/>
        <w:t xml:space="preserve">图表：全球纳米材料主要应用领域</w:t>
      </w:r>
    </w:p>
    <w:p>
      <w:pPr>
        <w:spacing w:after="150"/>
      </w:pPr>
      <w:r>
        <w:rPr/>
        <w:t xml:space="preserve">图表：不同规模企业工业总产值占比情况</w:t>
      </w:r>
    </w:p>
    <w:p>
      <w:pPr>
        <w:spacing w:after="150"/>
      </w:pPr>
      <w:r>
        <w:rPr/>
        <w:t xml:space="preserve">图表：不同所有制企业工业总产值占比情况</w:t>
      </w:r>
    </w:p>
    <w:p>
      <w:pPr>
        <w:spacing w:after="150"/>
      </w:pPr>
      <w:r>
        <w:rPr/>
        <w:t xml:space="preserve">图表：不同规模企业主营业务收入占比情况</w:t>
      </w:r>
    </w:p>
    <w:p>
      <w:pPr>
        <w:spacing w:after="150"/>
      </w:pPr>
      <w:r>
        <w:rPr/>
        <w:t xml:space="preserve">图表：不同所有制企业主营业务收入占比情况</w:t>
      </w:r>
    </w:p>
    <w:p>
      <w:pPr>
        <w:spacing w:after="150"/>
      </w:pPr>
      <w:r>
        <w:rPr/>
        <w:t xml:space="preserve">图表：我国纳米行业不同规模企业利润占比情况</w:t>
      </w:r>
    </w:p>
    <w:p>
      <w:pPr>
        <w:spacing w:after="150"/>
      </w:pPr>
      <w:r>
        <w:rPr/>
        <w:t xml:space="preserve">图表：我国纳米行业不同所有制企业利润占比情况</w:t>
      </w:r>
    </w:p>
    <w:p>
      <w:pPr>
        <w:spacing w:after="150"/>
      </w:pPr>
      <w:r>
        <w:rPr/>
        <w:t xml:space="preserve">图表：2019-2023年纳米材料行业营业利润分析</w:t>
      </w:r>
    </w:p>
    <w:p>
      <w:pPr>
        <w:spacing w:after="150"/>
      </w:pPr>
      <w:r>
        <w:rPr/>
        <w:t xml:space="preserve">图表：2019-2023年纳米材料行业资产负债率分析</w:t>
      </w:r>
    </w:p>
    <w:p>
      <w:pPr>
        <w:spacing w:after="150"/>
      </w:pPr>
      <w:r>
        <w:rPr/>
        <w:t xml:space="preserve">图表：2019-2023年纳米材料行业应收账款周转率分析</w:t>
      </w:r>
    </w:p>
    <w:p>
      <w:pPr>
        <w:spacing w:after="150"/>
      </w:pPr>
      <w:r>
        <w:rPr/>
        <w:t xml:space="preserve">图表：2019-2023年华北地区纳米材料市场规模</w:t>
      </w:r>
    </w:p>
    <w:p>
      <w:pPr>
        <w:spacing w:after="150"/>
      </w:pPr>
      <w:r>
        <w:rPr/>
        <w:t xml:space="preserve">图表：2019-2023年东北地区纳米材料市场规模</w:t>
      </w:r>
    </w:p>
    <w:p>
      <w:pPr>
        <w:spacing w:after="150"/>
      </w:pPr>
      <w:r>
        <w:rPr/>
        <w:t xml:space="preserve">图表：2019-2023年华东地区纳米材料市场规模</w:t>
      </w:r>
    </w:p>
    <w:p>
      <w:pPr>
        <w:spacing w:after="150"/>
      </w:pPr>
      <w:r>
        <w:rPr/>
        <w:t xml:space="preserve">图表：2019-2023年华南地区纳米材料市场规模</w:t>
      </w:r>
    </w:p>
    <w:p>
      <w:pPr>
        <w:spacing w:after="150"/>
      </w:pPr>
      <w:r>
        <w:rPr/>
        <w:t xml:space="preserve">图表：2019-2023年华中地区纳米材料市场规模</w:t>
      </w:r>
    </w:p>
    <w:p>
      <w:pPr>
        <w:spacing w:after="150"/>
      </w:pPr>
      <w:r>
        <w:rPr/>
        <w:t xml:space="preserve">图表：2019-2023年西南地区纳米材料市场规模</w:t>
      </w:r>
    </w:p>
    <w:p>
      <w:pPr>
        <w:spacing w:after="150"/>
      </w:pPr>
      <w:r>
        <w:rPr/>
        <w:t xml:space="preserve">图表：2019-2023年西北地区纳米材料市场规模</w:t>
      </w:r>
    </w:p>
    <w:p>
      <w:pPr>
        <w:spacing w:after="150"/>
      </w:pPr>
      <w:r>
        <w:rPr/>
        <w:t xml:space="preserve">图表：我国部分领先纳米材料生产企业</w:t>
      </w:r>
    </w:p>
    <w:p>
      <w:pPr>
        <w:spacing w:after="150"/>
      </w:pPr>
      <w:r>
        <w:rPr/>
        <w:t xml:space="preserve">图表：猛狮科技2019-2023年营收情况</w:t>
      </w:r>
    </w:p>
    <w:p>
      <w:pPr>
        <w:spacing w:after="150"/>
      </w:pPr>
      <w:r>
        <w:rPr/>
        <w:t xml:space="preserve">图表：猛狮科技2019-2023年营收细分领域</w:t>
      </w:r>
    </w:p>
    <w:p>
      <w:pPr>
        <w:spacing w:after="150"/>
      </w:pPr>
      <w:r>
        <w:rPr/>
        <w:t xml:space="preserve">图表：猛狮科技2019-2023年资产负债情况</w:t>
      </w:r>
    </w:p>
    <w:p>
      <w:pPr>
        <w:spacing w:after="150"/>
      </w:pPr>
      <w:r>
        <w:rPr/>
        <w:t xml:space="preserve">图表：猛狮科技2019-2023年成本细分领域</w:t>
      </w:r>
    </w:p>
    <w:p>
      <w:pPr>
        <w:spacing w:after="150"/>
      </w:pPr>
      <w:r>
        <w:rPr/>
        <w:t xml:space="preserve">图表：猛狮科技2019-2023年费用情况</w:t>
      </w:r>
    </w:p>
    <w:p>
      <w:pPr>
        <w:spacing w:after="150"/>
      </w:pPr>
      <w:r>
        <w:rPr/>
        <w:t xml:space="preserve">图表：国瓷材料2019-2023年营收情况</w:t>
      </w:r>
    </w:p>
    <w:p>
      <w:pPr>
        <w:spacing w:after="150"/>
      </w:pPr>
      <w:r>
        <w:rPr/>
        <w:t xml:space="preserve">图表：国瓷材料2019-2023年资产负债情况</w:t>
      </w:r>
    </w:p>
    <w:p>
      <w:pPr>
        <w:spacing w:after="150"/>
      </w:pPr>
      <w:r>
        <w:rPr/>
        <w:t xml:space="preserve">图表：国瓷材料2019-2023年相关成本及分配领域</w:t>
      </w:r>
    </w:p>
    <w:p>
      <w:pPr>
        <w:spacing w:after="150"/>
      </w:pPr>
      <w:r>
        <w:rPr/>
        <w:t xml:space="preserve">图表：国瓷材料2019-2023年相关费用(单位：亿元，%)</w:t>
      </w:r>
    </w:p>
    <w:p>
      <w:pPr>
        <w:spacing w:after="150"/>
      </w:pPr>
      <w:r>
        <w:rPr/>
        <w:t xml:space="preserve">图表：安泰科技2019-2023年营收情况</w:t>
      </w:r>
    </w:p>
    <w:p>
      <w:pPr>
        <w:spacing w:after="150"/>
      </w:pPr>
      <w:r>
        <w:rPr/>
        <w:t xml:space="preserve">图表：安泰科技2019-2023年营收细分领域</w:t>
      </w:r>
    </w:p>
    <w:p>
      <w:pPr>
        <w:spacing w:after="150"/>
      </w:pPr>
      <w:r>
        <w:rPr/>
        <w:t xml:space="preserve">图表：安泰科技2019-2023年资产负债情况</w:t>
      </w:r>
    </w:p>
    <w:p>
      <w:pPr>
        <w:spacing w:after="150"/>
      </w:pPr>
      <w:r>
        <w:rPr/>
        <w:t xml:space="preserve">图表：安泰科技2019-2023年成本细分领域</w:t>
      </w:r>
    </w:p>
    <w:p>
      <w:pPr>
        <w:spacing w:after="150"/>
      </w:pPr>
      <w:r>
        <w:rPr/>
        <w:t xml:space="preserve">图表：安泰科技2019-2023年费用情况</w:t>
      </w:r>
    </w:p>
    <w:p>
      <w:pPr>
        <w:spacing w:after="150"/>
      </w:pPr>
      <w:r>
        <w:rPr/>
        <w:t xml:space="preserve">图表：郑州华晶2019-2023年营收情况</w:t>
      </w:r>
    </w:p>
    <w:p>
      <w:pPr>
        <w:spacing w:after="150"/>
      </w:pPr>
      <w:r>
        <w:rPr/>
        <w:t xml:space="preserve">图表：郑州华晶2019-2023年营收细分领域</w:t>
      </w:r>
    </w:p>
    <w:p>
      <w:pPr>
        <w:spacing w:after="150"/>
      </w:pPr>
      <w:r>
        <w:rPr/>
        <w:t xml:space="preserve">图表：郑州华晶资产负债情况(上)</w:t>
      </w:r>
    </w:p>
    <w:p>
      <w:pPr>
        <w:spacing w:after="150"/>
      </w:pPr>
      <w:r>
        <w:rPr/>
        <w:t xml:space="preserve">图表：郑州华晶资产负债情况(中)</w:t>
      </w:r>
    </w:p>
    <w:p>
      <w:pPr>
        <w:spacing w:after="150"/>
      </w:pPr>
      <w:r>
        <w:rPr/>
        <w:t xml:space="preserve">图表：郑州华晶资产负债情况(下)</w:t>
      </w:r>
    </w:p>
    <w:p>
      <w:pPr>
        <w:spacing w:after="150"/>
      </w:pPr>
      <w:r>
        <w:rPr/>
        <w:t xml:space="preserve">图表：郑州华晶2019-2023年成本分配情况</w:t>
      </w:r>
    </w:p>
    <w:p>
      <w:pPr>
        <w:spacing w:after="150"/>
      </w:pPr>
      <w:r>
        <w:rPr/>
        <w:t xml:space="preserve">图表：郑州华晶2019-2023年费用情况</w:t>
      </w:r>
    </w:p>
    <w:p>
      <w:pPr>
        <w:spacing w:after="150"/>
      </w:pPr>
      <w:r>
        <w:rPr/>
        <w:t xml:space="preserve">图表：欧菲光2019-2023年营收情况</w:t>
      </w:r>
    </w:p>
    <w:p>
      <w:pPr>
        <w:spacing w:after="150"/>
      </w:pPr>
      <w:r>
        <w:rPr/>
        <w:t xml:space="preserve">图表：欧菲光2019-2023年营收细分领域</w:t>
      </w:r>
    </w:p>
    <w:p>
      <w:pPr>
        <w:spacing w:after="150"/>
      </w:pPr>
      <w:r>
        <w:rPr/>
        <w:t xml:space="preserve">图表：欧菲光2019-2023年资产负债情况</w:t>
      </w:r>
    </w:p>
    <w:p>
      <w:pPr>
        <w:spacing w:after="150"/>
      </w:pPr>
      <w:r>
        <w:rPr/>
        <w:t xml:space="preserve">图表：欧菲光2019-2023年成本分配情况</w:t>
      </w:r>
    </w:p>
    <w:p>
      <w:pPr>
        <w:spacing w:after="150"/>
      </w:pPr>
      <w:r>
        <w:rPr/>
        <w:t xml:space="preserve">图表：欧菲光2019-2023年费用情况</w:t>
      </w:r>
    </w:p>
    <w:p>
      <w:pPr>
        <w:spacing w:after="150"/>
      </w:pPr>
      <w:r>
        <w:rPr/>
        <w:t xml:space="preserve">图表：江南化工2019-2023年营收情况</w:t>
      </w:r>
    </w:p>
    <w:p>
      <w:pPr>
        <w:spacing w:after="150"/>
      </w:pPr>
      <w:r>
        <w:rPr/>
        <w:t xml:space="preserve">图表：江南化工2019-2023年营收细分领域</w:t>
      </w:r>
    </w:p>
    <w:p>
      <w:pPr>
        <w:spacing w:after="150"/>
      </w:pPr>
      <w:r>
        <w:rPr/>
        <w:t xml:space="preserve">图表：2019-2023年江南化工资产负债情况(上)</w:t>
      </w:r>
    </w:p>
    <w:p>
      <w:pPr>
        <w:spacing w:after="150"/>
      </w:pPr>
      <w:r>
        <w:rPr/>
        <w:t xml:space="preserve">图表：2019-2023年江南化工资产负债情况(中)</w:t>
      </w:r>
    </w:p>
    <w:p>
      <w:pPr>
        <w:spacing w:after="150"/>
      </w:pPr>
      <w:r>
        <w:rPr/>
        <w:t xml:space="preserve">图表：2019-2023年江南化工资产负债情况(下)</w:t>
      </w:r>
    </w:p>
    <w:p>
      <w:pPr>
        <w:spacing w:after="150"/>
      </w:pPr>
      <w:r>
        <w:rPr/>
        <w:t xml:space="preserve">图表：江南化工2019-2023年成本分配情况</w:t>
      </w:r>
    </w:p>
    <w:p>
      <w:pPr>
        <w:spacing w:after="150"/>
      </w:pPr>
      <w:r>
        <w:rPr/>
        <w:t xml:space="preserve">图表：江南化工2019-2023年费用情况</w:t>
      </w:r>
    </w:p>
    <w:p>
      <w:pPr>
        <w:spacing w:after="150"/>
      </w:pPr>
      <w:r>
        <w:rPr/>
        <w:t xml:space="preserve">图表：德方纳米2019-2023年营收情况</w:t>
      </w:r>
    </w:p>
    <w:p>
      <w:pPr>
        <w:spacing w:after="150"/>
      </w:pPr>
      <w:r>
        <w:rPr/>
        <w:t xml:space="preserve">图表：德方纳米2019-2023年营收细分领域</w:t>
      </w:r>
    </w:p>
    <w:p>
      <w:pPr>
        <w:spacing w:after="150"/>
      </w:pPr>
      <w:r>
        <w:rPr/>
        <w:t xml:space="preserve">图表：2019-2023年德方纳米资产负债情况</w:t>
      </w:r>
    </w:p>
    <w:p>
      <w:pPr>
        <w:spacing w:after="150"/>
      </w:pPr>
      <w:r>
        <w:rPr/>
        <w:t xml:space="preserve">图表：德方纳米2019-2023年成本分配情况</w:t>
      </w:r>
    </w:p>
    <w:p>
      <w:pPr>
        <w:spacing w:after="150"/>
      </w:pPr>
      <w:r>
        <w:rPr/>
        <w:t xml:space="preserve">图表：德方纳米2019-2023年费用情况</w:t>
      </w:r>
    </w:p>
    <w:p>
      <w:pPr>
        <w:spacing w:after="150"/>
      </w:pPr>
      <w:r>
        <w:rPr/>
        <w:t xml:space="preserve">图表：惠程科技2019-2023年营收情况</w:t>
      </w:r>
    </w:p>
    <w:p>
      <w:pPr>
        <w:spacing w:after="150"/>
      </w:pPr>
      <w:r>
        <w:rPr/>
        <w:t xml:space="preserve">图表：惠程科技2019-2023年营收细分领域</w:t>
      </w:r>
    </w:p>
    <w:p>
      <w:pPr>
        <w:spacing w:after="150"/>
      </w:pPr>
      <w:r>
        <w:rPr/>
        <w:t xml:space="preserve">图表：惠程科技2019-2023年资产负债情况</w:t>
      </w:r>
    </w:p>
    <w:p>
      <w:pPr>
        <w:spacing w:after="150"/>
      </w:pPr>
      <w:r>
        <w:rPr/>
        <w:t xml:space="preserve">图表：惠程科技2019-2023年成本分配情况</w:t>
      </w:r>
    </w:p>
    <w:p>
      <w:pPr>
        <w:spacing w:after="150"/>
      </w:pPr>
      <w:r>
        <w:rPr/>
        <w:t xml:space="preserve">图表：惠程科技2019-2023年费用情况</w:t>
      </w:r>
    </w:p>
    <w:p>
      <w:pPr>
        <w:spacing w:after="150"/>
      </w:pPr>
      <w:r>
        <w:rPr/>
        <w:t xml:space="preserve">图表：爱建集团2019-2023年营收情况</w:t>
      </w:r>
    </w:p>
    <w:p>
      <w:pPr>
        <w:spacing w:after="150"/>
      </w:pPr>
      <w:r>
        <w:rPr/>
        <w:t xml:space="preserve">图表：爱建集团2019-2023年资产负债情况</w:t>
      </w:r>
    </w:p>
    <w:p>
      <w:pPr>
        <w:spacing w:after="150"/>
      </w:pPr>
      <w:r>
        <w:rPr/>
        <w:t xml:space="preserve">图表：爱建集团2019-2023年成本费用情况</w:t>
      </w:r>
    </w:p>
    <w:p>
      <w:pPr>
        <w:spacing w:after="150"/>
      </w:pPr>
      <w:r>
        <w:rPr/>
        <w:t xml:space="preserve">图表：同济科技2019-2023年营收情况</w:t>
      </w:r>
    </w:p>
    <w:p>
      <w:pPr>
        <w:spacing w:after="150"/>
      </w:pPr>
      <w:r>
        <w:rPr/>
        <w:t xml:space="preserve">图表：同济科技2019-2023年盈利情况</w:t>
      </w:r>
    </w:p>
    <w:p>
      <w:pPr>
        <w:spacing w:after="150"/>
      </w:pPr>
      <w:r>
        <w:rPr/>
        <w:t xml:space="preserve">图表：同济科技2019-2023年资产负债情况</w:t>
      </w:r>
    </w:p>
    <w:p>
      <w:pPr>
        <w:spacing w:after="150"/>
      </w:pPr>
      <w:r>
        <w:rPr/>
        <w:t xml:space="preserve">图表：同济科技2019-2023年成本费用情况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纳米材料行业市场发展分析及投资战略研究报告(2024-2029版)</dc:title>
  <dc:description>纳米材料行业市场发展分析及投资战略研究报告(2024-2029版)</dc:description>
  <dc:subject>纳米材料行业市场发展分析及投资战略研究报告(2024-2029版)</dc:subject>
  <cp:keywords>研究报告</cp:keywords>
  <cp:category>研究报告</cp:category>
  <cp:lastModifiedBy>北京中道泰和信息咨询有限公司</cp:lastModifiedBy>
  <dcterms:created xsi:type="dcterms:W3CDTF">2024-01-29T22:00:27+08:00</dcterms:created>
  <dcterms:modified xsi:type="dcterms:W3CDTF">2024-01-29T22:00:27+08:00</dcterms:modified>
</cp:coreProperties>
</file>

<file path=docProps/custom.xml><?xml version="1.0" encoding="utf-8"?>
<Properties xmlns="http://schemas.openxmlformats.org/officeDocument/2006/custom-properties" xmlns:vt="http://schemas.openxmlformats.org/officeDocument/2006/docPropsVTypes"/>
</file>