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电力煤炭行业市场发展分析及发展趋势研究报告(2026-2031版)</w:t>
      </w:r>
    </w:p>
    <w:p>
      <w:pPr>
        <w:spacing w:after="150"/>
      </w:pPr>
      <w:r>
        <w:rPr>
          <w:b w:val="1"/>
          <w:bCs w:val="1"/>
        </w:rPr>
        <w:t xml:space="preserve">报告简介</w:t>
      </w:r>
    </w:p>
    <w:p>
      <w:pPr>
        <w:spacing w:after="150"/>
      </w:pPr>
      <w:r>
        <w:rPr/>
        <w:t xml:space="preserve">电力煤炭是指用于火力发电的煤炭，是当前国内发电的主要能源。</w:t>
      </w:r>
    </w:p>
    <w:p>
      <w:pPr>
        <w:spacing w:after="150"/>
      </w:pPr>
      <w:r>
        <w:rPr/>
        <w:t xml:space="preserve">2019年以来，全社会用电量增速显著下降，同时水电、核电、风电等其他电力生产增速维持高位，对火电带来一定冲击，火电发电量增速有所回落。预计2019年全年电煤消费增速1.1%，电力行业煤炭消费21.4亿吨。根据能源弹性系数法进行预测，2020年电力消费增长2.8%，其中火电增长1.1%，电力行业煤炭消费21.7亿吨。</w:t>
      </w:r>
    </w:p>
    <w:p>
      <w:pPr>
        <w:spacing w:after="150"/>
      </w:pPr>
      <w:r>
        <w:rPr/>
        <w:t xml:space="preserve">2020年1～6月，全国规模以上的电力煤炭企业实现营业收入9158.00亿元，同比下降11.80%;利润总额984.70亿元，同比下降31.20%。行业前十大上市公司营业总收入同比下降0.87%，利润总额同比下降17.10%。随着煤炭价格企稳回升，四季度煤炭行业整体收入有有望实现回升，行业整体利润降幅将有所收窄;预计全年，规模以上电力煤炭企业营业收入同比下降4.60%;利润总额同比下降15.20%。</w:t>
      </w:r>
    </w:p>
    <w:p>
      <w:pPr>
        <w:spacing w:after="150"/>
      </w:pPr>
      <w:r>
        <w:rPr/>
        <w:t xml:space="preserve">电力煤炭行业研究报告旨在从国家经济和产业发展的战略入手，分析电力煤炭未来的政策走向和监管体制的发展趋势，挖掘电力煤炭行业的市场潜力，基于重点细分市场领域的深度研究，提供对产业规模、产业结构、区域结构、市场竞争、产业盈利水平等多个角度市场变化的生动描绘，清晰发展方向。预测未来电力煤炭业务的市场前景，以帮助客户拨开政策迷雾，寻找电力煤炭行业的投资商机。报告在大量的分析、预测的基础上，研究了电力煤炭行业今后的发展与投资策略，为电力煤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力煤炭相关企业和科研单位等的实地调查，对国内外电力煤炭行业的供给与需求状况、相关行业的发展状况、市场消费变化等进行了分析。重点研究了主要电力煤炭品牌的发展状况，以及未来中国电力煤炭行业将面临的机遇以及企业的应对策略。报告还分析了电力煤炭市场的竞争格局，行业的发展动向，并对行业相关政策进行了介绍和政策趋向研判，是电力煤炭生产企业、科研单位、零售企业等单位准确了解目前电力煤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电力煤炭行业界定和分类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2021-2026年电力煤炭行业国内外发展概述</w:t>
      </w:r>
    </w:p>
    <w:p>
      <w:pPr>
        <w:spacing w:before="75" w:after="0"/>
      </w:pPr>
      <w:r>
        <w:rPr/>
        <w:t xml:space="preserve">第一节 全球电力煤炭行业发展概况</w:t>
      </w:r>
    </w:p>
    <w:p>
      <w:pPr>
        <w:spacing w:before="75" w:after="0"/>
      </w:pPr>
      <w:r>
        <w:rPr/>
        <w:t xml:space="preserve">一、全球电力煤炭行业发展现状</w:t>
      </w:r>
    </w:p>
    <w:p>
      <w:pPr>
        <w:spacing w:before="75" w:after="0"/>
      </w:pPr>
      <w:r>
        <w:rPr/>
        <w:t xml:space="preserve">二、全球电力煤炭行业发展趋势</w:t>
      </w:r>
    </w:p>
    <w:p>
      <w:pPr>
        <w:spacing w:before="75" w:after="0"/>
      </w:pPr>
      <w:r>
        <w:rPr/>
        <w:t xml:space="preserve">三、主要国家和地区发展状况</w:t>
      </w:r>
    </w:p>
    <w:p>
      <w:pPr>
        <w:spacing w:before="75" w:after="0"/>
      </w:pPr>
      <w:r>
        <w:rPr/>
        <w:t xml:space="preserve">1、印度尼西亚</w:t>
      </w:r>
    </w:p>
    <w:p>
      <w:pPr>
        <w:spacing w:before="75" w:after="0"/>
      </w:pPr>
      <w:r>
        <w:rPr/>
        <w:t xml:space="preserve">2、美国</w:t>
      </w:r>
    </w:p>
    <w:p>
      <w:pPr>
        <w:spacing w:before="75" w:after="0"/>
      </w:pPr>
      <w:r>
        <w:rPr/>
        <w:t xml:space="preserve">3、日本</w:t>
      </w:r>
    </w:p>
    <w:p>
      <w:pPr>
        <w:spacing w:before="75" w:after="0"/>
      </w:pPr>
      <w:r>
        <w:rPr/>
        <w:t xml:space="preserve">4、印度</w:t>
      </w:r>
    </w:p>
    <w:p>
      <w:pPr>
        <w:spacing w:before="75" w:after="0"/>
      </w:pPr>
      <w:r>
        <w:rPr/>
        <w:t xml:space="preserve">第二节 中国电力煤炭行业发展概况</w:t>
      </w:r>
    </w:p>
    <w:p>
      <w:pPr>
        <w:spacing w:before="75" w:after="0"/>
      </w:pPr>
      <w:r>
        <w:rPr/>
        <w:t xml:space="preserve">一、中国电力煤炭行业发展历程与现状</w:t>
      </w:r>
    </w:p>
    <w:p>
      <w:pPr>
        <w:spacing w:before="75" w:after="0"/>
      </w:pPr>
      <w:r>
        <w:rPr/>
        <w:t xml:space="preserve">二、中国电力煤炭行业发展中存在的问题</w:t>
      </w:r>
    </w:p>
    <w:p>
      <w:pPr>
        <w:spacing w:before="75" w:after="0"/>
      </w:pPr>
      <w:r>
        <w:rPr>
          <w:b w:val="1"/>
          <w:bCs w:val="1"/>
        </w:rPr>
        <w:t xml:space="preserve">第三章 2021-2026年中国电力煤炭行业发展环境分析</w:t>
      </w:r>
    </w:p>
    <w:p>
      <w:pPr>
        <w:spacing w:before="75" w:after="0"/>
      </w:pPr>
      <w:r>
        <w:rPr/>
        <w:t xml:space="preserve">第一节 宏观经济环境</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宏观政策环境</w:t>
      </w:r>
    </w:p>
    <w:p>
      <w:pPr>
        <w:spacing w:before="75" w:after="0"/>
      </w:pPr>
      <w:r>
        <w:rPr/>
        <w:t xml:space="preserve">第三节 电力煤炭行业政策环境</w:t>
      </w:r>
    </w:p>
    <w:p>
      <w:pPr>
        <w:spacing w:before="75" w:after="0"/>
      </w:pPr>
      <w:r>
        <w:rPr/>
        <w:t xml:space="preserve">一、《中华人民共和国煤炭法》</w:t>
      </w:r>
    </w:p>
    <w:p>
      <w:pPr>
        <w:spacing w:before="75" w:after="0"/>
      </w:pPr>
      <w:r>
        <w:rPr/>
        <w:t xml:space="preserve">二、《能源生产和消费革命战略》</w:t>
      </w:r>
    </w:p>
    <w:p>
      <w:pPr>
        <w:spacing w:before="75" w:after="0"/>
      </w:pPr>
      <w:r>
        <w:rPr/>
        <w:t xml:space="preserve">三、十三五规划</w:t>
      </w:r>
    </w:p>
    <w:p>
      <w:pPr>
        <w:spacing w:before="75" w:after="0"/>
      </w:pPr>
      <w:r>
        <w:rPr/>
        <w:t xml:space="preserve">四、侧供给改革</w:t>
      </w:r>
    </w:p>
    <w:p>
      <w:pPr>
        <w:spacing w:before="75" w:after="0"/>
      </w:pPr>
      <w:r>
        <w:rPr/>
        <w:t xml:space="preserve">第四节 电力煤炭行业技术环境</w:t>
      </w:r>
    </w:p>
    <w:p>
      <w:pPr>
        <w:spacing w:before="75" w:after="0"/>
      </w:pPr>
      <w:r>
        <w:rPr>
          <w:b w:val="1"/>
          <w:bCs w:val="1"/>
        </w:rPr>
        <w:t xml:space="preserve">第四章 2021-2026年中国电力煤炭行业市场分析</w:t>
      </w:r>
    </w:p>
    <w:p>
      <w:pPr>
        <w:spacing w:before="75" w:after="0"/>
      </w:pPr>
      <w:r>
        <w:rPr/>
        <w:t xml:space="preserve">第一节 市场规模</w:t>
      </w:r>
    </w:p>
    <w:p>
      <w:pPr>
        <w:spacing w:before="75" w:after="0"/>
      </w:pPr>
      <w:r>
        <w:rPr/>
        <w:t xml:space="preserve">一、电力煤炭行业市场规模及增速</w:t>
      </w:r>
    </w:p>
    <w:p>
      <w:pPr>
        <w:spacing w:before="75" w:after="0"/>
      </w:pPr>
      <w:r>
        <w:rPr/>
        <w:t xml:space="preserve">二、电力煤炭行业市场饱和度</w:t>
      </w:r>
    </w:p>
    <w:p>
      <w:pPr>
        <w:spacing w:before="75" w:after="0"/>
      </w:pPr>
      <w:r>
        <w:rPr/>
        <w:t xml:space="preserve">三、影响电力煤炭行业市场规模的因素</w:t>
      </w:r>
    </w:p>
    <w:p>
      <w:pPr>
        <w:spacing w:before="75" w:after="0"/>
      </w:pPr>
      <w:r>
        <w:rPr/>
        <w:t xml:space="preserve">四、2026-2031年电力煤炭行业市场规模预测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一、电力煤炭行业所处生命周期</w:t>
      </w:r>
    </w:p>
    <w:p>
      <w:pPr>
        <w:spacing w:before="75" w:after="0"/>
      </w:pPr>
      <w:r>
        <w:rPr/>
        <w:t xml:space="preserve">二、技术变革与行业革新对电力煤炭行业的影响</w:t>
      </w:r>
    </w:p>
    <w:p>
      <w:pPr>
        <w:spacing w:before="75" w:after="0"/>
      </w:pPr>
      <w:r>
        <w:rPr/>
        <w:t xml:space="preserve">三、差异化分析</w:t>
      </w:r>
    </w:p>
    <w:p>
      <w:pPr>
        <w:spacing w:before="75" w:after="0"/>
      </w:pPr>
      <w:r>
        <w:rPr>
          <w:b w:val="1"/>
          <w:bCs w:val="1"/>
        </w:rPr>
        <w:t xml:space="preserve">第五章 中国电力煤炭行业供给与需求情况分析</w:t>
      </w:r>
    </w:p>
    <w:p>
      <w:pPr>
        <w:spacing w:before="75" w:after="0"/>
      </w:pPr>
      <w:r>
        <w:rPr/>
        <w:t xml:space="preserve">第一节 2021-2026年中国电力煤炭行业总体规模</w:t>
      </w:r>
    </w:p>
    <w:p>
      <w:pPr>
        <w:spacing w:before="75" w:after="0"/>
      </w:pPr>
      <w:r>
        <w:rPr/>
        <w:t xml:space="preserve">第二节 中国电力煤炭行业盈利情况分析</w:t>
      </w:r>
    </w:p>
    <w:p>
      <w:pPr>
        <w:spacing w:before="75" w:after="0"/>
      </w:pPr>
      <w:r>
        <w:rPr/>
        <w:t xml:space="preserve">第三节 中国电力煤炭行业供给概况</w:t>
      </w:r>
    </w:p>
    <w:p>
      <w:pPr>
        <w:spacing w:before="75" w:after="0"/>
      </w:pPr>
      <w:r>
        <w:rPr/>
        <w:t xml:space="preserve">一、2021-2026年中国电力煤炭供给情况分析</w:t>
      </w:r>
    </w:p>
    <w:p>
      <w:pPr>
        <w:spacing w:before="75" w:after="0"/>
      </w:pPr>
      <w:r>
        <w:rPr/>
        <w:t xml:space="preserve">二、2021-2026年中国电力煤炭行业供给特点分析</w:t>
      </w:r>
    </w:p>
    <w:p>
      <w:pPr>
        <w:spacing w:before="75" w:after="0"/>
      </w:pPr>
      <w:r>
        <w:rPr/>
        <w:t xml:space="preserve">三、2026-2031年中国电力煤炭行业供给预测分析</w:t>
      </w:r>
    </w:p>
    <w:p>
      <w:pPr>
        <w:spacing w:before="75" w:after="0"/>
      </w:pPr>
      <w:r>
        <w:rPr/>
        <w:t xml:space="preserve">第四节 中国电力煤炭行业需求概况</w:t>
      </w:r>
    </w:p>
    <w:p>
      <w:pPr>
        <w:spacing w:before="75" w:after="0"/>
      </w:pPr>
      <w:r>
        <w:rPr/>
        <w:t xml:space="preserve">一、2021-2026年中国电力煤炭行业需求情况分析</w:t>
      </w:r>
    </w:p>
    <w:p>
      <w:pPr>
        <w:spacing w:before="75" w:after="0"/>
      </w:pPr>
      <w:r>
        <w:rPr/>
        <w:t xml:space="preserve">二、中国电力煤炭行业市场需求特点分析</w:t>
      </w:r>
    </w:p>
    <w:p>
      <w:pPr>
        <w:spacing w:before="75" w:after="0"/>
      </w:pPr>
      <w:r>
        <w:rPr/>
        <w:t xml:space="preserve">三、2026-2031年中国电力煤炭市场需求预测分析</w:t>
      </w:r>
    </w:p>
    <w:p>
      <w:pPr>
        <w:spacing w:before="75" w:after="0"/>
      </w:pPr>
      <w:r>
        <w:rPr/>
        <w:t xml:space="preserve">第五节 电力煤炭产业供需平衡状况分析</w:t>
      </w:r>
    </w:p>
    <w:p>
      <w:pPr>
        <w:spacing w:before="75" w:after="0"/>
      </w:pPr>
      <w:r>
        <w:rPr>
          <w:b w:val="1"/>
          <w:bCs w:val="1"/>
        </w:rPr>
        <w:t xml:space="preserve">第六章 2021-2026年中国电力煤炭行业区域市场分析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一、环渤海湾经济带</w:t>
      </w:r>
    </w:p>
    <w:p>
      <w:pPr>
        <w:spacing w:before="75" w:after="0"/>
      </w:pPr>
      <w:r>
        <w:rPr/>
        <w:t xml:space="preserve">二、长江三角洲经济带</w:t>
      </w:r>
    </w:p>
    <w:p>
      <w:pPr>
        <w:spacing w:before="75" w:after="0"/>
      </w:pPr>
      <w:r>
        <w:rPr/>
        <w:t xml:space="preserve">三、珠江三角洲经济带</w:t>
      </w:r>
    </w:p>
    <w:p>
      <w:pPr>
        <w:spacing w:before="75" w:after="0"/>
      </w:pPr>
      <w:r>
        <w:rPr/>
        <w:t xml:space="preserve">第三节 区域市场需求变化趋势</w:t>
      </w:r>
    </w:p>
    <w:p>
      <w:pPr>
        <w:spacing w:before="75" w:after="0"/>
      </w:pPr>
      <w:r>
        <w:rPr>
          <w:b w:val="1"/>
          <w:bCs w:val="1"/>
        </w:rPr>
        <w:t xml:space="preserve">第七章 2021-2026年中国电力煤炭行业产业链分析</w:t>
      </w:r>
    </w:p>
    <w:p>
      <w:pPr>
        <w:spacing w:before="75" w:after="0"/>
      </w:pPr>
      <w:r>
        <w:rPr/>
        <w:t xml:space="preserve">第一节 电力煤炭行业产业链分析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电力煤炭上游行业分析</w:t>
      </w:r>
    </w:p>
    <w:p>
      <w:pPr>
        <w:spacing w:before="75" w:after="0"/>
      </w:pPr>
      <w:r>
        <w:rPr/>
        <w:t xml:space="preserve">一、电力煤炭成本构成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四、上游行业对电力煤炭行业的影响</w:t>
      </w:r>
    </w:p>
    <w:p>
      <w:pPr>
        <w:spacing w:before="75" w:after="0"/>
      </w:pPr>
      <w:r>
        <w:rPr/>
        <w:t xml:space="preserve">第三节 电力煤炭下游行业分析</w:t>
      </w:r>
    </w:p>
    <w:p>
      <w:pPr>
        <w:spacing w:before="75" w:after="0"/>
      </w:pPr>
      <w:r>
        <w:rPr/>
        <w:t xml:space="preserve">一、电力煤炭下游行业分布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四、下游需求对电力煤炭行业的影响</w:t>
      </w:r>
    </w:p>
    <w:p>
      <w:pPr>
        <w:spacing w:before="75" w:after="0"/>
      </w:pPr>
      <w:r>
        <w:rPr>
          <w:b w:val="1"/>
          <w:bCs w:val="1"/>
        </w:rPr>
        <w:t xml:space="preserve">第八章 2021-2026年中国电力煤炭行业主导驱动因素分析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2021-2026年中国电力煤炭行业偿债能力分析</w:t>
      </w:r>
    </w:p>
    <w:p>
      <w:pPr>
        <w:spacing w:before="75" w:after="0"/>
      </w:pPr>
      <w:r>
        <w:rPr/>
        <w:t xml:space="preserve">第一节 电力煤炭行业资产负债率分析</w:t>
      </w:r>
    </w:p>
    <w:p>
      <w:pPr>
        <w:spacing w:before="75" w:after="0"/>
      </w:pPr>
      <w:r>
        <w:rPr/>
        <w:t xml:space="preserve">第二节 电力煤炭行业速动比率分析</w:t>
      </w:r>
    </w:p>
    <w:p>
      <w:pPr>
        <w:spacing w:before="75" w:after="0"/>
      </w:pPr>
      <w:r>
        <w:rPr/>
        <w:t xml:space="preserve">第三节 电力煤炭行业流动比率分析</w:t>
      </w:r>
    </w:p>
    <w:p>
      <w:pPr>
        <w:spacing w:before="75" w:after="0"/>
      </w:pPr>
      <w:r>
        <w:rPr/>
        <w:t xml:space="preserve">第四节 电力煤炭行业利息保障倍数分析</w:t>
      </w:r>
    </w:p>
    <w:p>
      <w:pPr>
        <w:spacing w:before="75" w:after="0"/>
      </w:pPr>
      <w:r>
        <w:rPr/>
        <w:t xml:space="preserve">第五节 2026-2031年电力煤炭行业偿债能力预测</w:t>
      </w:r>
    </w:p>
    <w:p>
      <w:pPr>
        <w:spacing w:before="75" w:after="0"/>
      </w:pPr>
      <w:r>
        <w:rPr>
          <w:b w:val="1"/>
          <w:bCs w:val="1"/>
        </w:rPr>
        <w:t xml:space="preserve">第十章 2021-2026年中国电力煤炭行业营运能力分析</w:t>
      </w:r>
    </w:p>
    <w:p>
      <w:pPr>
        <w:spacing w:before="75" w:after="0"/>
      </w:pPr>
      <w:r>
        <w:rPr/>
        <w:t xml:space="preserve">第一节 电力煤炭行业总资产周转率分析</w:t>
      </w:r>
    </w:p>
    <w:p>
      <w:pPr>
        <w:spacing w:before="75" w:after="0"/>
      </w:pPr>
      <w:r>
        <w:rPr/>
        <w:t xml:space="preserve">第二节 电力煤炭行业净资产周转率分析</w:t>
      </w:r>
    </w:p>
    <w:p>
      <w:pPr>
        <w:spacing w:before="75" w:after="0"/>
      </w:pPr>
      <w:r>
        <w:rPr/>
        <w:t xml:space="preserve">第三节 电力煤炭行业应收账款周转率分析</w:t>
      </w:r>
    </w:p>
    <w:p>
      <w:pPr>
        <w:spacing w:before="75" w:after="0"/>
      </w:pPr>
      <w:r>
        <w:rPr/>
        <w:t xml:space="preserve">第四节 电力煤炭行业存货周转率分析</w:t>
      </w:r>
    </w:p>
    <w:p>
      <w:pPr>
        <w:spacing w:before="75" w:after="0"/>
      </w:pPr>
      <w:r>
        <w:rPr/>
        <w:t xml:space="preserve">第五节 2026-2031年电力煤炭行业营运能力预测</w:t>
      </w:r>
    </w:p>
    <w:p>
      <w:pPr>
        <w:spacing w:before="75" w:after="0"/>
      </w:pPr>
      <w:r>
        <w:rPr>
          <w:b w:val="1"/>
          <w:bCs w:val="1"/>
        </w:rPr>
        <w:t xml:space="preserve">第十一章 2021-2026年中国电力煤炭行业竞争分析</w:t>
      </w:r>
    </w:p>
    <w:p>
      <w:pPr>
        <w:spacing w:before="75" w:after="0"/>
      </w:pPr>
      <w:r>
        <w:rPr/>
        <w:t xml:space="preserve">第一节 重点电力煤炭企业市场份额</w:t>
      </w:r>
    </w:p>
    <w:p>
      <w:pPr>
        <w:spacing w:before="75" w:after="0"/>
      </w:pPr>
      <w:r>
        <w:rPr/>
        <w:t xml:space="preserve">第二节 电力煤炭行业市场集中度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2021-2026年中国电力煤炭行业重点企业分析</w:t>
      </w:r>
    </w:p>
    <w:p>
      <w:pPr>
        <w:spacing w:before="75" w:after="0"/>
      </w:pPr>
      <w:r>
        <w:rPr/>
        <w:t xml:space="preserve">第一节 华能国际电力股份有限公司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大唐国际发电股份有限公司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国电电力发展股份有限公司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中国神华能源股份有限公司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中国中煤能源集团有限公司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山东兖矿集团有限公司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大同煤矿集团有限责任公司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山西焦煤集团有限责任公司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冀中能源股份有限公司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郑州煤电股份有限公司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2026-2031年中国电力煤炭行业发展与投资风险分析</w:t>
      </w:r>
    </w:p>
    <w:p>
      <w:pPr>
        <w:spacing w:before="75" w:after="0"/>
      </w:pPr>
      <w:r>
        <w:rPr/>
        <w:t xml:space="preserve">第一节 电力煤炭行业环境风险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电力煤炭行业政策风险</w:t>
      </w:r>
    </w:p>
    <w:p>
      <w:pPr>
        <w:spacing w:before="75" w:after="0"/>
      </w:pPr>
      <w:r>
        <w:rPr/>
        <w:t xml:space="preserve">第四节 电力煤炭行业市场风险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2026-2031年中国电力煤炭行业发展前景及投资机会分析</w:t>
      </w:r>
    </w:p>
    <w:p>
      <w:pPr>
        <w:spacing w:before="75" w:after="0"/>
      </w:pPr>
      <w:r>
        <w:rPr/>
        <w:t xml:space="preserve">第一节 电力煤炭行业发展前景预测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电力煤炭行业投资机会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电力煤炭行业研究结论及建议</w:t>
      </w:r>
    </w:p>
    <w:p>
      <w:pPr>
        <w:spacing w:before="75" w:after="0"/>
      </w:pPr>
      <w:r>
        <w:rPr/>
        <w:t xml:space="preserve">第二节 中道泰和电力煤炭行业发展建议</w:t>
      </w:r>
    </w:p>
    <w:p>
      <w:pPr>
        <w:spacing w:before="75" w:after="0"/>
      </w:pPr>
      <w:r>
        <w:rPr/>
        <w:t xml:space="preserve">一、行业发展策略建议</w:t>
      </w:r>
    </w:p>
    <w:p>
      <w:pPr>
        <w:spacing w:before="75" w:after="0"/>
      </w:pPr>
      <w:r>
        <w:rPr/>
        <w:t xml:space="preserve">1、电力煤炭市场细分策略</w:t>
      </w:r>
    </w:p>
    <w:p>
      <w:pPr>
        <w:spacing w:before="75" w:after="0"/>
      </w:pPr>
      <w:r>
        <w:rPr/>
        <w:t xml:space="preserve">2、电力煤炭市场创新策略</w:t>
      </w:r>
    </w:p>
    <w:p>
      <w:pPr>
        <w:spacing w:before="75" w:after="0"/>
      </w:pPr>
      <w:r>
        <w:rPr/>
        <w:t xml:space="preserve">3、品牌定位与品类规划</w:t>
      </w:r>
    </w:p>
    <w:p>
      <w:pPr>
        <w:spacing w:before="75" w:after="0"/>
      </w:pPr>
      <w:r>
        <w:rPr/>
        <w:t xml:space="preserve">4、电力煤炭新产品差异化战略</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附录</w:t>
      </w:r>
    </w:p>
    <w:p>
      <w:pPr>
        <w:spacing w:before="75" w:after="0"/>
      </w:pPr>
      <w:r>
        <w:rPr/>
        <w:t xml:space="preserve">1、陕西十四五规划建议：加快陕北能源融合示范基地建设</w:t>
      </w:r>
    </w:p>
    <w:p>
      <w:pPr>
        <w:spacing w:before="75" w:after="0"/>
      </w:pPr>
      <w:r>
        <w:rPr/>
        <w:t xml:space="preserve">2、贵州省十四五规划建议：推动燃煤发电机组改造升级 淘汰能耗和排放不达标机组</w:t>
      </w:r>
    </w:p>
    <w:p>
      <w:pPr>
        <w:spacing w:before="75" w:after="0"/>
      </w:pPr>
      <w:r>
        <w:rPr/>
        <w:t xml:space="preserve">3、湖南制定十四五规划建议：积极争取“外电入湘” 纵深推进“气化湖南”</w:t>
      </w:r>
    </w:p>
    <w:p>
      <w:pPr>
        <w:spacing w:before="75" w:after="0"/>
      </w:pPr>
      <w:r>
        <w:rPr>
          <w:b w:val="1"/>
          <w:bCs w:val="1"/>
        </w:rPr>
        <w:t xml:space="preserve">图表目录</w:t>
      </w:r>
    </w:p>
    <w:p>
      <w:pPr>
        <w:spacing w:before="75" w:after="0"/>
      </w:pPr>
      <w:r>
        <w:rPr/>
        <w:t xml:space="preserve">图表：2021-2026年一次能源需求量变化表</w:t>
      </w:r>
    </w:p>
    <w:p>
      <w:pPr>
        <w:spacing w:before="75" w:after="0"/>
      </w:pPr>
      <w:r>
        <w:rPr/>
        <w:t xml:space="preserve">图表：2021-2026年全球煤炭消耗量走势</w:t>
      </w:r>
    </w:p>
    <w:p>
      <w:pPr>
        <w:spacing w:before="75" w:after="0"/>
      </w:pPr>
      <w:r>
        <w:rPr/>
        <w:t xml:space="preserve">图表：2021-2026年国内生产总值和增长速度(单位：亿元，%)</w:t>
      </w:r>
    </w:p>
    <w:p>
      <w:pPr>
        <w:spacing w:before="75" w:after="0"/>
      </w:pPr>
      <w:r>
        <w:rPr/>
        <w:t xml:space="preserve">图表：制造业pmi指数(经季节调整)</w:t>
      </w:r>
    </w:p>
    <w:p>
      <w:pPr>
        <w:spacing w:before="75" w:after="0"/>
      </w:pPr>
      <w:r>
        <w:rPr/>
        <w:t xml:space="preserve">图表：中国制造业pmi及构成指数(经季节调整)</w:t>
      </w:r>
    </w:p>
    <w:p>
      <w:pPr>
        <w:spacing w:before="75" w:after="0"/>
      </w:pPr>
      <w:r>
        <w:rPr/>
        <w:t xml:space="preserve">图表：中国制造业pmi其他相关指标情况(经季节调整)</w:t>
      </w:r>
    </w:p>
    <w:p>
      <w:pPr>
        <w:spacing w:before="75" w:after="0"/>
      </w:pPr>
      <w:r>
        <w:rPr/>
        <w:t xml:space="preserve">图表：非制造业商务活动指数(经季度调整)</w:t>
      </w:r>
    </w:p>
    <w:p>
      <w:pPr>
        <w:spacing w:before="75" w:after="0"/>
      </w:pPr>
      <w:r>
        <w:rPr/>
        <w:t xml:space="preserve">图表：中国非制造业主要分类指数(经季节调整)</w:t>
      </w:r>
    </w:p>
    <w:p>
      <w:pPr>
        <w:spacing w:before="75" w:after="0"/>
      </w:pPr>
      <w:r>
        <w:rPr/>
        <w:t xml:space="preserve">图表：中国非制造业其他分类指数(经季节调整)</w:t>
      </w:r>
    </w:p>
    <w:p>
      <w:pPr>
        <w:spacing w:before="75" w:after="0"/>
      </w:pPr>
      <w:r>
        <w:rPr/>
        <w:t xml:space="preserve">图表：综合pmi产出指数(经季度调整)</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图表：2021-2026年全国居民人均可支配收入及其增长速度(单位：元，%)</w:t>
      </w:r>
    </w:p>
    <w:p>
      <w:pPr>
        <w:spacing w:before="75" w:after="0"/>
      </w:pPr>
      <w:r>
        <w:rPr/>
        <w:t xml:space="preserve">图表：2021-2026年全国居民人均消费支出及其构成</w:t>
      </w:r>
    </w:p>
    <w:p>
      <w:pPr>
        <w:spacing w:before="75" w:after="0"/>
      </w:pPr>
      <w:r>
        <w:rPr/>
        <w:t xml:space="preserve">图表：居民消费价格上涨情况</w:t>
      </w:r>
    </w:p>
    <w:p>
      <w:pPr>
        <w:spacing w:before="75" w:after="0"/>
      </w:pPr>
      <w:r>
        <w:rPr/>
        <w:t xml:space="preserve">图表：工业生产值出厂价格上涨情况</w:t>
      </w:r>
    </w:p>
    <w:p>
      <w:pPr>
        <w:spacing w:before="75" w:after="0"/>
      </w:pPr>
      <w:r>
        <w:rPr/>
        <w:t xml:space="preserve">图表：十三五、十三五煤炭能源相关规划</w:t>
      </w:r>
    </w:p>
    <w:p>
      <w:pPr>
        <w:spacing w:before="75" w:after="0"/>
      </w:pPr>
      <w:r>
        <w:rPr/>
        <w:t xml:space="preserve">图表：电力煤炭行业相关政策</w:t>
      </w:r>
    </w:p>
    <w:p>
      <w:pPr>
        <w:spacing w:before="75" w:after="0"/>
      </w:pPr>
      <w:r>
        <w:rPr/>
        <w:t xml:space="preserve">图表：中国煤炭行业部分标准</w:t>
      </w:r>
    </w:p>
    <w:p>
      <w:pPr>
        <w:spacing w:before="75" w:after="0"/>
      </w:pPr>
      <w:r>
        <w:rPr/>
        <w:t xml:space="preserve">图表：动力煤整体价格变动情况</w:t>
      </w:r>
    </w:p>
    <w:p>
      <w:pPr>
        <w:spacing w:before="75" w:after="0"/>
      </w:pPr>
      <w:r>
        <w:rPr/>
        <w:t xml:space="preserve">图表：2026-2031年电力煤炭行业市场规模预测</w:t>
      </w:r>
    </w:p>
    <w:p>
      <w:pPr>
        <w:spacing w:before="75" w:after="0"/>
      </w:pPr>
      <w:r>
        <w:rPr/>
        <w:t xml:space="preserve">图表：2021-2026年电力煤炭行业营业收入及毛利率情况</w:t>
      </w:r>
    </w:p>
    <w:p>
      <w:pPr>
        <w:spacing w:before="75" w:after="0"/>
      </w:pPr>
      <w:r>
        <w:rPr/>
        <w:t xml:space="preserve">图表：2021-2026年煤炭消费中火电占比54%</w:t>
      </w:r>
    </w:p>
    <w:p>
      <w:pPr>
        <w:spacing w:before="75" w:after="0"/>
      </w:pPr>
      <w:r>
        <w:rPr/>
        <w:t xml:space="preserve">图表：2021-2026年电力煤炭市场供给情况</w:t>
      </w:r>
    </w:p>
    <w:p>
      <w:pPr>
        <w:spacing w:before="75" w:after="0"/>
      </w:pPr>
      <w:r>
        <w:rPr/>
        <w:t xml:space="preserve">图表：2026-2031年中国电力煤炭行业供给预测</w:t>
      </w:r>
    </w:p>
    <w:p>
      <w:pPr>
        <w:spacing w:before="75" w:after="0"/>
      </w:pPr>
      <w:r>
        <w:rPr/>
        <w:t xml:space="preserve">图表：19年火电发电增速处于低位，探底回升(亿千瓦时)</w:t>
      </w:r>
    </w:p>
    <w:p>
      <w:pPr>
        <w:spacing w:before="75" w:after="0"/>
      </w:pPr>
      <w:r>
        <w:rPr/>
        <w:t xml:space="preserve">图表：电力煤炭行业市场需求增速情况</w:t>
      </w:r>
    </w:p>
    <w:p>
      <w:pPr>
        <w:spacing w:before="75" w:after="0"/>
      </w:pPr>
      <w:r>
        <w:rPr/>
        <w:t xml:space="preserve">图表：2021-2026年中国电力煤炭市场需求情况</w:t>
      </w:r>
    </w:p>
    <w:p>
      <w:pPr>
        <w:spacing w:before="75" w:after="0"/>
      </w:pPr>
      <w:r>
        <w:rPr/>
        <w:t xml:space="preserve">图表：2026-2031年中国电力煤炭市场需求预测</w:t>
      </w:r>
    </w:p>
    <w:p>
      <w:pPr>
        <w:spacing w:before="75" w:after="0"/>
      </w:pPr>
      <w:r>
        <w:rPr/>
        <w:t xml:space="preserve">图表：2021-2026年核准产能情况</w:t>
      </w:r>
    </w:p>
    <w:p>
      <w:pPr>
        <w:spacing w:before="75" w:after="0"/>
      </w:pPr>
      <w:r>
        <w:rPr/>
        <w:t xml:space="preserve">图表：部分地区煤炭消费总量规划</w:t>
      </w:r>
    </w:p>
    <w:p>
      <w:pPr>
        <w:spacing w:before="75" w:after="0"/>
      </w:pPr>
      <w:r>
        <w:rPr/>
        <w:t xml:space="preserve">图表：2021-2026年全国各地区煤炭产能核计(万吨)</w:t>
      </w:r>
    </w:p>
    <w:p>
      <w:pPr>
        <w:spacing w:before="75" w:after="0"/>
      </w:pPr>
      <w:r>
        <w:rPr/>
        <w:t xml:space="preserve">图表：2021-2026年各地区煤炭市场占比变动情况</w:t>
      </w:r>
    </w:p>
    <w:p>
      <w:pPr>
        <w:spacing w:before="75" w:after="0"/>
      </w:pPr>
      <w:r>
        <w:rPr/>
        <w:t xml:space="preserve">图表：珠三角区域</w:t>
      </w:r>
    </w:p>
    <w:p>
      <w:pPr>
        <w:spacing w:before="75" w:after="0"/>
      </w:pPr>
      <w:r>
        <w:rPr/>
        <w:t xml:space="preserve">图表：2021-2026年国内主要区域电力煤炭市场需求预测(亿吨)</w:t>
      </w:r>
    </w:p>
    <w:p>
      <w:pPr>
        <w:spacing w:before="75" w:after="0"/>
      </w:pPr>
      <w:r>
        <w:rPr/>
        <w:t xml:space="preserve">图表：电力煤炭产业链结构情况</w:t>
      </w:r>
    </w:p>
    <w:p>
      <w:pPr>
        <w:spacing w:before="75" w:after="0"/>
      </w:pPr>
      <w:r>
        <w:rPr/>
        <w:t xml:space="preserve">图表：产业链微笑曲线</w:t>
      </w:r>
    </w:p>
    <w:p>
      <w:pPr>
        <w:spacing w:before="75" w:after="0"/>
      </w:pPr>
      <w:r>
        <w:rPr/>
        <w:t xml:space="preserve">图表：2021-2026年国内电力煤炭吨均成本构成情况</w:t>
      </w:r>
    </w:p>
    <w:p>
      <w:pPr>
        <w:spacing w:before="75" w:after="0"/>
      </w:pPr>
      <w:r>
        <w:rPr/>
        <w:t xml:space="preserve">图表：2026-2031年国内煤炭开采量预测</w:t>
      </w:r>
    </w:p>
    <w:p>
      <w:pPr>
        <w:spacing w:before="75" w:after="0"/>
      </w:pPr>
      <w:r>
        <w:rPr/>
        <w:t xml:space="preserve">图表：煤炭行业下游分布</w:t>
      </w:r>
    </w:p>
    <w:p>
      <w:pPr>
        <w:spacing w:before="75" w:after="0"/>
      </w:pPr>
      <w:r>
        <w:rPr/>
        <w:t xml:space="preserve">图表：至2021-2026年我国装机容量及电源结构</w:t>
      </w:r>
    </w:p>
    <w:p>
      <w:pPr>
        <w:spacing w:before="75" w:after="0"/>
      </w:pPr>
      <w:r>
        <w:rPr/>
        <w:t xml:space="preserve">图表：我国发电量结构</w:t>
      </w:r>
    </w:p>
    <w:p>
      <w:pPr>
        <w:spacing w:before="75" w:after="0"/>
      </w:pPr>
      <w:r>
        <w:rPr/>
        <w:t xml:space="preserve">图表：2021-2026年电力煤炭行业资产负债率分析</w:t>
      </w:r>
    </w:p>
    <w:p>
      <w:pPr>
        <w:spacing w:before="75" w:after="0"/>
      </w:pPr>
      <w:r>
        <w:rPr/>
        <w:t xml:space="preserve">图表：2021-2026年电力煤炭行业速动比率</w:t>
      </w:r>
    </w:p>
    <w:p>
      <w:pPr>
        <w:spacing w:before="75" w:after="0"/>
      </w:pPr>
      <w:r>
        <w:rPr/>
        <w:t xml:space="preserve">图表：2021-2026年电力煤炭行业流动比率</w:t>
      </w:r>
    </w:p>
    <w:p>
      <w:pPr>
        <w:spacing w:before="75" w:after="0"/>
      </w:pPr>
      <w:r>
        <w:rPr/>
        <w:t xml:space="preserve">图表：2021-2026年电力煤炭行业利息保障倍数</w:t>
      </w:r>
    </w:p>
    <w:p>
      <w:pPr>
        <w:spacing w:before="75" w:after="0"/>
      </w:pPr>
      <w:r>
        <w:rPr/>
        <w:t xml:space="preserve">图表：2026-2031年电力煤炭行业资产负债率预测</w:t>
      </w:r>
    </w:p>
    <w:p>
      <w:pPr>
        <w:spacing w:before="75" w:after="0"/>
      </w:pPr>
      <w:r>
        <w:rPr/>
        <w:t xml:space="preserve">图表：2021-2026年电力煤炭行业总资产周转率</w:t>
      </w:r>
    </w:p>
    <w:p>
      <w:pPr>
        <w:spacing w:before="75" w:after="0"/>
      </w:pPr>
      <w:r>
        <w:rPr/>
        <w:t xml:space="preserve">图表：2021-2026年电力煤炭行业净资产周转率</w:t>
      </w:r>
    </w:p>
    <w:p>
      <w:pPr>
        <w:spacing w:before="75" w:after="0"/>
      </w:pPr>
      <w:r>
        <w:rPr/>
        <w:t xml:space="preserve">图表：2021-2026年电力煤炭行业应收账款周转率</w:t>
      </w:r>
    </w:p>
    <w:p>
      <w:pPr>
        <w:spacing w:before="75" w:after="0"/>
      </w:pPr>
      <w:r>
        <w:rPr/>
        <w:t xml:space="preserve">图表：2021-2026年电力煤炭行业存货周转率</w:t>
      </w:r>
    </w:p>
    <w:p>
      <w:pPr>
        <w:spacing w:before="75" w:after="0"/>
      </w:pPr>
      <w:r>
        <w:rPr/>
        <w:t xml:space="preserve">图表：2026-2031年电力煤炭行业营运能力预测</w:t>
      </w:r>
    </w:p>
    <w:p>
      <w:pPr>
        <w:spacing w:before="75" w:after="0"/>
      </w:pPr>
      <w:r>
        <w:rPr/>
        <w:t xml:space="preserve">图表：重组前后全国前十大煤企产量(单位:万吨)</w:t>
      </w:r>
    </w:p>
    <w:p>
      <w:pPr>
        <w:spacing w:before="75" w:after="0"/>
      </w:pPr>
      <w:r>
        <w:rPr/>
        <w:t xml:space="preserve">图表：2021-2026年电力煤炭行业市场集中度</w:t>
      </w:r>
    </w:p>
    <w:p>
      <w:pPr>
        <w:spacing w:before="75" w:after="0"/>
      </w:pPr>
      <w:r>
        <w:rPr/>
        <w:t xml:space="preserve">图表：电力煤炭行业现有企业情况</w:t>
      </w:r>
    </w:p>
    <w:p>
      <w:pPr>
        <w:spacing w:before="75" w:after="0"/>
      </w:pPr>
      <w:r>
        <w:rPr/>
        <w:t xml:space="preserve">图表：2021-2026年华能国际经营指标情况</w:t>
      </w:r>
    </w:p>
    <w:p>
      <w:pPr>
        <w:spacing w:before="75" w:after="0"/>
      </w:pPr>
      <w:r>
        <w:rPr/>
        <w:t xml:space="preserve">图表：2021-2026年华能国际盈利能力指标情况</w:t>
      </w:r>
    </w:p>
    <w:p>
      <w:pPr>
        <w:spacing w:before="75" w:after="0"/>
      </w:pPr>
      <w:r>
        <w:rPr/>
        <w:t xml:space="preserve">图表：2021-2026年华能国际偿债能力指标情况</w:t>
      </w:r>
    </w:p>
    <w:p>
      <w:pPr>
        <w:spacing w:before="75" w:after="0"/>
      </w:pPr>
      <w:r>
        <w:rPr/>
        <w:t xml:space="preserve">图表：大唐发电2021-2026年经营指标情况</w:t>
      </w:r>
    </w:p>
    <w:p>
      <w:pPr>
        <w:spacing w:before="75" w:after="0"/>
      </w:pPr>
      <w:r>
        <w:rPr/>
        <w:t xml:space="preserve">图表：2021-2026年大唐发电盈利能力指标情况</w:t>
      </w:r>
    </w:p>
    <w:p>
      <w:pPr>
        <w:spacing w:before="75" w:after="0"/>
      </w:pPr>
      <w:r>
        <w:rPr/>
        <w:t xml:space="preserve">图表：2021-2026年大唐发电偿债能力指标情况</w:t>
      </w:r>
    </w:p>
    <w:p>
      <w:pPr>
        <w:spacing w:before="75" w:after="0"/>
      </w:pPr>
      <w:r>
        <w:rPr/>
        <w:t xml:space="preserve">图表：国电电力2021-2026年经营指标情况</w:t>
      </w:r>
    </w:p>
    <w:p>
      <w:pPr>
        <w:spacing w:before="75" w:after="0"/>
      </w:pPr>
      <w:r>
        <w:rPr/>
        <w:t xml:space="preserve">图表：2021-2026年国电电力盈利能力指标情况</w:t>
      </w:r>
    </w:p>
    <w:p>
      <w:pPr>
        <w:spacing w:before="75" w:after="0"/>
      </w:pPr>
      <w:r>
        <w:rPr/>
        <w:t xml:space="preserve">图表：2021-2026年国电电力偿债能力指标情况</w:t>
      </w:r>
    </w:p>
    <w:p>
      <w:pPr>
        <w:spacing w:before="75" w:after="0"/>
      </w:pPr>
      <w:r>
        <w:rPr/>
        <w:t xml:space="preserve">图表：2021-2026年中国神华经营情况指标</w:t>
      </w:r>
    </w:p>
    <w:p>
      <w:pPr>
        <w:spacing w:before="75" w:after="0"/>
      </w:pPr>
      <w:r>
        <w:rPr/>
        <w:t xml:space="preserve">图表：2021-2026年中国神华盈利能力指标情况</w:t>
      </w:r>
    </w:p>
    <w:p>
      <w:pPr>
        <w:spacing w:before="75" w:after="0"/>
      </w:pPr>
      <w:r>
        <w:rPr/>
        <w:t xml:space="preserve">图表：2021-2026年中国神华偿债能力指标情况</w:t>
      </w:r>
    </w:p>
    <w:p>
      <w:pPr>
        <w:spacing w:before="75" w:after="0"/>
      </w:pPr>
      <w:r>
        <w:rPr/>
        <w:t xml:space="preserve">图表：2021-2026年中煤集团经营情况指标</w:t>
      </w:r>
    </w:p>
    <w:p>
      <w:pPr>
        <w:spacing w:before="75" w:after="0"/>
      </w:pPr>
      <w:r>
        <w:rPr/>
        <w:t xml:space="preserve">图表：2021-2026年中煤集团盈利能力指标情况</w:t>
      </w:r>
    </w:p>
    <w:p>
      <w:pPr>
        <w:spacing w:before="75" w:after="0"/>
      </w:pPr>
      <w:r>
        <w:rPr/>
        <w:t xml:space="preserve">图表：2021-2026年中煤集团偿债能力指标情况</w:t>
      </w:r>
    </w:p>
    <w:p>
      <w:pPr>
        <w:spacing w:before="75" w:after="0"/>
      </w:pPr>
      <w:r>
        <w:rPr/>
        <w:t xml:space="preserve">图表：2021-2026年兖州煤业经营指标情况</w:t>
      </w:r>
    </w:p>
    <w:p>
      <w:pPr>
        <w:spacing w:before="75" w:after="0"/>
      </w:pPr>
      <w:r>
        <w:rPr/>
        <w:t xml:space="preserve">图表：2021-2026年兖州煤业盈利能力指标情况</w:t>
      </w:r>
    </w:p>
    <w:p>
      <w:pPr>
        <w:spacing w:before="75" w:after="0"/>
      </w:pPr>
      <w:r>
        <w:rPr/>
        <w:t xml:space="preserve">图表：2021-2026年兖州煤业偿债能力指标情况</w:t>
      </w:r>
    </w:p>
    <w:p>
      <w:pPr>
        <w:spacing w:before="75" w:after="0"/>
      </w:pPr>
      <w:r>
        <w:rPr/>
        <w:t xml:space="preserve">图表：2021-2026年大同煤矿经营指标情况</w:t>
      </w:r>
    </w:p>
    <w:p>
      <w:pPr>
        <w:spacing w:before="75" w:after="0"/>
      </w:pPr>
      <w:r>
        <w:rPr/>
        <w:t xml:space="preserve">图表：2021-2026年大同煤矿盈利能力指标情况</w:t>
      </w:r>
    </w:p>
    <w:p>
      <w:pPr>
        <w:spacing w:before="75" w:after="0"/>
      </w:pPr>
      <w:r>
        <w:rPr/>
        <w:t xml:space="preserve">图表：2021-2026年大同煤矿偿债能力指标情况</w:t>
      </w:r>
    </w:p>
    <w:p>
      <w:pPr>
        <w:spacing w:before="75" w:after="0"/>
      </w:pPr>
      <w:r>
        <w:rPr/>
        <w:t xml:space="preserve">图表：2021-2026年山西焦煤经营指标情况</w:t>
      </w:r>
    </w:p>
    <w:p>
      <w:pPr>
        <w:spacing w:before="75" w:after="0"/>
      </w:pPr>
      <w:r>
        <w:rPr/>
        <w:t xml:space="preserve">图表：2021-2026年山西焦煤盈利能力指标情况</w:t>
      </w:r>
    </w:p>
    <w:p>
      <w:pPr>
        <w:spacing w:before="75" w:after="0"/>
      </w:pPr>
      <w:r>
        <w:rPr/>
        <w:t xml:space="preserve">图表：2021-2026年山西焦煤偿债能力指标情况</w:t>
      </w:r>
    </w:p>
    <w:p>
      <w:pPr>
        <w:spacing w:before="75" w:after="0"/>
      </w:pPr>
      <w:r>
        <w:rPr/>
        <w:t xml:space="preserve">图表：2021-2026年冀中能源经营指标情况</w:t>
      </w:r>
    </w:p>
    <w:p>
      <w:pPr>
        <w:spacing w:before="75" w:after="0"/>
      </w:pPr>
      <w:r>
        <w:rPr/>
        <w:t xml:space="preserve">图表：2021-2026年冀中能源盈利能力指标情况</w:t>
      </w:r>
    </w:p>
    <w:p>
      <w:pPr>
        <w:spacing w:before="75" w:after="0"/>
      </w:pPr>
      <w:r>
        <w:rPr/>
        <w:t xml:space="preserve">图表：2021-2026年冀中能源偿债能力指标情况</w:t>
      </w:r>
    </w:p>
    <w:p>
      <w:pPr>
        <w:spacing w:before="75" w:after="0"/>
      </w:pPr>
      <w:r>
        <w:rPr/>
        <w:t xml:space="preserve">图表：2021-2026年郑州煤电经营指标情况</w:t>
      </w:r>
    </w:p>
    <w:p>
      <w:pPr>
        <w:spacing w:before="75" w:after="0"/>
      </w:pPr>
      <w:r>
        <w:rPr/>
        <w:t xml:space="preserve">图表：2021-2026年郑州煤电盈利能力指标情况</w:t>
      </w:r>
    </w:p>
    <w:p>
      <w:pPr>
        <w:spacing w:before="75" w:after="0"/>
      </w:pPr>
      <w:r>
        <w:rPr/>
        <w:t xml:space="preserve">图表：2021-2026年郑州煤电盈利能力指标情况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电力煤炭行业市场发展分析及发展趋势研究报告(2026-2031版)</dc:title>
  <dc:description>电力煤炭行业市场发展分析及发展趋势研究报告(2026-2031版)</dc:description>
  <dc:subject>电力煤炭行业市场发展分析及发展趋势研究报告(2026-2031版)</dc:subject>
  <cp:keywords>研究报告</cp:keywords>
  <cp:category>研究报告</cp:category>
  <cp:lastModifiedBy>北京中道泰和信息咨询有限公司</cp:lastModifiedBy>
  <dcterms:created xsi:type="dcterms:W3CDTF">2026-04-01T04:16:46+08:00</dcterms:created>
  <dcterms:modified xsi:type="dcterms:W3CDTF">2026-04-01T04:16:46+08:00</dcterms:modified>
</cp:coreProperties>
</file>

<file path=docProps/custom.xml><?xml version="1.0" encoding="utf-8"?>
<Properties xmlns="http://schemas.openxmlformats.org/officeDocument/2006/custom-properties" xmlns:vt="http://schemas.openxmlformats.org/officeDocument/2006/docPropsVTypes"/>
</file>