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中国人工智能芯片行业市场深度调研及发展趋势与投资前景研究报告(2024-2029版)</w:t>
      </w:r>
    </w:p>
    <w:p>
      <w:pPr>
        <w:spacing w:after="150"/>
      </w:pPr>
      <w:r>
        <w:rPr>
          <w:b w:val="1"/>
          <w:bCs w:val="1"/>
        </w:rPr>
        <w:t xml:space="preserve">报告简介</w:t>
      </w:r>
    </w:p>
    <w:p>
      <w:pPr>
        <w:spacing w:after="150"/>
      </w:pPr>
      <w:r>
        <w:rPr/>
        <w:t xml:space="preserve">我国人工智能技术攻关和产业应用近年来发展势头迅猛，已经涉及到国民经济39个行业大类，目前已被广泛应用于语音识别、计算机视觉、机器人、语言处理等领域，代表性产品包括科大讯飞的“晓译翻译机”、中国科学技术大学的智能机器人“佳佳”、京东集团的JIMI智能客服等。</w:t>
      </w:r>
    </w:p>
    <w:p>
      <w:pPr>
        <w:spacing w:after="150"/>
      </w:pPr>
      <w:r>
        <w:rPr/>
        <w:t xml:space="preserve">在第一产业农业方面，农民可以通过使用农业遥感智能监测系统，引入边缘计算，对农作物病虫害实施智能化监测，并完成精准施药，能够将农药使用量降低50%，成为了利用AI能力让农业生产提质增效的最好案例。而在第二产业工业方面，无人自主挖掘机基于视觉技术构成的低成本、可量产解决方案的工程装备。能够将人力成本减少40%，实现工程收益提升50%，在工程项目中实现少人化乃至无人化，直到达成真正意义上的智能施工。这无疑将解放人力，激活产业，更是引领中国制造向“中国智造”转变的一条必经之路。更重要的是，AI眼底筛查一体机在更基层、更偏远、眼科医生还无法触达的地方帮助病患筛查，尽早发现致盲风险、及时就医，造福于医疗服务第三产业。</w:t>
      </w:r>
    </w:p>
    <w:p>
      <w:pPr>
        <w:spacing w:after="150"/>
      </w:pPr>
      <w:r>
        <w:rPr/>
        <w:t xml:space="preserve">芯片行业历来是一个高投入、高风险、慢回报的行业。这也是中国芯片产业不发达的基本原因。芯片投资周期很长，迭代进化很快，一不小心就容易被快节奏的市场淘汰。而且我国在芯片制造行业缺乏本土一流的光刻机，这也使得中国企业处于被动状态。因此，政府应该积极支持人工智能芯片的研发，帮助企业抵御各种风险。毕竟人工智能是我们国家的优先发展的战略方向，而人工智能芯片代表了这个方向上的核心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产业研究院、全国及海外多种相关报刊杂志以及专业研究机构公布和提供的大量资料，对我国人工智能芯片行业及各子行业的发展状况、上下游行业发展状况、市场供需形势、新产品与技术等进行了分析，并重点分析了我国人工智能芯片行业发展状况和特点，以及中国人工智能芯片行业将面临的挑战、企业的发展策略等。报告还对全球人工智能芯片行业发展态势作了详细分析，并对人工智能芯片行业进行了趋向研判，是人工智能芯片生产、经营企业，科研、投资机构等单位准确了解目前人工智能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人工智能芯片行业发展综述</w:t>
      </w:r>
    </w:p>
    <w:p>
      <w:pPr>
        <w:spacing w:after="150"/>
      </w:pPr>
      <w:r>
        <w:rPr/>
        <w:t xml:space="preserve">第一节 人工智能芯片行业定义及分类</w:t>
      </w:r>
    </w:p>
    <w:p>
      <w:pPr>
        <w:spacing w:after="150"/>
      </w:pPr>
      <w:r>
        <w:rPr/>
        <w:t xml:space="preserve">一、行业定义</w:t>
      </w:r>
    </w:p>
    <w:p>
      <w:pPr>
        <w:spacing w:after="150"/>
      </w:pPr>
      <w:r>
        <w:rPr/>
        <w:t xml:space="preserve">二、行业主要产品分类</w:t>
      </w:r>
    </w:p>
    <w:p>
      <w:pPr>
        <w:spacing w:after="150"/>
      </w:pPr>
      <w:r>
        <w:rPr/>
        <w:t xml:space="preserve">1、通用芯片(gpu)</w:t>
      </w:r>
    </w:p>
    <w:p>
      <w:pPr>
        <w:spacing w:after="150"/>
      </w:pPr>
      <w:r>
        <w:rPr/>
        <w:t xml:space="preserve">2、半定制化芯片(fpga)</w:t>
      </w:r>
    </w:p>
    <w:p>
      <w:pPr>
        <w:spacing w:after="150"/>
      </w:pPr>
      <w:r>
        <w:rPr/>
        <w:t xml:space="preserve">3、全定制化芯片(asic)</w:t>
      </w:r>
    </w:p>
    <w:p>
      <w:pPr>
        <w:spacing w:after="150"/>
      </w:pPr>
      <w:r>
        <w:rPr/>
        <w:t xml:space="preserve">4、类脑芯片</w:t>
      </w:r>
    </w:p>
    <w:p>
      <w:pPr>
        <w:spacing w:after="150"/>
      </w:pPr>
      <w:r>
        <w:rPr/>
        <w:t xml:space="preserve">三、行业主要商业模式</w:t>
      </w:r>
    </w:p>
    <w:p>
      <w:pPr>
        <w:spacing w:after="150"/>
      </w:pPr>
      <w:r>
        <w:rPr/>
        <w:t xml:space="preserve">第二节 人工智能芯片行业特征分析</w:t>
      </w:r>
    </w:p>
    <w:p>
      <w:pPr>
        <w:spacing w:after="150"/>
      </w:pPr>
      <w:r>
        <w:rPr/>
        <w:t xml:space="preserve">一、产业链分析</w:t>
      </w:r>
    </w:p>
    <w:p>
      <w:pPr>
        <w:spacing w:after="150"/>
      </w:pPr>
      <w:r>
        <w:rPr/>
        <w:t xml:space="preserve">二、人工智能芯片行业在国民经济中的地位</w:t>
      </w:r>
    </w:p>
    <w:p>
      <w:pPr>
        <w:spacing w:after="150"/>
      </w:pPr>
      <w:r>
        <w:rPr/>
        <w:t xml:space="preserve">三、人工智能芯片行业生命周期分析</w:t>
      </w:r>
    </w:p>
    <w:p>
      <w:pPr>
        <w:spacing w:after="150"/>
      </w:pPr>
      <w:r>
        <w:rPr/>
        <w:t xml:space="preserve">第三节 最近3-5年中国人工智能芯片行业经济指标分析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人工智能芯片行业运行环境分析</w:t>
      </w:r>
    </w:p>
    <w:p>
      <w:pPr>
        <w:spacing w:after="150"/>
      </w:pPr>
      <w:r>
        <w:rPr/>
        <w:t xml:space="preserve">第一节 人工智能芯片行业政治法律环境分析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人工智能芯片行业经济环境分析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人工智能芯片行业社会环境分析</w:t>
      </w:r>
    </w:p>
    <w:p>
      <w:pPr>
        <w:spacing w:after="150"/>
      </w:pPr>
      <w:r>
        <w:rPr/>
        <w:t xml:space="preserve">一、人工智能芯片产业社会环境</w:t>
      </w:r>
    </w:p>
    <w:p>
      <w:pPr>
        <w:spacing w:after="150"/>
      </w:pPr>
      <w:r>
        <w:rPr/>
        <w:t xml:space="preserve">二、社会环境对行业的影响</w:t>
      </w:r>
    </w:p>
    <w:p>
      <w:pPr>
        <w:spacing w:after="150"/>
      </w:pPr>
      <w:r>
        <w:rPr/>
        <w:t xml:space="preserve">三、人工智能芯片产业发展对社会发展的影响</w:t>
      </w:r>
    </w:p>
    <w:p>
      <w:pPr>
        <w:spacing w:after="150"/>
      </w:pPr>
      <w:r>
        <w:rPr/>
        <w:t xml:space="preserve">第四节 人工智能芯片行业技术环境分析</w:t>
      </w:r>
    </w:p>
    <w:p>
      <w:pPr>
        <w:spacing w:after="150"/>
      </w:pPr>
      <w:r>
        <w:rPr/>
        <w:t xml:space="preserve">一、人工智能芯片技术分析</w:t>
      </w:r>
    </w:p>
    <w:p>
      <w:pPr>
        <w:spacing w:after="150"/>
      </w:pPr>
      <w:r>
        <w:rPr/>
        <w:t xml:space="preserve">二、人工智能芯片技术发展水平</w:t>
      </w:r>
    </w:p>
    <w:p>
      <w:pPr>
        <w:spacing w:after="150"/>
      </w:pPr>
      <w:r>
        <w:rPr/>
        <w:t xml:space="preserve">1、神经拟态计算</w:t>
      </w:r>
    </w:p>
    <w:p>
      <w:pPr>
        <w:spacing w:after="150"/>
      </w:pPr>
      <w:r>
        <w:rPr/>
        <w:t xml:space="preserve">2、光电计算</w:t>
      </w:r>
    </w:p>
    <w:p>
      <w:pPr>
        <w:spacing w:after="150"/>
      </w:pPr>
      <w:r>
        <w:rPr/>
        <w:t xml:space="preserve">3、内存内计算</w:t>
      </w:r>
    </w:p>
    <w:p>
      <w:pPr>
        <w:spacing w:after="150"/>
      </w:pPr>
      <w:r>
        <w:rPr/>
        <w:t xml:space="preserve">4、量子计算</w:t>
      </w:r>
    </w:p>
    <w:p>
      <w:pPr>
        <w:spacing w:after="150"/>
      </w:pPr>
      <w:r>
        <w:rPr/>
        <w:t xml:space="preserve">5、谷歌和ucsb联合研发的20量子比特芯片</w:t>
      </w:r>
    </w:p>
    <w:p>
      <w:pPr>
        <w:spacing w:after="150"/>
      </w:pPr>
      <w:r>
        <w:rPr/>
        <w:t xml:space="preserve">三、行业主要技术发展趋势</w:t>
      </w:r>
    </w:p>
    <w:p>
      <w:pPr>
        <w:spacing w:after="150"/>
      </w:pPr>
      <w:r>
        <w:rPr>
          <w:b w:val="1"/>
          <w:bCs w:val="1"/>
        </w:rPr>
        <w:t xml:space="preserve">第三章 中国人工智能芯片行业产业链分析</w:t>
      </w:r>
    </w:p>
    <w:p>
      <w:pPr>
        <w:spacing w:after="150"/>
      </w:pPr>
      <w:r>
        <w:rPr/>
        <w:t xml:space="preserve">第一节 人工智能芯片行业产业链分析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人工智能芯片上游行业分析</w:t>
      </w:r>
    </w:p>
    <w:p>
      <w:pPr>
        <w:spacing w:after="150"/>
      </w:pPr>
      <w:r>
        <w:rPr/>
        <w:t xml:space="preserve">第三节 人工智能芯片下游行业分析</w:t>
      </w:r>
    </w:p>
    <w:p>
      <w:pPr>
        <w:spacing w:after="150"/>
      </w:pPr>
      <w:r>
        <w:rPr>
          <w:b w:val="1"/>
          <w:bCs w:val="1"/>
        </w:rPr>
        <w:t xml:space="preserve">第四章 中国人工智能芯片行业市场发展现状分析</w:t>
      </w:r>
    </w:p>
    <w:p>
      <w:pPr>
        <w:spacing w:after="150"/>
      </w:pPr>
      <w:r>
        <w:rPr/>
        <w:t xml:space="preserve">第一节 中国人工智能芯片行业发展状况分析</w:t>
      </w:r>
    </w:p>
    <w:p>
      <w:pPr>
        <w:spacing w:after="150"/>
      </w:pPr>
      <w:r>
        <w:rPr/>
        <w:t xml:space="preserve">一、中国人工智能芯片行业发展阶段</w:t>
      </w:r>
    </w:p>
    <w:p>
      <w:pPr>
        <w:spacing w:after="150"/>
      </w:pPr>
      <w:r>
        <w:rPr/>
        <w:t xml:space="preserve">二、中国人工智能芯片行业发展总体概况</w:t>
      </w:r>
    </w:p>
    <w:p>
      <w:pPr>
        <w:spacing w:after="150"/>
      </w:pPr>
      <w:r>
        <w:rPr/>
        <w:t xml:space="preserve">三、中国人工智能芯片行业发展特点分析</w:t>
      </w:r>
    </w:p>
    <w:p>
      <w:pPr>
        <w:spacing w:after="150"/>
      </w:pPr>
      <w:r>
        <w:rPr/>
        <w:t xml:space="preserve">第二节 2019-2023年人工智能芯片行业发展现状</w:t>
      </w:r>
    </w:p>
    <w:p>
      <w:pPr>
        <w:spacing w:after="150"/>
      </w:pPr>
      <w:r>
        <w:rPr/>
        <w:t xml:space="preserve">一、2019-2023年中国人工智能芯片行业市场规模</w:t>
      </w:r>
    </w:p>
    <w:p>
      <w:pPr>
        <w:spacing w:after="150"/>
      </w:pPr>
      <w:r>
        <w:rPr/>
        <w:t xml:space="preserve">二、2019-2023年中国人工智能芯片行业发展分析</w:t>
      </w:r>
    </w:p>
    <w:p>
      <w:pPr>
        <w:spacing w:after="150"/>
      </w:pPr>
      <w:r>
        <w:rPr/>
        <w:t xml:space="preserve">三、2019-2023年中国人工智能芯片企业发展分析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人工智能芯片细分产品/服务市场分析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人工智能芯片产品/服务价格分析</w:t>
      </w:r>
    </w:p>
    <w:p>
      <w:pPr>
        <w:spacing w:after="150"/>
      </w:pPr>
      <w:r>
        <w:rPr/>
        <w:t xml:space="preserve">一、2019-2023年人工智能芯片价格走势</w:t>
      </w:r>
    </w:p>
    <w:p>
      <w:pPr>
        <w:spacing w:after="150"/>
      </w:pPr>
      <w:r>
        <w:rPr/>
        <w:t xml:space="preserve">二、影响人工智能芯片价格的关键因素分析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三、2024-2029年人工智能芯片产品/服务价格变化趋势</w:t>
      </w:r>
    </w:p>
    <w:p>
      <w:pPr>
        <w:spacing w:after="150"/>
      </w:pPr>
      <w:r>
        <w:rPr/>
        <w:t xml:space="preserve">四、主要人工智能芯片企业价位及价格策略</w:t>
      </w:r>
    </w:p>
    <w:p>
      <w:pPr>
        <w:spacing w:after="150"/>
      </w:pPr>
      <w:r>
        <w:rPr>
          <w:b w:val="1"/>
          <w:bCs w:val="1"/>
        </w:rPr>
        <w:t xml:space="preserve">第五章 中国人工智能芯片行业渠道分析及策略</w:t>
      </w:r>
    </w:p>
    <w:p>
      <w:pPr>
        <w:spacing w:after="150"/>
      </w:pPr>
      <w:r>
        <w:rPr/>
        <w:t xml:space="preserve">第一节 人工智能芯片行业渠道分析</w:t>
      </w:r>
    </w:p>
    <w:p>
      <w:pPr>
        <w:spacing w:after="150"/>
      </w:pPr>
      <w:r>
        <w:rPr/>
        <w:t xml:space="preserve">一、渠道形式及对比</w:t>
      </w:r>
    </w:p>
    <w:p>
      <w:pPr>
        <w:spacing w:after="150"/>
      </w:pPr>
      <w:r>
        <w:rPr/>
        <w:t xml:space="preserve">二、各类渠道对人工智能芯片行业的影响</w:t>
      </w:r>
    </w:p>
    <w:p>
      <w:pPr>
        <w:spacing w:after="150"/>
      </w:pPr>
      <w:r>
        <w:rPr/>
        <w:t xml:space="preserve">三、主要人工智能芯片企业渠道策略研究</w:t>
      </w:r>
    </w:p>
    <w:p>
      <w:pPr>
        <w:spacing w:after="150"/>
      </w:pPr>
      <w:r>
        <w:rPr/>
        <w:t xml:space="preserve">四、各区域主要代理商情况</w:t>
      </w:r>
    </w:p>
    <w:p>
      <w:pPr>
        <w:spacing w:after="150"/>
      </w:pPr>
      <w:r>
        <w:rPr/>
        <w:t xml:space="preserve">第二节 人工智能芯片行业用户分析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人工智能芯片行业营销策略分析</w:t>
      </w:r>
    </w:p>
    <w:p>
      <w:pPr>
        <w:spacing w:after="150"/>
      </w:pPr>
      <w:r>
        <w:rPr/>
        <w:t xml:space="preserve">一、中国人工智能芯片营销概况</w:t>
      </w:r>
    </w:p>
    <w:p>
      <w:pPr>
        <w:spacing w:after="150"/>
      </w:pPr>
      <w:r>
        <w:rPr/>
        <w:t xml:space="preserve">二、人工智能芯片营销策略探讨</w:t>
      </w:r>
    </w:p>
    <w:p>
      <w:pPr>
        <w:spacing w:after="150"/>
      </w:pPr>
      <w:r>
        <w:rPr/>
        <w:t xml:space="preserve">三、人工智能芯片营销发展趋势</w:t>
      </w:r>
    </w:p>
    <w:p>
      <w:pPr>
        <w:spacing w:after="150"/>
      </w:pPr>
      <w:r>
        <w:rPr>
          <w:b w:val="1"/>
          <w:bCs w:val="1"/>
        </w:rPr>
        <w:t xml:space="preserve">第六章 中国人工智能芯片行业整体运行指标分析</w:t>
      </w:r>
    </w:p>
    <w:p>
      <w:pPr>
        <w:spacing w:after="150"/>
      </w:pPr>
      <w:r>
        <w:rPr/>
        <w:t xml:space="preserve">第一节 2019-2023年中国人工智能芯片行业总体规模分析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2019-2023年中国人工智能芯片行业产销情况分析</w:t>
      </w:r>
    </w:p>
    <w:p>
      <w:pPr>
        <w:spacing w:after="150"/>
      </w:pPr>
      <w:r>
        <w:rPr/>
        <w:t xml:space="preserve">一、中国人工智能芯片行业工业总产值</w:t>
      </w:r>
    </w:p>
    <w:p>
      <w:pPr>
        <w:spacing w:after="150"/>
      </w:pPr>
      <w:r>
        <w:rPr/>
        <w:t xml:space="preserve">二、中国人工智能芯片行业工业销售产值</w:t>
      </w:r>
    </w:p>
    <w:p>
      <w:pPr>
        <w:spacing w:after="150"/>
      </w:pPr>
      <w:r>
        <w:rPr/>
        <w:t xml:space="preserve">三、中国人工智能芯片行业产销率</w:t>
      </w:r>
    </w:p>
    <w:p>
      <w:pPr>
        <w:spacing w:after="150"/>
      </w:pPr>
      <w:r>
        <w:rPr/>
        <w:t xml:space="preserve">第三节 2019-2023年中国人工智能芯片行业财务指标总体分析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中国人工智能芯片行业供需形势分析</w:t>
      </w:r>
    </w:p>
    <w:p>
      <w:pPr>
        <w:spacing w:after="150"/>
      </w:pPr>
      <w:r>
        <w:rPr/>
        <w:t xml:space="preserve">第一节 人工智能芯片行业供给分析</w:t>
      </w:r>
    </w:p>
    <w:p>
      <w:pPr>
        <w:spacing w:after="150"/>
      </w:pPr>
      <w:r>
        <w:rPr/>
        <w:t xml:space="preserve">一、2019-2023年人工智能芯片行业供给分析</w:t>
      </w:r>
    </w:p>
    <w:p>
      <w:pPr>
        <w:spacing w:after="150"/>
      </w:pPr>
      <w:r>
        <w:rPr/>
        <w:t xml:space="preserve">二、2024-2029年人工智能芯片行业供给变化趋势</w:t>
      </w:r>
    </w:p>
    <w:p>
      <w:pPr>
        <w:spacing w:after="150"/>
      </w:pPr>
      <w:r>
        <w:rPr/>
        <w:t xml:space="preserve">三、人工智能芯片行业区域供给分析</w:t>
      </w:r>
    </w:p>
    <w:p>
      <w:pPr>
        <w:spacing w:after="150"/>
      </w:pPr>
      <w:r>
        <w:rPr/>
        <w:t xml:space="preserve">第二节 2019-2023年中国人工智能芯片行业需求情况</w:t>
      </w:r>
    </w:p>
    <w:p>
      <w:pPr>
        <w:spacing w:after="150"/>
      </w:pPr>
      <w:r>
        <w:rPr/>
        <w:t xml:space="preserve">一、人工智能芯片行业需求市场</w:t>
      </w:r>
    </w:p>
    <w:p>
      <w:pPr>
        <w:spacing w:after="150"/>
      </w:pPr>
      <w:r>
        <w:rPr/>
        <w:t xml:space="preserve">二、人工智能芯片行业客户结构</w:t>
      </w:r>
    </w:p>
    <w:p>
      <w:pPr>
        <w:spacing w:after="150"/>
      </w:pPr>
      <w:r>
        <w:rPr/>
        <w:t xml:space="preserve">三、人工智能芯片行业需求的地区差异</w:t>
      </w:r>
    </w:p>
    <w:p>
      <w:pPr>
        <w:spacing w:after="150"/>
      </w:pPr>
      <w:r>
        <w:rPr/>
        <w:t xml:space="preserve">第三节 人工智能芯片市场应用及需求预测</w:t>
      </w:r>
    </w:p>
    <w:p>
      <w:pPr>
        <w:spacing w:after="150"/>
      </w:pPr>
      <w:r>
        <w:rPr/>
        <w:t xml:space="preserve">一、人工智能芯片应用市场总体需求分析</w:t>
      </w:r>
    </w:p>
    <w:p>
      <w:pPr>
        <w:spacing w:after="150"/>
      </w:pPr>
      <w:r>
        <w:rPr/>
        <w:t xml:space="preserve">二、2024-2029年人工智能芯片行业领域需求量预测</w:t>
      </w:r>
    </w:p>
    <w:p>
      <w:pPr>
        <w:spacing w:after="150"/>
      </w:pPr>
      <w:r>
        <w:rPr/>
        <w:t xml:space="preserve">三、重点行业人工智能芯片产品/服务需求分析预测</w:t>
      </w:r>
    </w:p>
    <w:p>
      <w:pPr>
        <w:spacing w:after="150"/>
      </w:pPr>
      <w:r>
        <w:rPr>
          <w:b w:val="1"/>
          <w:bCs w:val="1"/>
        </w:rPr>
        <w:t xml:space="preserve">第八章 人工智能芯片行业产业结构分析</w:t>
      </w:r>
    </w:p>
    <w:p>
      <w:pPr>
        <w:spacing w:after="150"/>
      </w:pPr>
      <w:r>
        <w:rPr/>
        <w:t xml:space="preserve">第一节 人工智能芯片产业结构分析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三、中国人工智能芯片行业参与国际竞争的战略市场定位</w:t>
      </w:r>
    </w:p>
    <w:p>
      <w:pPr>
        <w:spacing w:after="150"/>
      </w:pPr>
      <w:r>
        <w:rPr/>
        <w:t xml:space="preserve">四、产业结构调整方向分析</w:t>
      </w:r>
    </w:p>
    <w:p>
      <w:pPr>
        <w:spacing w:after="150"/>
      </w:pPr>
      <w:r>
        <w:rPr>
          <w:b w:val="1"/>
          <w:bCs w:val="1"/>
        </w:rPr>
        <w:t xml:space="preserve">第九章 中国人工智能芯片行业竞争形势及策略</w:t>
      </w:r>
    </w:p>
    <w:p>
      <w:pPr>
        <w:spacing w:after="150"/>
      </w:pPr>
      <w:r>
        <w:rPr/>
        <w:t xml:space="preserve">第一节 行业总体市场竞争状况分析</w:t>
      </w:r>
    </w:p>
    <w:p>
      <w:pPr>
        <w:spacing w:after="150"/>
      </w:pPr>
      <w:r>
        <w:rPr/>
        <w:t xml:space="preserve">一、人工智能芯片行业竞争结构分析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二、人工智能芯片行业集中度分析</w:t>
      </w:r>
    </w:p>
    <w:p>
      <w:pPr>
        <w:spacing w:after="150"/>
      </w:pPr>
      <w:r>
        <w:rPr/>
        <w:t xml:space="preserve">三、人工智能芯片行业swot分析</w:t>
      </w:r>
    </w:p>
    <w:p>
      <w:pPr>
        <w:spacing w:after="150"/>
      </w:pPr>
      <w:r>
        <w:rPr/>
        <w:t xml:space="preserve">第二节 中国人工智能芯片行业竞争格局综述</w:t>
      </w:r>
    </w:p>
    <w:p>
      <w:pPr>
        <w:spacing w:after="150"/>
      </w:pPr>
      <w:r>
        <w:rPr/>
        <w:t xml:space="preserve">一、人工智能芯片行业竞争概况</w:t>
      </w:r>
    </w:p>
    <w:p>
      <w:pPr>
        <w:spacing w:after="150"/>
      </w:pPr>
      <w:r>
        <w:rPr/>
        <w:t xml:space="preserve">二、中国人工智能芯片行业竞争力提升途径</w:t>
      </w:r>
    </w:p>
    <w:p>
      <w:pPr>
        <w:spacing w:after="150"/>
      </w:pPr>
      <w:r>
        <w:rPr>
          <w:b w:val="1"/>
          <w:bCs w:val="1"/>
        </w:rPr>
        <w:t xml:space="preserve">第十章 人工智能芯片行业领先企业经营形势分析</w:t>
      </w:r>
    </w:p>
    <w:p>
      <w:pPr>
        <w:spacing w:after="150"/>
      </w:pPr>
      <w:r>
        <w:rPr/>
        <w:t xml:space="preserve">第一节 北京深鉴科技有限公司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北京君正集成电路股份有限公司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寒武纪</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地平线机器人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云天励飞</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2024-2029年人工智能芯片行业投资前景</w:t>
      </w:r>
    </w:p>
    <w:p>
      <w:pPr>
        <w:spacing w:after="150"/>
      </w:pPr>
      <w:r>
        <w:rPr/>
        <w:t xml:space="preserve">第一节 2024-2029年人工智能芯片市场发展前景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2024-2029年人工智能芯片市场发展趋势预测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四、2024-2029年细分市场发展趋势预测</w:t>
      </w:r>
    </w:p>
    <w:p>
      <w:pPr>
        <w:spacing w:after="150"/>
      </w:pPr>
      <w:r>
        <w:rPr/>
        <w:t xml:space="preserve">第三节 2024-2029年中国人工智能芯片行业供需预测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2024-2029年人工智能芯片行业投资机会与风险</w:t>
      </w:r>
    </w:p>
    <w:p>
      <w:pPr>
        <w:spacing w:after="150"/>
      </w:pPr>
      <w:r>
        <w:rPr/>
        <w:t xml:space="preserve">第一节 人工智能芯片行业投融资情况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2024-2029年人工智能芯片行业投资机会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2024-2029年人工智能芯片行业投资风险及防范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人工智能芯片行业投资战略研究</w:t>
      </w:r>
    </w:p>
    <w:p>
      <w:pPr>
        <w:spacing w:after="150"/>
      </w:pPr>
      <w:r>
        <w:rPr/>
        <w:t xml:space="preserve">第一节 人工智能芯片行业发展战略研究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对中国人工智能芯片品牌的战略思考</w:t>
      </w:r>
    </w:p>
    <w:p>
      <w:pPr>
        <w:spacing w:after="150"/>
      </w:pPr>
      <w:r>
        <w:rPr/>
        <w:t xml:space="preserve">一、人工智能芯片品牌的重要性</w:t>
      </w:r>
    </w:p>
    <w:p>
      <w:pPr>
        <w:spacing w:after="150"/>
      </w:pPr>
      <w:r>
        <w:rPr/>
        <w:t xml:space="preserve">二、人工智能芯片实施品牌战略的意义</w:t>
      </w:r>
    </w:p>
    <w:p>
      <w:pPr>
        <w:spacing w:after="150"/>
      </w:pPr>
      <w:r>
        <w:rPr/>
        <w:t xml:space="preserve">三、人工智能芯片企业品牌的现状分析</w:t>
      </w:r>
    </w:p>
    <w:p>
      <w:pPr>
        <w:spacing w:after="150"/>
      </w:pPr>
      <w:r>
        <w:rPr/>
        <w:t xml:space="preserve">四、中国人工智能芯片企业的品牌战略</w:t>
      </w:r>
    </w:p>
    <w:p>
      <w:pPr>
        <w:spacing w:after="150"/>
      </w:pPr>
      <w:r>
        <w:rPr/>
        <w:t xml:space="preserve">五、人工智能芯片品牌战略管理的策略</w:t>
      </w:r>
    </w:p>
    <w:p>
      <w:pPr>
        <w:spacing w:after="150"/>
      </w:pPr>
      <w:r>
        <w:rPr/>
        <w:t xml:space="preserve">第三节 人工智能芯片经营策略分析</w:t>
      </w:r>
    </w:p>
    <w:p>
      <w:pPr>
        <w:spacing w:after="150"/>
      </w:pPr>
      <w:r>
        <w:rPr/>
        <w:t xml:space="preserve">一、人工智能芯片市场细分策略</w:t>
      </w:r>
    </w:p>
    <w:p>
      <w:pPr>
        <w:spacing w:after="150"/>
      </w:pPr>
      <w:r>
        <w:rPr/>
        <w:t xml:space="preserve">二、人工智能芯片市场创新策略</w:t>
      </w:r>
    </w:p>
    <w:p>
      <w:pPr>
        <w:spacing w:after="150"/>
      </w:pPr>
      <w:r>
        <w:rPr/>
        <w:t xml:space="preserve">三、品牌定位与品类规划</w:t>
      </w:r>
    </w:p>
    <w:p>
      <w:pPr>
        <w:spacing w:after="150"/>
      </w:pPr>
      <w:r>
        <w:rPr/>
        <w:t xml:space="preserve">四、人工智能芯片新产品差异化战略</w:t>
      </w:r>
    </w:p>
    <w:p>
      <w:pPr>
        <w:spacing w:after="150"/>
      </w:pPr>
      <w:r>
        <w:rPr/>
        <w:t xml:space="preserve">第四节 人工智能芯片行业投资战略研究</w:t>
      </w:r>
    </w:p>
    <w:p>
      <w:pPr>
        <w:spacing w:after="150"/>
      </w:pPr>
      <w:r>
        <w:rPr>
          <w:b w:val="1"/>
          <w:bCs w:val="1"/>
        </w:rPr>
        <w:t xml:space="preserve">第十四章 人工智能芯片行业研究结论及投资建议</w:t>
      </w:r>
    </w:p>
    <w:p>
      <w:pPr>
        <w:spacing w:after="150"/>
      </w:pPr>
      <w:r>
        <w:rPr/>
        <w:t xml:space="preserve">第一节 人工智能芯片行业研究结论</w:t>
      </w:r>
    </w:p>
    <w:p>
      <w:pPr>
        <w:spacing w:after="150"/>
      </w:pPr>
      <w:r>
        <w:rPr/>
        <w:t xml:space="preserve">第二节 中道泰和人工智能芯片行业投资建议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图表：人工智能芯片产业链</w:t>
      </w:r>
    </w:p>
    <w:p>
      <w:pPr>
        <w:spacing w:after="150"/>
      </w:pPr>
      <w:r>
        <w:rPr/>
        <w:t xml:space="preserve">图表：人工智能芯片发展历程</w:t>
      </w:r>
    </w:p>
    <w:p>
      <w:pPr>
        <w:spacing w:after="150"/>
      </w:pPr>
      <w:r>
        <w:rPr/>
        <w:t xml:space="preserve">图表：截至2022年国家人工智能政策汇总</w:t>
      </w:r>
    </w:p>
    <w:p>
      <w:pPr>
        <w:spacing w:after="150"/>
      </w:pPr>
      <w:r>
        <w:rPr/>
        <w:t xml:space="preserve">图表：ic行业商业模式对比</w:t>
      </w:r>
    </w:p>
    <w:p>
      <w:pPr>
        <w:spacing w:after="150"/>
      </w:pPr>
      <w:r>
        <w:rPr/>
        <w:t xml:space="preserve">图表：代表性企业在人工智能芯片领域布局发展分析</w:t>
      </w:r>
    </w:p>
    <w:p>
      <w:pPr>
        <w:spacing w:after="150"/>
      </w:pPr>
      <w:r>
        <w:rPr/>
        <w:t xml:space="preserve">图表：全球人工智能企业数量分布图</w:t>
      </w:r>
    </w:p>
    <w:p>
      <w:pPr>
        <w:spacing w:after="150"/>
      </w:pPr>
      <w:r>
        <w:rPr/>
        <w:t xml:space="preserve">图表：中国人工智能企业数量分布图</w:t>
      </w:r>
    </w:p>
    <w:p>
      <w:pPr>
        <w:spacing w:after="150"/>
      </w:pPr>
      <w:r>
        <w:rPr/>
        <w:t xml:space="preserve">图表：2019-2023年中国十大人工智能芯片企业营收排名</w:t>
      </w:r>
    </w:p>
    <w:p>
      <w:pPr>
        <w:spacing w:after="150"/>
      </w:pPr>
      <w:r>
        <w:rPr/>
        <w:t xml:space="preserve">图表：2019-2023年中国人工智能芯片行业企业数量</w:t>
      </w:r>
    </w:p>
    <w:p>
      <w:pPr>
        <w:spacing w:after="150"/>
      </w:pPr>
      <w:r>
        <w:rPr/>
        <w:t xml:space="preserve">图表：2019-2023年中国人工智能芯片行业人员规模</w:t>
      </w:r>
    </w:p>
    <w:p>
      <w:pPr>
        <w:spacing w:after="150"/>
      </w:pPr>
      <w:r>
        <w:rPr/>
        <w:t xml:space="preserve">图表：2019-2023年中国人工智能芯片行业资产规模</w:t>
      </w:r>
    </w:p>
    <w:p>
      <w:pPr>
        <w:spacing w:after="150"/>
      </w:pPr>
      <w:r>
        <w:rPr/>
        <w:t xml:space="preserve">图表：2019-2023年中国人工智能芯片行业市场规模分析</w:t>
      </w:r>
    </w:p>
    <w:p>
      <w:pPr>
        <w:spacing w:after="150"/>
      </w:pPr>
      <w:r>
        <w:rPr/>
        <w:t xml:space="preserve">图表：2019-2023年中国人工智能芯片行业工业总产值</w:t>
      </w:r>
    </w:p>
    <w:p>
      <w:pPr>
        <w:spacing w:after="150"/>
      </w:pPr>
      <w:r>
        <w:rPr/>
        <w:t xml:space="preserve">图表：2019-2023年中国人工智能芯片行业工业销售额</w:t>
      </w:r>
    </w:p>
    <w:p>
      <w:pPr>
        <w:spacing w:after="150"/>
      </w:pPr>
      <w:r>
        <w:rPr/>
        <w:t xml:space="preserve">图表：2019-2023年中国人工智能芯片行业产销率</w:t>
      </w:r>
    </w:p>
    <w:p>
      <w:pPr>
        <w:spacing w:after="150"/>
      </w:pPr>
      <w:r>
        <w:rPr/>
        <w:t xml:space="preserve">图表：2019-2023年中国人工智能芯片行业盈利能力</w:t>
      </w:r>
    </w:p>
    <w:p>
      <w:pPr>
        <w:spacing w:after="150"/>
      </w:pPr>
      <w:r>
        <w:rPr/>
        <w:t xml:space="preserve">图表：2019-2023年中国人工智能芯片行业偿债能力</w:t>
      </w:r>
    </w:p>
    <w:p>
      <w:pPr>
        <w:spacing w:after="150"/>
      </w:pPr>
      <w:r>
        <w:rPr/>
        <w:t xml:space="preserve">图表：2019-2023年中国人工智能芯片行业营运能力</w:t>
      </w:r>
    </w:p>
    <w:p>
      <w:pPr>
        <w:spacing w:after="150"/>
      </w:pPr>
      <w:r>
        <w:rPr/>
        <w:t xml:space="preserve">图表：2019-2023年中国人工智能芯片行业发展能力</w:t>
      </w:r>
    </w:p>
    <w:p>
      <w:pPr>
        <w:spacing w:after="150"/>
      </w:pPr>
      <w:r>
        <w:rPr/>
        <w:t xml:space="preserve">图表：2019-2023年我国人工智能企业分布区域</w:t>
      </w:r>
    </w:p>
    <w:p>
      <w:pPr>
        <w:spacing w:after="150"/>
      </w:pPr>
      <w:r>
        <w:rPr/>
        <w:t xml:space="preserve">图表：2019-2023年我国人工智能芯片应用市场总体需求</w:t>
      </w:r>
    </w:p>
    <w:p>
      <w:pPr>
        <w:spacing w:after="150"/>
      </w:pPr>
      <w:r>
        <w:rPr/>
        <w:t xml:space="preserve">图表：2024-2029年人工智能芯片行业销售额预测</w:t>
      </w:r>
    </w:p>
    <w:p>
      <w:pPr>
        <w:spacing w:after="150"/>
      </w:pPr>
      <w:r>
        <w:rPr/>
        <w:t xml:space="preserve">图表：目前来看较有爆发潜力的人工智能方向</w:t>
      </w:r>
    </w:p>
    <w:p>
      <w:pPr>
        <w:spacing w:after="150"/>
      </w:pPr>
      <w:r>
        <w:rPr/>
        <w:t xml:space="preserve">图表：2019-2023年度北京君正集成电路股份有限公司主要财务数据和指标</w:t>
      </w:r>
    </w:p>
    <w:p>
      <w:pPr>
        <w:spacing w:after="150"/>
      </w:pPr>
      <w:r>
        <w:rPr/>
        <w:t xml:space="preserve">图表：2024-2029年我国人工智能芯片市场规模预测</w:t>
      </w:r>
    </w:p>
    <w:p>
      <w:pPr>
        <w:spacing w:after="150"/>
      </w:pPr>
      <w:r>
        <w:rPr/>
        <w:t xml:space="preserve">图表：2024-2029年我国人工智能芯片产值预测</w:t>
      </w:r>
    </w:p>
    <w:p>
      <w:pPr>
        <w:spacing w:after="150"/>
      </w:pPr>
      <w:r>
        <w:rPr/>
        <w:t xml:space="preserve">图表：2024-2029年我国人工智能芯片销售预测</w:t>
      </w:r>
    </w:p>
    <w:p>
      <w:pPr>
        <w:spacing w:after="150"/>
      </w:pPr>
      <w:r>
        <w:rPr/>
        <w:t xml:space="preserve">图表：2024-2029年我国人工智能芯片产销率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中国人工智能芯片行业市场深度调研及发展趋势与投资前景研究报告(2024-2029版)</dc:title>
  <dc:description>中国人工智能芯片行业市场深度调研及发展趋势与投资前景研究报告(2024-2029版)</dc:description>
  <dc:subject>中国人工智能芯片行业市场深度调研及发展趋势与投资前景研究报告(2024-2029版)</dc:subject>
  <cp:keywords>研究报告</cp:keywords>
  <cp:category>研究报告</cp:category>
  <cp:lastModifiedBy>北京中道泰和信息咨询有限公司</cp:lastModifiedBy>
  <dcterms:created xsi:type="dcterms:W3CDTF">2024-01-29T21:46:36+08:00</dcterms:created>
  <dcterms:modified xsi:type="dcterms:W3CDTF">2024-01-29T21:46:36+08:00</dcterms:modified>
</cp:coreProperties>
</file>

<file path=docProps/custom.xml><?xml version="1.0" encoding="utf-8"?>
<Properties xmlns="http://schemas.openxmlformats.org/officeDocument/2006/custom-properties" xmlns:vt="http://schemas.openxmlformats.org/officeDocument/2006/docPropsVTypes"/>
</file>