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中国智慧旅游行业发展分析及发展前景与趋势预测研究报告(2024-2029版)</w:t>
      </w:r>
    </w:p>
    <w:p>
      <w:pPr>
        <w:spacing w:after="150"/>
      </w:pPr>
      <w:r>
        <w:rPr>
          <w:b w:val="1"/>
          <w:bCs w:val="1"/>
        </w:rPr>
        <w:t xml:space="preserve">报告简介</w:t>
      </w:r>
    </w:p>
    <w:p>
      <w:pPr>
        <w:spacing w:after="150"/>
      </w:pPr>
      <w:r>
        <w:rPr/>
        <w:t xml:space="preserve">智慧旅游从游客需求出发，通过信息技术提升旅游体验和旅游品质。游客在旅游信息获取、旅游计划决策、旅游产品预订支付、享受旅游和回顾评价旅游的整个过程中都能感受到智慧旅游带来的全新服务体验。未来，我市的智慧旅游系统不仅能将 “吃、住、行、游、购、娱”相关信息一网打尽，还能帮助游客谋划最合理的行程。游客只要把自己停留的时间、需要游览什么样的景点、喜欢什么口味的菜肴、大约花费多少钱等关键信息输进电脑或手机，系统就可以综合天气、路况等因素，自动设计出一条最佳的旅游行程线路。</w:t>
      </w:r>
    </w:p>
    <w:p>
      <w:pPr>
        <w:spacing w:after="150"/>
      </w:pPr>
      <w:r>
        <w:rPr/>
        <w:t xml:space="preserve">在大数据背景下，智慧旅游发展极为迅速，不过也受到了一些挑战，而且产生出一系列的问题。在旅游开展的过程中，需要对游客的信息进行全面的登记，并对信息进行整理，创建旅游数据信息平台。但是，在实际应用的过程中，旅游工作人员所收集的信息真实可靠性较少，这就导致旅游行业缺乏有效的管理数据参考信息。除此之外，在旅游过程中，难以遇到意外危险，这就导致旅游行业存在着各类负面影响，并且负面信息传播数据极快，对企业的声誉以及形象造成了一定的影响，所以，企业应当对负面影响应当及时的进行处理，避免对企业的声誉造成影响。目前，中国国民主要是根据网络的旅游网点点评作为参考资料，因此，旅游企业应当对网络中存在的不良参考数据进行处理并做出合理的解释。另外，当游客到达旅游景区后，景区实际情况与网路图片中存在着较大的差异，并且居住环境也较为恶劣，导致游客的心理造成了落差，从而对旅游企业的服务表达不满，这也对旅游行业的发展造成了一定的影响。网络夸大以及虚假的信息会对游客的心理造成一定的影响，使其对旅游行业的服务产生不满，进而对旅游企业造成一定的负面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旅游行业市场发展状况、关联行业发展状况、行业竞争状况、优势企业发展状况、消费现状以及行业营销进行了深入的分析，在总结中国智慧旅游行业发展历程的基础上，结合新时期的各方面因素，对中国智慧旅游行业的发展趋势给予了细致和审慎的预测论证。本报告是智慧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一、世界智慧旅游行业发展分析</w:t>
      </w:r>
    </w:p>
    <w:p>
      <w:pPr>
        <w:spacing w:after="150"/>
      </w:pPr>
      <w:r>
        <w:rPr/>
        <w:t xml:space="preserve">二、2019-2023年世界智慧旅游行业发展分析</w:t>
      </w:r>
    </w:p>
    <w:p>
      <w:pPr>
        <w:spacing w:after="150"/>
      </w:pPr>
      <w:r>
        <w:rPr/>
        <w:t xml:space="preserve">三、世界智慧旅游行业发展分析</w:t>
      </w:r>
    </w:p>
    <w:p>
      <w:pPr>
        <w:spacing w:after="150"/>
      </w:pPr>
      <w:r>
        <w:rPr/>
        <w:t xml:space="preserve">第二节 全球智慧旅游市场分析</w:t>
      </w:r>
    </w:p>
    <w:p>
      <w:pPr>
        <w:spacing w:after="150"/>
      </w:pPr>
      <w:r>
        <w:rPr/>
        <w:t xml:space="preserve">一、全球智慧旅游需求分析</w:t>
      </w:r>
    </w:p>
    <w:p>
      <w:pPr>
        <w:spacing w:after="150"/>
      </w:pPr>
      <w:r>
        <w:rPr/>
        <w:t xml:space="preserve">二、欧美智慧旅游需求分析</w:t>
      </w:r>
    </w:p>
    <w:p>
      <w:pPr>
        <w:spacing w:after="150"/>
      </w:pPr>
      <w:r>
        <w:rPr/>
        <w:t xml:space="preserve">三、中外智慧旅游市场对比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一、智慧旅游行业发展状况分析</w:t>
      </w:r>
    </w:p>
    <w:p>
      <w:pPr>
        <w:spacing w:after="150"/>
      </w:pPr>
      <w:r>
        <w:rPr/>
        <w:t xml:space="preserve">二、中国智慧旅游行业发展动态</w:t>
      </w:r>
    </w:p>
    <w:p>
      <w:pPr>
        <w:spacing w:after="150"/>
      </w:pPr>
      <w:r>
        <w:rPr/>
        <w:t xml:space="preserve">三、智慧旅游行业经营业绩分析</w:t>
      </w:r>
    </w:p>
    <w:p>
      <w:pPr>
        <w:spacing w:after="150"/>
      </w:pPr>
      <w:r>
        <w:rPr/>
        <w:t xml:space="preserve">四、我国智慧旅游行业发展热点</w:t>
      </w:r>
    </w:p>
    <w:p>
      <w:pPr>
        <w:spacing w:after="150"/>
      </w:pPr>
      <w:r>
        <w:rPr/>
        <w:t xml:space="preserve">第二节 中国智慧旅游市场供需状况</w:t>
      </w:r>
    </w:p>
    <w:p>
      <w:pPr>
        <w:spacing w:after="150"/>
      </w:pPr>
      <w:r>
        <w:rPr/>
        <w:t xml:space="preserve">一、中国智慧旅游行业供给能力</w:t>
      </w:r>
    </w:p>
    <w:p>
      <w:pPr>
        <w:spacing w:after="150"/>
      </w:pPr>
      <w:r>
        <w:rPr/>
        <w:t xml:space="preserve">二、中国智慧旅游市场供给分析</w:t>
      </w:r>
    </w:p>
    <w:p>
      <w:pPr>
        <w:spacing w:after="150"/>
      </w:pPr>
      <w:r>
        <w:rPr/>
        <w:t xml:space="preserve">三、中国智慧旅游市场需求分析</w:t>
      </w:r>
    </w:p>
    <w:p>
      <w:pPr>
        <w:spacing w:after="150"/>
      </w:pPr>
      <w:r>
        <w:rPr/>
        <w:t xml:space="preserve">第三节 2019-2023年我国智慧旅游市场分析</w:t>
      </w:r>
    </w:p>
    <w:p>
      <w:pPr>
        <w:spacing w:after="150"/>
      </w:pPr>
      <w:r>
        <w:rPr/>
        <w:t xml:space="preserve">一、2019-2023年智慧旅游市场分析</w:t>
      </w:r>
    </w:p>
    <w:p>
      <w:pPr>
        <w:spacing w:after="150"/>
      </w:pPr>
      <w:r>
        <w:rPr/>
        <w:t xml:space="preserve">二、智慧旅游市场分析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一、智慧旅游行业竞争分析</w:t>
      </w:r>
    </w:p>
    <w:p>
      <w:pPr>
        <w:spacing w:after="150"/>
      </w:pPr>
      <w:r>
        <w:rPr/>
        <w:t xml:space="preserve">二、中外智慧旅游产品竞争分析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一、2022年智慧旅游市场增长潜力分析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纵横壹旅游科技(成都)有限公司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浙江深大智能科技有限公司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北京巅峰美景科技有限责任公司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北京数字政通科技股份有限公司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巨人网络集团股份有限公司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大连圣亚旅游控股股份有限公司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峨眉山旅游股份有限公司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黄山旅游发展股份有限公司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2024-2029年中国智慧旅游市场趋势分析</w:t>
      </w:r>
    </w:p>
    <w:p>
      <w:pPr>
        <w:spacing w:after="150"/>
      </w:pPr>
      <w:r>
        <w:rPr/>
        <w:t xml:space="preserve">一、2019-2023年智慧旅游市场趋势总结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2019-2023年智慧旅游行业投资现状分析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图表：2019-2023年中国智慧旅游竞争力分析</w:t>
      </w:r>
    </w:p>
    <w:p>
      <w:pPr>
        <w:spacing w:after="150"/>
      </w:pPr>
      <w:r>
        <w:rPr/>
        <w:t xml:space="preserve">图表：2019-2023年中国智慧旅游行业市场规模</w:t>
      </w:r>
    </w:p>
    <w:p>
      <w:pPr>
        <w:spacing w:after="150"/>
      </w:pPr>
      <w:r>
        <w:rPr/>
        <w:t xml:space="preserve">图表：2019-2023年全球智慧旅游产业市场规模</w:t>
      </w:r>
    </w:p>
    <w:p>
      <w:pPr>
        <w:spacing w:after="150"/>
      </w:pPr>
      <w:r>
        <w:rPr/>
        <w:t xml:space="preserve">图表：2019-2023年智慧旅游重要数据指标比较</w:t>
      </w:r>
    </w:p>
    <w:p>
      <w:pPr>
        <w:spacing w:after="150"/>
      </w:pPr>
      <w:r>
        <w:rPr/>
        <w:t xml:space="preserve">图表：2019-2023年中国智慧旅游行业销售情况分析</w:t>
      </w:r>
    </w:p>
    <w:p>
      <w:pPr>
        <w:spacing w:after="150"/>
      </w:pPr>
      <w:r>
        <w:rPr/>
        <w:t xml:space="preserve">图表：2019-2023年中国智慧旅游行业利润情况分析</w:t>
      </w:r>
    </w:p>
    <w:p>
      <w:pPr>
        <w:spacing w:after="150"/>
      </w:pPr>
      <w:r>
        <w:rPr/>
        <w:t xml:space="preserve">图表：2019-2023年中国智慧旅游行业资产情况分析</w:t>
      </w:r>
    </w:p>
    <w:p>
      <w:pPr>
        <w:spacing w:after="150"/>
      </w:pPr>
      <w:r>
        <w:rPr/>
        <w:t xml:space="preserve">图表：2024-2029年中国智慧旅游市场前景预测</w:t>
      </w:r>
    </w:p>
    <w:p>
      <w:pPr>
        <w:spacing w:after="150"/>
      </w:pPr>
      <w:r>
        <w:rPr/>
        <w:t xml:space="preserve">图表：2024-2029年中国智慧旅游发展前景预测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中国智慧旅游行业发展分析及发展前景与趋势预测研究报告(2024-2029版)</dc:title>
  <dc:description>中国智慧旅游行业发展分析及发展前景与趋势预测研究报告(2024-2029版)</dc:description>
  <dc:subject>中国智慧旅游行业发展分析及发展前景与趋势预测研究报告(2024-2029版)</dc:subject>
  <cp:keywords>研究报告</cp:keywords>
  <cp:category>研究报告</cp:category>
  <cp:lastModifiedBy>北京中道泰和信息咨询有限公司</cp:lastModifiedBy>
  <dcterms:created xsi:type="dcterms:W3CDTF">2024-01-29T21:46:17+08:00</dcterms:created>
  <dcterms:modified xsi:type="dcterms:W3CDTF">2024-01-29T21:46:17+08:00</dcterms:modified>
</cp:coreProperties>
</file>

<file path=docProps/custom.xml><?xml version="1.0" encoding="utf-8"?>
<Properties xmlns="http://schemas.openxmlformats.org/officeDocument/2006/custom-properties" xmlns:vt="http://schemas.openxmlformats.org/officeDocument/2006/docPropsVTypes"/>
</file>