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中国城市轨道交通装备行业市场深度调研及发展趋势与投资前景研究报告(2024-2029版)</w:t>
      </w:r>
    </w:p>
    <w:p>
      <w:pPr>
        <w:spacing w:after="150"/>
      </w:pPr>
      <w:r>
        <w:rPr>
          <w:b w:val="1"/>
          <w:bCs w:val="1"/>
        </w:rPr>
        <w:t xml:space="preserve">报告简介</w:t>
      </w:r>
    </w:p>
    <w:p>
      <w:pPr>
        <w:spacing w:after="150"/>
      </w:pPr>
      <w:r>
        <w:rPr/>
        <w:t xml:space="preserve">城市轨道交通在国外已有100多年的发展历史，世界主要大城市大多有比较成熟与完整的轨道交通系统。1863年世界上第一条地下铁道于1月10日在伦敦建成。开始是采用蒸汽机车牵引。1881年第一辆有轨电车在德国柏林工业博览会上展示。1888年美国弗吉尼亚州里士满市世界上第一条有轨电车系统投入运行。1908年中国第一条有轨电车在上海建成通车。1969年中国第一条地铁北京地铁一期工程当年10月建成。</w:t>
      </w:r>
    </w:p>
    <w:p>
      <w:pPr>
        <w:spacing w:after="150"/>
      </w:pPr>
      <w:r>
        <w:rPr/>
        <w:t xml:space="preserve">我国城市轨道交通设备在全面建设初期主要依靠进口，价格昂贵，地方财力难以承受，在一定程度上限制了我国城市轨道交通规模的扩大。自从实施城市轨道交通设备国产化政策以来，中国城轨车辆国产化成绩斐然，国产城轨车辆不断涌现，自主创新能力显著增强。当前全国各地纷纷掀起城市轨道交通建设高潮，国产轨道交通设备的市场需求大幅提升，广阔的市场空间将有力拉动我国轨道交通设备制造业的长足发展。</w:t>
      </w:r>
    </w:p>
    <w:p>
      <w:pPr>
        <w:spacing w:after="150"/>
      </w:pPr>
      <w:r>
        <w:rPr/>
        <w:t xml:space="preserve">近年来，世界轨道交通特别是高速铁路建设得到了快速发展，其中中国、德国、意大利、西班牙等国家增长最快。截至2019年底，中国大陆高速铁路运营里程3.5万公里，占居全球2/3以上，位居第一。2019年，全球轨道交通装备市场规模达15,722亿元，增长率约为3.5%。从竞争格局来看，全球轨道交通装备产业集中度高，中国中车、加拿大庞巴迪、法国阿尔斯通、德国西门子4家企业销售占比82%，其中，中国中车位居首位，销售占比53%。</w:t>
      </w:r>
    </w:p>
    <w:p>
      <w:pPr>
        <w:spacing w:after="150"/>
      </w:pPr>
      <w:r>
        <w:rPr/>
        <w:t xml:space="preserve">城市轨道交通装备是我国在高端制造领域的重要组成部分，也是自主创新程度最高、国际竞争力最高的行业之一。我国轨道交通装备产业主要分布于传统工业强省，吉林、河北、山东、江苏、湖南等省区借助其自身工业基地的技术优势、区位优势和资源优势，发展势头较好，具有较强竞争实力。其中又以长春、唐山、青岛、南京、株洲为核心的五大产业集群，聚集了一批我国轨道交通装备领域的骨干企业。经过多年的发展，我国轨道交通装备已有质的飞跃，市场规模不断扩增。2019年我国轨道交通装备市场规模突破7000亿元，预计2020年市场规模有望超7700亿元，基建投资提速，利好轨道交通装备行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城市轨道交通装备市场进行了分析研究。报告在总结中国城市轨道交通装备发展历程的基础上，结合新时期的各方面因素，对中国城市轨道交通装备的发展趋势给予了细致和审慎的预测论证。报告资料详实，图表丰富，既有深入的分析，又有直观的比较，为城市轨道交通装备企业在激烈的市场竞争中洞察先机，能准确及时的针对自身环境调整经营策略。</w:t>
      </w:r>
    </w:p>
    <w:p>
      <w:pPr>
        <w:spacing w:after="150"/>
      </w:pPr>
      <w:r>
        <w:rPr>
          <w:b w:val="1"/>
          <w:bCs w:val="1"/>
        </w:rPr>
        <w:t xml:space="preserve">报告目录</w:t>
      </w:r>
    </w:p>
    <w:p>
      <w:pPr>
        <w:spacing w:after="150"/>
      </w:pPr>
      <w:r>
        <w:rPr/>
        <w:t xml:space="preserve">第一章 城市轨道交通装备产业发展概述 1第一节 城市轨道交通装备产业发展背景 1第二节 全球城市轨道交通装备产业发展历程 2第三节 中国城市轨道交通装备产业发展阶段 3第二章 “十三五”城市轨道交通装备产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中国城市轨道交通装备行业市场深度调研及发展趋势与投资前景研究报告(2024-2029版)</dc:title>
  <dc:description>中国城市轨道交通装备行业市场深度调研及发展趋势与投资前景研究报告(2024-2029版)</dc:description>
  <dc:subject>中国城市轨道交通装备行业市场深度调研及发展趋势与投资前景研究报告(2024-2029版)</dc:subject>
  <cp:keywords>研究报告</cp:keywords>
  <cp:category>研究报告</cp:category>
  <cp:lastModifiedBy>北京中道泰和信息咨询有限公司</cp:lastModifiedBy>
  <dcterms:created xsi:type="dcterms:W3CDTF">2024-01-29T21:33:14+08:00</dcterms:created>
  <dcterms:modified xsi:type="dcterms:W3CDTF">2024-01-29T21:33:14+08:00</dcterms:modified>
</cp:coreProperties>
</file>

<file path=docProps/custom.xml><?xml version="1.0" encoding="utf-8"?>
<Properties xmlns="http://schemas.openxmlformats.org/officeDocument/2006/custom-properties" xmlns:vt="http://schemas.openxmlformats.org/officeDocument/2006/docPropsVTypes"/>
</file>